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CB912F" w14:textId="77777777" w:rsidR="000617E9" w:rsidRDefault="000617E9" w:rsidP="00310823">
      <w:pPr>
        <w:pStyle w:val="Bezodstpw"/>
        <w:rPr>
          <w:rFonts w:asciiTheme="majorHAnsi" w:hAnsiTheme="majorHAnsi"/>
        </w:rPr>
      </w:pPr>
      <w:r>
        <w:rPr>
          <w:rFonts w:asciiTheme="majorHAnsi" w:hAnsiTheme="majorHAnsi"/>
          <w:lang w:bidi="pl-PL"/>
        </w:rPr>
        <w:t xml:space="preserve"> </w:t>
      </w:r>
    </w:p>
    <w:p w14:paraId="6B8D6926" w14:textId="77777777" w:rsidR="00310823" w:rsidRPr="000617E9" w:rsidRDefault="00310823" w:rsidP="00310823">
      <w:pPr>
        <w:pStyle w:val="Bezodstpw"/>
        <w:rPr>
          <w:rFonts w:asciiTheme="majorHAnsi" w:hAnsiTheme="majorHAnsi"/>
        </w:rPr>
      </w:pPr>
      <w:r>
        <w:rPr>
          <w:rFonts w:asciiTheme="minorHAnsi" w:hAnsiTheme="minorHAnsi"/>
          <w:b/>
          <w:color w:val="44546A" w:themeColor="text2"/>
          <w:sz w:val="48"/>
          <w:szCs w:val="48"/>
          <w:lang w:bidi="pl-PL"/>
        </w:rPr>
        <w:t>Pewność siebie i poczucie własnej wartości</w:t>
      </w:r>
    </w:p>
    <w:p w14:paraId="2B07D609" w14:textId="77777777" w:rsidR="00310823" w:rsidRPr="00E11E82" w:rsidRDefault="00310823" w:rsidP="00310823">
      <w:pPr>
        <w:pStyle w:val="Bezodstpw"/>
        <w:rPr>
          <w:rFonts w:asciiTheme="minorHAnsi" w:hAnsiTheme="minorHAnsi"/>
          <w:b/>
          <w:color w:val="44546A" w:themeColor="text2"/>
          <w:sz w:val="32"/>
          <w:szCs w:val="32"/>
        </w:rPr>
      </w:pPr>
      <w:r w:rsidRPr="00E11E82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br/>
        <w:t>Czym są?</w:t>
      </w:r>
    </w:p>
    <w:p w14:paraId="66AADB3A" w14:textId="77777777" w:rsidR="00310823" w:rsidRPr="00F732E8" w:rsidRDefault="00310823" w:rsidP="00310823">
      <w:pPr>
        <w:pStyle w:val="Bezodstpw"/>
        <w:spacing w:line="276" w:lineRule="auto"/>
        <w:rPr>
          <w:rFonts w:asciiTheme="majorHAnsi" w:eastAsia="Lato" w:hAnsiTheme="majorHAnsi" w:cs="Lato"/>
          <w:b/>
          <w:color w:val="44546A" w:themeColor="text2"/>
          <w:sz w:val="32"/>
          <w:szCs w:val="32"/>
        </w:rPr>
      </w:pPr>
    </w:p>
    <w:p w14:paraId="43A9369B" w14:textId="59C0E1D0" w:rsidR="00310823" w:rsidRPr="00E11E82" w:rsidRDefault="00310823" w:rsidP="00310823">
      <w:pPr>
        <w:pStyle w:val="Bezodstpw"/>
        <w:spacing w:line="276" w:lineRule="auto"/>
        <w:rPr>
          <w:rFonts w:asciiTheme="minorHAnsi" w:hAnsiTheme="minorHAnsi"/>
        </w:rPr>
      </w:pPr>
      <w:r w:rsidRPr="00E11E82">
        <w:rPr>
          <w:rFonts w:asciiTheme="minorHAnsi" w:hAnsiTheme="minorHAnsi"/>
          <w:lang w:bidi="pl-PL"/>
        </w:rPr>
        <w:t>Pewność siebie mamy wtedy, gdy ufamy własnym zdolnościom, cechom i osądowi.  Osoby z pewnością siebie mają odwagę otworzyć się na nowe sytuacje, które z czasem prowadzą do poczucia pewności siebie. Poczucie własnej wartości to sposób, w jaki postrzegamy siebie i swoją wartość. Uczucia wokół naszej samooceny zaczynają się rozwijać we wczesnym dzieciństwie. Ocena jest wewnętrzna i może być trudno ją zmienić, jeśli postrzegamy siebie w określony sposób. Pewność siebie to to, jak myśli</w:t>
      </w:r>
      <w:r w:rsidR="006F28C3">
        <w:rPr>
          <w:rFonts w:asciiTheme="minorHAnsi" w:hAnsiTheme="minorHAnsi"/>
          <w:lang w:bidi="pl-PL"/>
        </w:rPr>
        <w:t xml:space="preserve">my </w:t>
      </w:r>
      <w:r w:rsidRPr="00E11E82">
        <w:rPr>
          <w:rFonts w:asciiTheme="minorHAnsi" w:hAnsiTheme="minorHAnsi"/>
          <w:lang w:bidi="pl-PL"/>
        </w:rPr>
        <w:t>o swoich umiejętnościach i może się różnić w zależności od sytuacji. Poczucie własnej wartości odnosi się do ogólnego samopoczucia; ile ma</w:t>
      </w:r>
      <w:r w:rsidR="006F28C3">
        <w:rPr>
          <w:rFonts w:asciiTheme="minorHAnsi" w:hAnsiTheme="minorHAnsi"/>
          <w:lang w:bidi="pl-PL"/>
        </w:rPr>
        <w:t>my</w:t>
      </w:r>
      <w:r w:rsidRPr="00E11E82">
        <w:rPr>
          <w:rFonts w:asciiTheme="minorHAnsi" w:hAnsiTheme="minorHAnsi"/>
          <w:lang w:bidi="pl-PL"/>
        </w:rPr>
        <w:t xml:space="preserve"> szacunku</w:t>
      </w:r>
      <w:r w:rsidR="006F28C3">
        <w:rPr>
          <w:rFonts w:asciiTheme="minorHAnsi" w:hAnsiTheme="minorHAnsi"/>
          <w:lang w:bidi="pl-PL"/>
        </w:rPr>
        <w:t xml:space="preserve"> do siebie</w:t>
      </w:r>
      <w:r w:rsidRPr="00E11E82">
        <w:rPr>
          <w:rFonts w:asciiTheme="minorHAnsi" w:hAnsiTheme="minorHAnsi"/>
          <w:lang w:bidi="pl-PL"/>
        </w:rPr>
        <w:t xml:space="preserve">, pozytywnej </w:t>
      </w:r>
      <w:r w:rsidR="006F28C3">
        <w:rPr>
          <w:rFonts w:asciiTheme="minorHAnsi" w:hAnsiTheme="minorHAnsi"/>
          <w:lang w:bidi="pl-PL"/>
        </w:rPr>
        <w:t>samo</w:t>
      </w:r>
      <w:r w:rsidRPr="00E11E82">
        <w:rPr>
          <w:rFonts w:asciiTheme="minorHAnsi" w:hAnsiTheme="minorHAnsi"/>
          <w:lang w:bidi="pl-PL"/>
        </w:rPr>
        <w:t>oceny lub miłości własnej.</w:t>
      </w:r>
    </w:p>
    <w:p w14:paraId="4DA0BFC9" w14:textId="77777777" w:rsidR="00310823" w:rsidRPr="00E11E82" w:rsidRDefault="00310823" w:rsidP="00310823">
      <w:pPr>
        <w:pStyle w:val="Bezodstpw"/>
        <w:spacing w:line="276" w:lineRule="auto"/>
        <w:rPr>
          <w:rFonts w:asciiTheme="minorHAnsi" w:hAnsiTheme="minorHAnsi"/>
        </w:rPr>
      </w:pPr>
    </w:p>
    <w:p w14:paraId="2AEA55F1" w14:textId="77777777" w:rsidR="00310823" w:rsidRPr="0045338A" w:rsidRDefault="00310823" w:rsidP="00310823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32"/>
          <w:szCs w:val="32"/>
        </w:rPr>
      </w:pPr>
      <w:r w:rsidRPr="0045338A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>Co może powodować niską samoocenę?</w:t>
      </w:r>
    </w:p>
    <w:p w14:paraId="7AEFC2CF" w14:textId="77777777" w:rsidR="00310823" w:rsidRPr="00E11E82" w:rsidRDefault="00310823" w:rsidP="00310823">
      <w:pPr>
        <w:pStyle w:val="Bezodstpw"/>
        <w:spacing w:line="276" w:lineRule="auto"/>
        <w:rPr>
          <w:rFonts w:asciiTheme="minorHAnsi" w:hAnsiTheme="minorHAnsi"/>
        </w:rPr>
      </w:pPr>
    </w:p>
    <w:p w14:paraId="5B116B3F" w14:textId="77777777" w:rsidR="00310823" w:rsidRPr="00E11E82" w:rsidRDefault="00310823" w:rsidP="00310823">
      <w:pPr>
        <w:pStyle w:val="Bezodstpw"/>
        <w:spacing w:line="276" w:lineRule="auto"/>
        <w:rPr>
          <w:rFonts w:asciiTheme="minorHAnsi" w:hAnsiTheme="minorHAnsi"/>
        </w:rPr>
      </w:pPr>
      <w:r w:rsidRPr="00E11E82">
        <w:rPr>
          <w:rFonts w:asciiTheme="minorHAnsi" w:hAnsiTheme="minorHAnsi"/>
          <w:lang w:bidi="pl-PL"/>
        </w:rPr>
        <w:t>To, co wpływa na samoocenę jednostki, różni się w zależności od osoby. U niektórych osób może nagle rozwinąć się niska samoocena, podczas gdy u innych może to zachodzić powoli przez dłuższy czas.  Istnieje wiele wydarzeń i doświadczeń, które mogą mieć wpływ na samoocenę dziecka lub młodej osoby.  Należą do nich: zastraszanie; egzaminy/osiągnięcia w szkole; ciągły stres; presja rówieśników; martwienie się wyglądem lub obrazem swojego ciała; zmiany w relacjach; problemy psychiczne i problemy finansowe.</w:t>
      </w:r>
    </w:p>
    <w:p w14:paraId="464C2707" w14:textId="77777777" w:rsidR="00310823" w:rsidRPr="00E11E82" w:rsidRDefault="00310823" w:rsidP="00310823">
      <w:pPr>
        <w:pStyle w:val="Bezodstpw"/>
        <w:spacing w:line="276" w:lineRule="auto"/>
        <w:rPr>
          <w:rFonts w:asciiTheme="minorHAnsi" w:hAnsiTheme="minorHAnsi"/>
        </w:rPr>
      </w:pPr>
    </w:p>
    <w:p w14:paraId="72821AE5" w14:textId="442915CF" w:rsidR="00310823" w:rsidRPr="0076156B" w:rsidRDefault="006F28C3" w:rsidP="00310823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32"/>
          <w:szCs w:val="32"/>
        </w:rPr>
      </w:pPr>
      <w:r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>O</w:t>
      </w:r>
      <w:r w:rsidR="00310823" w:rsidRPr="0076156B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>bjawy</w:t>
      </w:r>
    </w:p>
    <w:p w14:paraId="044EBDDA" w14:textId="77777777" w:rsidR="00310823" w:rsidRPr="00E11E82" w:rsidRDefault="00310823" w:rsidP="00310823">
      <w:pPr>
        <w:pStyle w:val="Bezodstpw"/>
        <w:spacing w:line="276" w:lineRule="auto"/>
        <w:rPr>
          <w:rFonts w:asciiTheme="minorHAnsi" w:hAnsiTheme="minorHAnsi"/>
        </w:rPr>
      </w:pPr>
    </w:p>
    <w:p w14:paraId="5BD61502" w14:textId="2F42460B" w:rsidR="00310823" w:rsidRPr="00E11E82" w:rsidRDefault="00310823" w:rsidP="00310823">
      <w:pPr>
        <w:pStyle w:val="Bezodstpw"/>
        <w:spacing w:line="276" w:lineRule="auto"/>
        <w:rPr>
          <w:rFonts w:asciiTheme="minorHAnsi" w:eastAsia="Lato" w:hAnsiTheme="minorHAnsi" w:cs="Lato"/>
        </w:rPr>
      </w:pPr>
      <w:r w:rsidRPr="00E11E82">
        <w:rPr>
          <w:rFonts w:asciiTheme="minorHAnsi" w:hAnsiTheme="minorHAnsi"/>
          <w:lang w:bidi="pl-PL"/>
        </w:rPr>
        <w:t xml:space="preserve">Brak pewności siebie i trudności z samooceną mogą wpływać na nas na różne sposoby. Istnieją różne oznaki i zachowania, które można wychwycić, wskazujące, że dziecko zmaga się z brakiem pewności siebie i poczucia własnej wartości.  </w:t>
      </w:r>
    </w:p>
    <w:p w14:paraId="36D42F76" w14:textId="1C85D0FE" w:rsidR="00310823" w:rsidRPr="00E11E82" w:rsidRDefault="00310823" w:rsidP="00310823">
      <w:pPr>
        <w:pStyle w:val="Bezodstpw"/>
        <w:spacing w:line="276" w:lineRule="auto"/>
        <w:rPr>
          <w:rFonts w:asciiTheme="minorHAnsi" w:hAnsiTheme="minorHAnsi"/>
        </w:rPr>
      </w:pPr>
      <w:r w:rsidRPr="00E11E82">
        <w:rPr>
          <w:rFonts w:asciiTheme="minorHAnsi" w:hAnsiTheme="minorHAnsi"/>
          <w:lang w:bidi="pl-PL"/>
        </w:rPr>
        <w:t>Obejmują one:</w:t>
      </w:r>
    </w:p>
    <w:p w14:paraId="052D860E" w14:textId="77777777" w:rsidR="00310823" w:rsidRPr="00E11E82" w:rsidRDefault="00310823" w:rsidP="00310823">
      <w:pPr>
        <w:pStyle w:val="Bezodstpw"/>
        <w:numPr>
          <w:ilvl w:val="0"/>
          <w:numId w:val="2"/>
        </w:numPr>
        <w:spacing w:line="276" w:lineRule="auto"/>
        <w:rPr>
          <w:rFonts w:asciiTheme="minorHAnsi" w:hAnsiTheme="minorHAnsi"/>
          <w:color w:val="000000" w:themeColor="text1"/>
        </w:rPr>
      </w:pPr>
      <w:r w:rsidRPr="00E11E82">
        <w:rPr>
          <w:rFonts w:asciiTheme="minorHAnsi" w:eastAsia="Lato" w:hAnsiTheme="minorHAnsi" w:cs="Lato"/>
          <w:color w:val="000000" w:themeColor="text1"/>
          <w:lang w:bidi="pl-PL"/>
        </w:rPr>
        <w:t>Negatywny wizerunek siebie</w:t>
      </w:r>
    </w:p>
    <w:p w14:paraId="3E7C85CD" w14:textId="77777777" w:rsidR="00310823" w:rsidRPr="00E11E82" w:rsidRDefault="00310823" w:rsidP="00310823">
      <w:pPr>
        <w:pStyle w:val="Bezodstpw"/>
        <w:numPr>
          <w:ilvl w:val="0"/>
          <w:numId w:val="2"/>
        </w:numPr>
        <w:spacing w:line="276" w:lineRule="auto"/>
        <w:rPr>
          <w:rFonts w:asciiTheme="minorHAnsi" w:hAnsiTheme="minorHAnsi"/>
        </w:rPr>
      </w:pPr>
      <w:r w:rsidRPr="00E11E82">
        <w:rPr>
          <w:rFonts w:asciiTheme="minorHAnsi" w:hAnsiTheme="minorHAnsi"/>
          <w:lang w:bidi="pl-PL"/>
        </w:rPr>
        <w:t>Zaabsorbowanie problemami osobistymi</w:t>
      </w:r>
    </w:p>
    <w:p w14:paraId="4A25E496" w14:textId="586EAF3D" w:rsidR="00310823" w:rsidRPr="0076156B" w:rsidRDefault="00310823" w:rsidP="00310823">
      <w:pPr>
        <w:pStyle w:val="Bezodstpw"/>
        <w:numPr>
          <w:ilvl w:val="0"/>
          <w:numId w:val="2"/>
        </w:numPr>
        <w:spacing w:line="276" w:lineRule="auto"/>
        <w:rPr>
          <w:rFonts w:asciiTheme="minorHAnsi" w:eastAsia="Lato" w:hAnsiTheme="minorHAnsi" w:cs="Lato"/>
        </w:rPr>
      </w:pPr>
      <w:r w:rsidRPr="0076156B">
        <w:rPr>
          <w:rFonts w:asciiTheme="minorHAnsi" w:hAnsiTheme="minorHAnsi"/>
          <w:lang w:bidi="pl-PL"/>
        </w:rPr>
        <w:t xml:space="preserve">Nadmierne skupienie się na </w:t>
      </w:r>
      <w:r w:rsidR="00280205">
        <w:rPr>
          <w:rFonts w:asciiTheme="minorHAnsi" w:hAnsiTheme="minorHAnsi"/>
          <w:lang w:bidi="pl-PL"/>
        </w:rPr>
        <w:t>swoim</w:t>
      </w:r>
      <w:r w:rsidRPr="0076156B">
        <w:rPr>
          <w:rFonts w:asciiTheme="minorHAnsi" w:hAnsiTheme="minorHAnsi"/>
          <w:lang w:bidi="pl-PL"/>
        </w:rPr>
        <w:t xml:space="preserve"> wyglądzie</w:t>
      </w:r>
    </w:p>
    <w:p w14:paraId="2ABF238A" w14:textId="77777777" w:rsidR="00310823" w:rsidRPr="00E11E82" w:rsidRDefault="00310823" w:rsidP="00310823">
      <w:pPr>
        <w:pStyle w:val="Bezodstpw"/>
        <w:numPr>
          <w:ilvl w:val="0"/>
          <w:numId w:val="2"/>
        </w:numPr>
        <w:spacing w:line="276" w:lineRule="auto"/>
        <w:rPr>
          <w:rFonts w:asciiTheme="minorHAnsi" w:hAnsiTheme="minorHAnsi"/>
        </w:rPr>
      </w:pPr>
      <w:r w:rsidRPr="00E11E82">
        <w:rPr>
          <w:rFonts w:asciiTheme="minorHAnsi" w:hAnsiTheme="minorHAnsi"/>
          <w:lang w:bidi="pl-PL"/>
        </w:rPr>
        <w:t>Wrażliwość na krytykę – np. zdenerwowanie</w:t>
      </w:r>
    </w:p>
    <w:p w14:paraId="01C31ED5" w14:textId="77777777" w:rsidR="00310823" w:rsidRPr="00FB6940" w:rsidRDefault="00310823" w:rsidP="00310823">
      <w:pPr>
        <w:pStyle w:val="Bezodstpw"/>
        <w:numPr>
          <w:ilvl w:val="0"/>
          <w:numId w:val="2"/>
        </w:numPr>
        <w:spacing w:line="276" w:lineRule="auto"/>
        <w:rPr>
          <w:rFonts w:asciiTheme="minorHAnsi" w:eastAsia="Lato" w:hAnsiTheme="minorHAnsi" w:cs="Lato"/>
          <w:color w:val="000000" w:themeColor="text1"/>
        </w:rPr>
      </w:pPr>
      <w:r w:rsidRPr="00E11E82">
        <w:rPr>
          <w:rFonts w:asciiTheme="minorHAnsi" w:eastAsia="Lato" w:hAnsiTheme="minorHAnsi" w:cs="Lato"/>
          <w:color w:val="000000" w:themeColor="text1"/>
          <w:lang w:bidi="pl-PL"/>
        </w:rPr>
        <w:t>Poniżanie się</w:t>
      </w:r>
    </w:p>
    <w:p w14:paraId="35827F9C" w14:textId="7E600E1C" w:rsidR="00310823" w:rsidRDefault="00310823" w:rsidP="00310823">
      <w:pPr>
        <w:pStyle w:val="Bezodstpw"/>
        <w:numPr>
          <w:ilvl w:val="0"/>
          <w:numId w:val="2"/>
        </w:numPr>
        <w:spacing w:line="276" w:lineRule="auto"/>
        <w:rPr>
          <w:rFonts w:asciiTheme="minorHAnsi" w:hAnsiTheme="minorHAnsi"/>
        </w:rPr>
      </w:pPr>
      <w:r w:rsidRPr="00E11E82">
        <w:rPr>
          <w:rFonts w:asciiTheme="minorHAnsi" w:hAnsiTheme="minorHAnsi"/>
          <w:lang w:bidi="pl-PL"/>
        </w:rPr>
        <w:t>Minimalizowanie</w:t>
      </w:r>
      <w:r w:rsidR="00280205">
        <w:rPr>
          <w:rFonts w:asciiTheme="minorHAnsi" w:hAnsiTheme="minorHAnsi"/>
          <w:lang w:bidi="pl-PL"/>
        </w:rPr>
        <w:t xml:space="preserve"> swoich</w:t>
      </w:r>
      <w:r w:rsidRPr="00E11E82">
        <w:rPr>
          <w:rFonts w:asciiTheme="minorHAnsi" w:hAnsiTheme="minorHAnsi"/>
          <w:lang w:bidi="pl-PL"/>
        </w:rPr>
        <w:t xml:space="preserve"> osiągnięć i wyolbrzymianie błędów</w:t>
      </w:r>
    </w:p>
    <w:p w14:paraId="6A666049" w14:textId="77777777" w:rsidR="00310823" w:rsidRDefault="00310823" w:rsidP="00310823">
      <w:pPr>
        <w:pStyle w:val="Bezodstpw"/>
        <w:numPr>
          <w:ilvl w:val="0"/>
          <w:numId w:val="2"/>
        </w:numPr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Trudności z przyjmowaniem zmian</w:t>
      </w:r>
    </w:p>
    <w:p w14:paraId="7488AE7A" w14:textId="77777777" w:rsidR="00310823" w:rsidRDefault="00310823" w:rsidP="00310823">
      <w:pPr>
        <w:pStyle w:val="Bezodstpw"/>
        <w:numPr>
          <w:ilvl w:val="0"/>
          <w:numId w:val="2"/>
        </w:numPr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Unikanie nowych i nieznanych rzeczy</w:t>
      </w:r>
    </w:p>
    <w:p w14:paraId="3A9A75FB" w14:textId="77777777" w:rsidR="00310823" w:rsidRDefault="00310823" w:rsidP="00310823">
      <w:pPr>
        <w:pStyle w:val="Bezodstpw"/>
        <w:numPr>
          <w:ilvl w:val="0"/>
          <w:numId w:val="2"/>
        </w:numPr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Nieradzenie  sobie z porażką</w:t>
      </w:r>
    </w:p>
    <w:p w14:paraId="52ACFB2B" w14:textId="77777777" w:rsidR="00310823" w:rsidRDefault="00310823" w:rsidP="00310823">
      <w:pPr>
        <w:pStyle w:val="Bezodstpw"/>
        <w:numPr>
          <w:ilvl w:val="0"/>
          <w:numId w:val="2"/>
        </w:numPr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Samookaleczenia</w:t>
      </w:r>
    </w:p>
    <w:p w14:paraId="512C8A6B" w14:textId="77777777" w:rsidR="00310823" w:rsidRPr="000617E9" w:rsidRDefault="00310823" w:rsidP="00310823">
      <w:pPr>
        <w:pStyle w:val="Bezodstpw"/>
        <w:numPr>
          <w:ilvl w:val="0"/>
          <w:numId w:val="2"/>
        </w:numPr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Objawy fizyczne, takie jak: bóle głowy, trudności ze snem i zmęczenie</w:t>
      </w:r>
    </w:p>
    <w:p w14:paraId="34C716FE" w14:textId="77777777" w:rsidR="00310823" w:rsidRPr="0076156B" w:rsidRDefault="00310823" w:rsidP="00310823">
      <w:pPr>
        <w:pStyle w:val="Bezodstpw"/>
        <w:numPr>
          <w:ilvl w:val="0"/>
          <w:numId w:val="1"/>
        </w:numPr>
        <w:spacing w:line="276" w:lineRule="auto"/>
        <w:rPr>
          <w:rFonts w:asciiTheme="minorHAnsi" w:eastAsia="Lato" w:hAnsiTheme="minorHAnsi" w:cs="Lato"/>
        </w:rPr>
      </w:pPr>
      <w:r w:rsidRPr="0076156B">
        <w:rPr>
          <w:rFonts w:asciiTheme="minorHAnsi" w:hAnsiTheme="minorHAnsi"/>
          <w:lang w:bidi="pl-PL"/>
        </w:rPr>
        <w:t>Garbienie się/unikanie kontaktu wzrokowego</w:t>
      </w:r>
    </w:p>
    <w:p w14:paraId="54C9EC3C" w14:textId="77777777" w:rsidR="00310823" w:rsidRPr="00E11E82" w:rsidRDefault="00310823" w:rsidP="00310823">
      <w:pPr>
        <w:pStyle w:val="Bezodstpw"/>
        <w:numPr>
          <w:ilvl w:val="0"/>
          <w:numId w:val="1"/>
        </w:numPr>
        <w:spacing w:line="276" w:lineRule="auto"/>
        <w:rPr>
          <w:rFonts w:asciiTheme="minorHAnsi" w:eastAsia="Lato" w:hAnsiTheme="minorHAnsi" w:cs="Lato"/>
        </w:rPr>
      </w:pPr>
      <w:r w:rsidRPr="00E11E82">
        <w:rPr>
          <w:rFonts w:asciiTheme="minorHAnsi" w:eastAsia="Lato" w:hAnsiTheme="minorHAnsi" w:cs="Lato"/>
          <w:lang w:bidi="pl-PL"/>
        </w:rPr>
        <w:t xml:space="preserve">Wrogość </w:t>
      </w:r>
    </w:p>
    <w:p w14:paraId="61788B18" w14:textId="32975D28" w:rsidR="00310823" w:rsidRPr="0076156B" w:rsidRDefault="00310823" w:rsidP="00310823">
      <w:pPr>
        <w:pStyle w:val="Bezodstpw"/>
        <w:numPr>
          <w:ilvl w:val="0"/>
          <w:numId w:val="1"/>
        </w:numPr>
        <w:spacing w:line="276" w:lineRule="auto"/>
        <w:rPr>
          <w:rFonts w:asciiTheme="minorHAnsi" w:eastAsia="Lato" w:hAnsiTheme="minorHAnsi" w:cs="Lato"/>
        </w:rPr>
      </w:pPr>
      <w:r w:rsidRPr="0076156B">
        <w:rPr>
          <w:rFonts w:asciiTheme="minorHAnsi" w:hAnsiTheme="minorHAnsi"/>
          <w:lang w:bidi="pl-PL"/>
        </w:rPr>
        <w:t xml:space="preserve">Społeczne wycofanie </w:t>
      </w:r>
    </w:p>
    <w:p w14:paraId="687CF4A1" w14:textId="77777777" w:rsidR="00310823" w:rsidRDefault="00801C18" w:rsidP="00310823">
      <w:pPr>
        <w:pStyle w:val="Bezodstpw"/>
        <w:numPr>
          <w:ilvl w:val="0"/>
          <w:numId w:val="1"/>
        </w:numPr>
        <w:spacing w:line="276" w:lineRule="auto"/>
        <w:rPr>
          <w:rFonts w:asciiTheme="minorHAnsi" w:eastAsia="Lato" w:hAnsiTheme="minorHAnsi" w:cs="Lato"/>
          <w:color w:val="000000" w:themeColor="text1"/>
        </w:rPr>
      </w:pPr>
      <w:r>
        <w:rPr>
          <w:rFonts w:asciiTheme="minorHAnsi" w:eastAsia="Lato" w:hAnsiTheme="minorHAnsi" w:cs="Lato"/>
          <w:color w:val="000000" w:themeColor="text1"/>
          <w:lang w:bidi="pl-PL"/>
        </w:rPr>
        <w:t xml:space="preserve">Niekorzystne porównywanie się do swoich rówieśników </w:t>
      </w:r>
    </w:p>
    <w:p w14:paraId="1CC1A752" w14:textId="77777777" w:rsidR="000617E9" w:rsidRPr="00E11E82" w:rsidRDefault="000617E9" w:rsidP="000617E9">
      <w:pPr>
        <w:pStyle w:val="Bezodstpw"/>
        <w:spacing w:line="276" w:lineRule="auto"/>
        <w:ind w:left="720"/>
        <w:rPr>
          <w:rFonts w:asciiTheme="minorHAnsi" w:eastAsia="Lato" w:hAnsiTheme="minorHAnsi" w:cs="Lato"/>
          <w:color w:val="000000" w:themeColor="text1"/>
        </w:rPr>
      </w:pPr>
    </w:p>
    <w:p w14:paraId="4C3CBEAB" w14:textId="405F4C14" w:rsidR="00310823" w:rsidRPr="00E11E82" w:rsidRDefault="00310823" w:rsidP="00310823">
      <w:pPr>
        <w:pStyle w:val="Bezodstpw"/>
        <w:numPr>
          <w:ilvl w:val="0"/>
          <w:numId w:val="1"/>
        </w:numPr>
        <w:spacing w:line="276" w:lineRule="auto"/>
        <w:rPr>
          <w:rFonts w:asciiTheme="minorHAnsi" w:eastAsia="Lato" w:hAnsiTheme="minorHAnsi" w:cs="Lato"/>
        </w:rPr>
      </w:pPr>
      <w:r w:rsidRPr="00E11E82">
        <w:rPr>
          <w:rFonts w:asciiTheme="minorHAnsi" w:eastAsia="Lato" w:hAnsiTheme="minorHAnsi" w:cs="Lato"/>
          <w:lang w:bidi="pl-PL"/>
        </w:rPr>
        <w:lastRenderedPageBreak/>
        <w:t xml:space="preserve">Trudności z przyjaźnią – zarówno </w:t>
      </w:r>
      <w:r w:rsidR="00280205">
        <w:rPr>
          <w:rFonts w:asciiTheme="minorHAnsi" w:eastAsia="Lato" w:hAnsiTheme="minorHAnsi" w:cs="Lato"/>
          <w:lang w:bidi="pl-PL"/>
        </w:rPr>
        <w:t xml:space="preserve">z </w:t>
      </w:r>
      <w:r w:rsidRPr="00E11E82">
        <w:rPr>
          <w:rFonts w:asciiTheme="minorHAnsi" w:eastAsia="Lato" w:hAnsiTheme="minorHAnsi" w:cs="Lato"/>
          <w:lang w:bidi="pl-PL"/>
        </w:rPr>
        <w:t>nawiązywanie</w:t>
      </w:r>
      <w:r w:rsidR="00280205">
        <w:rPr>
          <w:rFonts w:asciiTheme="minorHAnsi" w:eastAsia="Lato" w:hAnsiTheme="minorHAnsi" w:cs="Lato"/>
          <w:lang w:bidi="pl-PL"/>
        </w:rPr>
        <w:t>m</w:t>
      </w:r>
      <w:r w:rsidRPr="00E11E82">
        <w:rPr>
          <w:rFonts w:asciiTheme="minorHAnsi" w:eastAsia="Lato" w:hAnsiTheme="minorHAnsi" w:cs="Lato"/>
          <w:lang w:bidi="pl-PL"/>
        </w:rPr>
        <w:t>, jak i podtrzymywanie</w:t>
      </w:r>
      <w:r w:rsidR="00280205">
        <w:rPr>
          <w:rFonts w:asciiTheme="minorHAnsi" w:eastAsia="Lato" w:hAnsiTheme="minorHAnsi" w:cs="Lato"/>
          <w:lang w:bidi="pl-PL"/>
        </w:rPr>
        <w:t>m</w:t>
      </w:r>
      <w:r w:rsidRPr="00E11E82">
        <w:rPr>
          <w:rFonts w:asciiTheme="minorHAnsi" w:eastAsia="Lato" w:hAnsiTheme="minorHAnsi" w:cs="Lato"/>
          <w:lang w:bidi="pl-PL"/>
        </w:rPr>
        <w:t xml:space="preserve"> przyjaźni</w:t>
      </w:r>
    </w:p>
    <w:p w14:paraId="516B83B5" w14:textId="40F52BDE" w:rsidR="00310823" w:rsidRPr="00E11E82" w:rsidRDefault="00310823" w:rsidP="00310823">
      <w:pPr>
        <w:pStyle w:val="Bezodstpw"/>
        <w:numPr>
          <w:ilvl w:val="0"/>
          <w:numId w:val="1"/>
        </w:numPr>
        <w:spacing w:line="276" w:lineRule="auto"/>
        <w:rPr>
          <w:rFonts w:asciiTheme="minorHAnsi" w:hAnsiTheme="minorHAnsi"/>
        </w:rPr>
      </w:pPr>
      <w:r w:rsidRPr="00E11E82">
        <w:rPr>
          <w:rFonts w:asciiTheme="minorHAnsi" w:hAnsiTheme="minorHAnsi"/>
          <w:lang w:bidi="pl-PL"/>
        </w:rPr>
        <w:t xml:space="preserve">Szybkie wycofywanie się </w:t>
      </w:r>
      <w:r w:rsidR="00280205">
        <w:rPr>
          <w:rFonts w:asciiTheme="minorHAnsi" w:hAnsiTheme="minorHAnsi"/>
          <w:lang w:bidi="pl-PL"/>
        </w:rPr>
        <w:t>z</w:t>
      </w:r>
      <w:r w:rsidRPr="00E11E82">
        <w:rPr>
          <w:rFonts w:asciiTheme="minorHAnsi" w:hAnsiTheme="minorHAnsi"/>
          <w:lang w:bidi="pl-PL"/>
        </w:rPr>
        <w:t xml:space="preserve"> rozm</w:t>
      </w:r>
      <w:r w:rsidR="00280205">
        <w:rPr>
          <w:rFonts w:asciiTheme="minorHAnsi" w:hAnsiTheme="minorHAnsi"/>
          <w:lang w:bidi="pl-PL"/>
        </w:rPr>
        <w:t>owy</w:t>
      </w:r>
    </w:p>
    <w:p w14:paraId="24A88B93" w14:textId="77777777" w:rsidR="00310823" w:rsidRPr="00E11E82" w:rsidRDefault="00310823" w:rsidP="00310823">
      <w:pPr>
        <w:pStyle w:val="Bezodstpw"/>
        <w:spacing w:line="276" w:lineRule="auto"/>
        <w:rPr>
          <w:rFonts w:asciiTheme="minorHAnsi" w:hAnsiTheme="minorHAnsi"/>
        </w:rPr>
      </w:pPr>
    </w:p>
    <w:p w14:paraId="70FF518E" w14:textId="77777777" w:rsidR="00310823" w:rsidRPr="0076156B" w:rsidRDefault="00310823" w:rsidP="00310823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24"/>
          <w:szCs w:val="24"/>
        </w:rPr>
      </w:pPr>
      <w:r w:rsidRPr="0076156B">
        <w:rPr>
          <w:rFonts w:asciiTheme="minorHAnsi" w:hAnsiTheme="minorHAnsi"/>
          <w:b/>
          <w:color w:val="44546A" w:themeColor="text2"/>
          <w:sz w:val="24"/>
          <w:szCs w:val="24"/>
          <w:lang w:bidi="pl-PL"/>
        </w:rPr>
        <w:t>Uczucia</w:t>
      </w:r>
    </w:p>
    <w:p w14:paraId="2EBDD123" w14:textId="18A0C1E9" w:rsidR="00310823" w:rsidRPr="00E11E82" w:rsidRDefault="00110BC8" w:rsidP="00310823">
      <w:pPr>
        <w:pStyle w:val="Bezodstpw"/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Dziecko o niskiej pewności siebie i niskiej samoocenie może się czuć:</w:t>
      </w:r>
    </w:p>
    <w:p w14:paraId="430CE4CF" w14:textId="77777777" w:rsidR="00310823" w:rsidRPr="00E11E82" w:rsidRDefault="00310823" w:rsidP="00310823">
      <w:pPr>
        <w:pStyle w:val="Bezodstpw"/>
        <w:numPr>
          <w:ilvl w:val="0"/>
          <w:numId w:val="3"/>
        </w:numPr>
        <w:spacing w:line="276" w:lineRule="auto"/>
        <w:rPr>
          <w:rFonts w:asciiTheme="minorHAnsi" w:hAnsiTheme="minorHAnsi"/>
        </w:rPr>
      </w:pPr>
      <w:r w:rsidRPr="00E11E82">
        <w:rPr>
          <w:rFonts w:asciiTheme="minorHAnsi" w:hAnsiTheme="minorHAnsi"/>
          <w:lang w:bidi="pl-PL"/>
        </w:rPr>
        <w:t>Bezwartościowe, głupie, złe i brzydkie</w:t>
      </w:r>
    </w:p>
    <w:p w14:paraId="60B2C2C6" w14:textId="77777777" w:rsidR="00310823" w:rsidRPr="00E11E82" w:rsidRDefault="00310823" w:rsidP="00310823">
      <w:pPr>
        <w:pStyle w:val="Bezodstpw"/>
        <w:numPr>
          <w:ilvl w:val="0"/>
          <w:numId w:val="3"/>
        </w:numPr>
        <w:spacing w:line="276" w:lineRule="auto"/>
        <w:rPr>
          <w:rFonts w:asciiTheme="minorHAnsi" w:hAnsiTheme="minorHAnsi"/>
        </w:rPr>
      </w:pPr>
      <w:r w:rsidRPr="00E11E82">
        <w:rPr>
          <w:rFonts w:asciiTheme="minorHAnsi" w:hAnsiTheme="minorHAnsi"/>
          <w:lang w:bidi="pl-PL"/>
        </w:rPr>
        <w:t>Niegodne sympatii czy miłości</w:t>
      </w:r>
    </w:p>
    <w:p w14:paraId="44E6FD25" w14:textId="6A3BCE73" w:rsidR="00310823" w:rsidRPr="00E11E82" w:rsidRDefault="00310823" w:rsidP="00310823">
      <w:pPr>
        <w:pStyle w:val="Bezodstpw"/>
        <w:numPr>
          <w:ilvl w:val="0"/>
          <w:numId w:val="3"/>
        </w:numPr>
        <w:spacing w:line="276" w:lineRule="auto"/>
        <w:rPr>
          <w:rFonts w:asciiTheme="minorHAnsi" w:hAnsiTheme="minorHAnsi"/>
        </w:rPr>
      </w:pPr>
      <w:r w:rsidRPr="00E11E82">
        <w:rPr>
          <w:rFonts w:asciiTheme="minorHAnsi" w:hAnsiTheme="minorHAnsi"/>
          <w:lang w:bidi="pl-PL"/>
        </w:rPr>
        <w:t>Niezręczne</w:t>
      </w:r>
    </w:p>
    <w:p w14:paraId="6C8A5EC3" w14:textId="77777777" w:rsidR="00310823" w:rsidRPr="00E11E82" w:rsidRDefault="00310823" w:rsidP="00310823">
      <w:pPr>
        <w:pStyle w:val="Bezodstpw"/>
        <w:numPr>
          <w:ilvl w:val="0"/>
          <w:numId w:val="3"/>
        </w:numPr>
        <w:spacing w:line="276" w:lineRule="auto"/>
        <w:rPr>
          <w:rFonts w:asciiTheme="minorHAnsi" w:hAnsiTheme="minorHAnsi"/>
        </w:rPr>
      </w:pPr>
      <w:r w:rsidRPr="00E11E82">
        <w:rPr>
          <w:rFonts w:asciiTheme="minorHAnsi" w:hAnsiTheme="minorHAnsi"/>
          <w:lang w:bidi="pl-PL"/>
        </w:rPr>
        <w:t>Niekompetentne</w:t>
      </w:r>
    </w:p>
    <w:p w14:paraId="13625561" w14:textId="77777777" w:rsidR="00310823" w:rsidRPr="00E11E82" w:rsidRDefault="00310823" w:rsidP="00310823">
      <w:pPr>
        <w:pStyle w:val="Bezodstpw"/>
        <w:numPr>
          <w:ilvl w:val="0"/>
          <w:numId w:val="3"/>
        </w:numPr>
        <w:spacing w:line="276" w:lineRule="auto"/>
        <w:rPr>
          <w:rFonts w:asciiTheme="minorHAnsi" w:hAnsiTheme="minorHAnsi"/>
        </w:rPr>
      </w:pPr>
      <w:r w:rsidRPr="00E11E82">
        <w:rPr>
          <w:rFonts w:asciiTheme="minorHAnsi" w:hAnsiTheme="minorHAnsi"/>
          <w:lang w:bidi="pl-PL"/>
        </w:rPr>
        <w:t>Odizolowane i samotne</w:t>
      </w:r>
    </w:p>
    <w:p w14:paraId="3E722B80" w14:textId="77777777" w:rsidR="00310823" w:rsidRPr="00E11E82" w:rsidRDefault="00310823" w:rsidP="00310823">
      <w:pPr>
        <w:pStyle w:val="Bezodstpw"/>
        <w:numPr>
          <w:ilvl w:val="0"/>
          <w:numId w:val="3"/>
        </w:numPr>
        <w:spacing w:line="276" w:lineRule="auto"/>
        <w:rPr>
          <w:rFonts w:asciiTheme="minorHAnsi" w:hAnsiTheme="minorHAnsi"/>
        </w:rPr>
      </w:pPr>
      <w:r w:rsidRPr="00E11E82">
        <w:rPr>
          <w:rFonts w:asciiTheme="minorHAnsi" w:hAnsiTheme="minorHAnsi"/>
          <w:lang w:bidi="pl-PL"/>
        </w:rPr>
        <w:t>Że nie jest tak dobre jak inni</w:t>
      </w:r>
    </w:p>
    <w:p w14:paraId="3CFBAF5B" w14:textId="77777777" w:rsidR="00310823" w:rsidRPr="00E11E82" w:rsidRDefault="00310823" w:rsidP="00310823">
      <w:pPr>
        <w:pStyle w:val="Bezodstpw"/>
        <w:numPr>
          <w:ilvl w:val="0"/>
          <w:numId w:val="3"/>
        </w:numPr>
        <w:spacing w:line="276" w:lineRule="auto"/>
        <w:rPr>
          <w:rFonts w:asciiTheme="minorHAnsi" w:hAnsiTheme="minorHAnsi"/>
        </w:rPr>
      </w:pPr>
      <w:r w:rsidRPr="00E11E82">
        <w:rPr>
          <w:rFonts w:asciiTheme="minorHAnsi" w:eastAsia="Lato" w:hAnsiTheme="minorHAnsi" w:cs="Lato"/>
          <w:lang w:bidi="pl-PL"/>
        </w:rPr>
        <w:t>Pokrzywdzone przez innych</w:t>
      </w:r>
    </w:p>
    <w:p w14:paraId="1E831871" w14:textId="77777777" w:rsidR="00310823" w:rsidRPr="00E11E82" w:rsidRDefault="00310823" w:rsidP="00310823">
      <w:pPr>
        <w:pStyle w:val="Bezodstpw"/>
        <w:numPr>
          <w:ilvl w:val="0"/>
          <w:numId w:val="3"/>
        </w:numPr>
        <w:spacing w:line="276" w:lineRule="auto"/>
        <w:rPr>
          <w:rFonts w:asciiTheme="minorHAnsi" w:hAnsiTheme="minorHAnsi"/>
        </w:rPr>
      </w:pPr>
      <w:r w:rsidRPr="00E11E82">
        <w:rPr>
          <w:rFonts w:asciiTheme="minorHAnsi" w:eastAsia="Lato" w:hAnsiTheme="minorHAnsi" w:cs="Lato"/>
          <w:lang w:bidi="pl-PL"/>
        </w:rPr>
        <w:t>Że błędy, które popełnia, są wyolbrzymiane</w:t>
      </w:r>
    </w:p>
    <w:p w14:paraId="264D6D7C" w14:textId="77777777" w:rsidR="00310823" w:rsidRPr="00E11E82" w:rsidRDefault="00310823" w:rsidP="00310823">
      <w:pPr>
        <w:pStyle w:val="Bezodstpw"/>
        <w:numPr>
          <w:ilvl w:val="0"/>
          <w:numId w:val="3"/>
        </w:numPr>
        <w:spacing w:line="276" w:lineRule="auto"/>
        <w:rPr>
          <w:rFonts w:asciiTheme="minorHAnsi" w:hAnsiTheme="minorHAnsi"/>
        </w:rPr>
      </w:pPr>
      <w:r w:rsidRPr="00E11E82">
        <w:rPr>
          <w:rFonts w:asciiTheme="minorHAnsi" w:hAnsiTheme="minorHAnsi"/>
          <w:lang w:bidi="pl-PL"/>
        </w:rPr>
        <w:t>Że nie lubi siebie</w:t>
      </w:r>
    </w:p>
    <w:p w14:paraId="036DFE00" w14:textId="77777777" w:rsidR="00310823" w:rsidRPr="00E11E82" w:rsidRDefault="00310823" w:rsidP="00310823">
      <w:pPr>
        <w:pStyle w:val="Bezodstpw"/>
        <w:numPr>
          <w:ilvl w:val="0"/>
          <w:numId w:val="3"/>
        </w:numPr>
        <w:spacing w:line="276" w:lineRule="auto"/>
        <w:rPr>
          <w:rFonts w:asciiTheme="minorHAnsi" w:hAnsiTheme="minorHAnsi"/>
        </w:rPr>
      </w:pPr>
      <w:r w:rsidRPr="00E11E82">
        <w:rPr>
          <w:rFonts w:asciiTheme="minorHAnsi" w:hAnsiTheme="minorHAnsi"/>
          <w:lang w:bidi="pl-PL"/>
        </w:rPr>
        <w:t>Nie jest w stanie podejmować decyzji ani bronić się</w:t>
      </w:r>
    </w:p>
    <w:p w14:paraId="2DB5F236" w14:textId="136C0492" w:rsidR="00310823" w:rsidRPr="00E11E82" w:rsidRDefault="00310823" w:rsidP="00310823">
      <w:pPr>
        <w:pStyle w:val="Bezodstpw"/>
        <w:numPr>
          <w:ilvl w:val="0"/>
          <w:numId w:val="3"/>
        </w:numPr>
        <w:spacing w:line="276" w:lineRule="auto"/>
        <w:rPr>
          <w:rFonts w:asciiTheme="minorHAnsi" w:hAnsiTheme="minorHAnsi"/>
        </w:rPr>
      </w:pPr>
      <w:r w:rsidRPr="00E11E82">
        <w:rPr>
          <w:rFonts w:asciiTheme="minorHAnsi" w:hAnsiTheme="minorHAnsi"/>
          <w:lang w:bidi="pl-PL"/>
        </w:rPr>
        <w:t>Że nie zasługuje na szczęście</w:t>
      </w:r>
      <w:r w:rsidR="00280205">
        <w:rPr>
          <w:rFonts w:asciiTheme="minorHAnsi" w:hAnsiTheme="minorHAnsi"/>
          <w:lang w:bidi="pl-PL"/>
        </w:rPr>
        <w:t>.</w:t>
      </w:r>
    </w:p>
    <w:p w14:paraId="3819BB8A" w14:textId="77777777" w:rsidR="00310823" w:rsidRPr="00E11E82" w:rsidRDefault="00310823" w:rsidP="00310823">
      <w:pPr>
        <w:pStyle w:val="Bezodstpw"/>
        <w:spacing w:line="276" w:lineRule="auto"/>
        <w:rPr>
          <w:rFonts w:asciiTheme="minorHAnsi" w:hAnsiTheme="minorHAnsi"/>
          <w:color w:val="3D85C6"/>
        </w:rPr>
      </w:pPr>
    </w:p>
    <w:p w14:paraId="4E3C6045" w14:textId="77777777" w:rsidR="00310823" w:rsidRPr="0076156B" w:rsidRDefault="00310823" w:rsidP="00310823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32"/>
          <w:szCs w:val="32"/>
        </w:rPr>
      </w:pPr>
      <w:r w:rsidRPr="0076156B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>Propozycje dla rodziców</w:t>
      </w:r>
    </w:p>
    <w:p w14:paraId="7D460750" w14:textId="77777777" w:rsidR="00310823" w:rsidRDefault="00310823" w:rsidP="00310823">
      <w:pPr>
        <w:pStyle w:val="Bezodstpw"/>
        <w:spacing w:line="276" w:lineRule="auto"/>
        <w:rPr>
          <w:rFonts w:asciiTheme="minorHAnsi" w:hAnsiTheme="minorHAnsi"/>
        </w:rPr>
      </w:pPr>
    </w:p>
    <w:p w14:paraId="02937683" w14:textId="0A97B9B0" w:rsidR="00801C18" w:rsidRDefault="00110BC8" w:rsidP="00310823">
      <w:pPr>
        <w:pStyle w:val="Bezodstpw"/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Wiele czynników w życiu dziecka, w tym zmiany w rodzinie, zmiana szkoły lub przeprowadzka do innego domu, zastraszanie i stres egzaminacyjny</w:t>
      </w:r>
      <w:r w:rsidR="00280205">
        <w:rPr>
          <w:rFonts w:asciiTheme="minorHAnsi" w:hAnsiTheme="minorHAnsi"/>
          <w:lang w:bidi="pl-PL"/>
        </w:rPr>
        <w:t>,</w:t>
      </w:r>
      <w:r>
        <w:rPr>
          <w:rFonts w:asciiTheme="minorHAnsi" w:hAnsiTheme="minorHAnsi"/>
          <w:lang w:bidi="pl-PL"/>
        </w:rPr>
        <w:t xml:space="preserve"> mo</w:t>
      </w:r>
      <w:r w:rsidR="00280205">
        <w:rPr>
          <w:rFonts w:asciiTheme="minorHAnsi" w:hAnsiTheme="minorHAnsi"/>
          <w:lang w:bidi="pl-PL"/>
        </w:rPr>
        <w:t>że</w:t>
      </w:r>
      <w:r>
        <w:rPr>
          <w:rFonts w:asciiTheme="minorHAnsi" w:hAnsiTheme="minorHAnsi"/>
          <w:lang w:bidi="pl-PL"/>
        </w:rPr>
        <w:t xml:space="preserve"> wpływać na jego pewność siebie i poczucie własnej wartości. Wsparcie rodziców i innych emocjonalnie dostępnych dorosłych pom</w:t>
      </w:r>
      <w:r w:rsidR="00280205">
        <w:rPr>
          <w:rFonts w:asciiTheme="minorHAnsi" w:hAnsiTheme="minorHAnsi"/>
          <w:lang w:bidi="pl-PL"/>
        </w:rPr>
        <w:t>oże</w:t>
      </w:r>
      <w:r>
        <w:rPr>
          <w:rFonts w:asciiTheme="minorHAnsi" w:hAnsiTheme="minorHAnsi"/>
          <w:lang w:bidi="pl-PL"/>
        </w:rPr>
        <w:t xml:space="preserve"> dziecku przez nie przejść.</w:t>
      </w:r>
    </w:p>
    <w:p w14:paraId="6E36292C" w14:textId="77777777" w:rsidR="00801C18" w:rsidRDefault="00801C18" w:rsidP="00310823">
      <w:pPr>
        <w:pStyle w:val="Bezodstpw"/>
        <w:spacing w:line="276" w:lineRule="auto"/>
        <w:rPr>
          <w:rFonts w:asciiTheme="minorHAnsi" w:hAnsiTheme="minorHAnsi"/>
        </w:rPr>
      </w:pPr>
    </w:p>
    <w:p w14:paraId="2ED675EC" w14:textId="7604486F" w:rsidR="00801C18" w:rsidRDefault="00110BC8" w:rsidP="00310823">
      <w:pPr>
        <w:pStyle w:val="Bezodstpw"/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Można pomóc swojemu dziecku poczuć się wspieranym i zaopiekowanym, będąc „emocjonalnie dostępnym” dla niego</w:t>
      </w:r>
      <w:r w:rsidR="00280205">
        <w:rPr>
          <w:rFonts w:asciiTheme="minorHAnsi" w:hAnsiTheme="minorHAnsi"/>
          <w:lang w:bidi="pl-PL"/>
        </w:rPr>
        <w:t xml:space="preserve">, </w:t>
      </w:r>
      <w:r>
        <w:rPr>
          <w:rFonts w:asciiTheme="minorHAnsi" w:hAnsiTheme="minorHAnsi"/>
          <w:lang w:bidi="pl-PL"/>
        </w:rPr>
        <w:t>regularn</w:t>
      </w:r>
      <w:r w:rsidR="00280205">
        <w:rPr>
          <w:rFonts w:asciiTheme="minorHAnsi" w:hAnsiTheme="minorHAnsi"/>
          <w:lang w:bidi="pl-PL"/>
        </w:rPr>
        <w:t>i</w:t>
      </w:r>
      <w:r>
        <w:rPr>
          <w:rFonts w:asciiTheme="minorHAnsi" w:hAnsiTheme="minorHAnsi"/>
          <w:lang w:bidi="pl-PL"/>
        </w:rPr>
        <w:t>e</w:t>
      </w:r>
      <w:r w:rsidR="00280205">
        <w:rPr>
          <w:rFonts w:asciiTheme="minorHAnsi" w:hAnsiTheme="minorHAnsi"/>
          <w:lang w:bidi="pl-PL"/>
        </w:rPr>
        <w:t xml:space="preserve"> z nim rozmawiając</w:t>
      </w:r>
      <w:r>
        <w:rPr>
          <w:rFonts w:asciiTheme="minorHAnsi" w:hAnsiTheme="minorHAnsi"/>
          <w:lang w:bidi="pl-PL"/>
        </w:rPr>
        <w:t xml:space="preserve"> lub</w:t>
      </w:r>
      <w:r w:rsidR="00280205">
        <w:rPr>
          <w:rFonts w:asciiTheme="minorHAnsi" w:hAnsiTheme="minorHAnsi"/>
          <w:lang w:bidi="pl-PL"/>
        </w:rPr>
        <w:t xml:space="preserve"> umożliwianie mu kontaktu z</w:t>
      </w:r>
      <w:r>
        <w:rPr>
          <w:rFonts w:asciiTheme="minorHAnsi" w:hAnsiTheme="minorHAnsi"/>
          <w:lang w:bidi="pl-PL"/>
        </w:rPr>
        <w:t xml:space="preserve"> </w:t>
      </w:r>
      <w:r w:rsidR="00280205">
        <w:rPr>
          <w:rFonts w:asciiTheme="minorHAnsi" w:hAnsiTheme="minorHAnsi"/>
          <w:lang w:bidi="pl-PL"/>
        </w:rPr>
        <w:t xml:space="preserve">inną </w:t>
      </w:r>
      <w:r>
        <w:rPr>
          <w:rFonts w:asciiTheme="minorHAnsi" w:hAnsiTheme="minorHAnsi"/>
          <w:lang w:bidi="pl-PL"/>
        </w:rPr>
        <w:t>osobą dorosłą, z którą czuje się komfortowo, mającą czas, by</w:t>
      </w:r>
      <w:r w:rsidR="00280205">
        <w:rPr>
          <w:rFonts w:asciiTheme="minorHAnsi" w:hAnsiTheme="minorHAnsi"/>
          <w:lang w:bidi="pl-PL"/>
        </w:rPr>
        <w:t xml:space="preserve"> mu</w:t>
      </w:r>
      <w:r>
        <w:rPr>
          <w:rFonts w:asciiTheme="minorHAnsi" w:hAnsiTheme="minorHAnsi"/>
          <w:lang w:bidi="pl-PL"/>
        </w:rPr>
        <w:t xml:space="preserve"> pomóc. Regularne</w:t>
      </w:r>
      <w:r w:rsidR="00280205">
        <w:rPr>
          <w:rFonts w:asciiTheme="minorHAnsi" w:hAnsiTheme="minorHAnsi"/>
          <w:lang w:bidi="pl-PL"/>
        </w:rPr>
        <w:t xml:space="preserve"> sprawdzanie, co u niego, </w:t>
      </w:r>
      <w:r>
        <w:rPr>
          <w:rFonts w:asciiTheme="minorHAnsi" w:hAnsiTheme="minorHAnsi"/>
          <w:lang w:bidi="pl-PL"/>
        </w:rPr>
        <w:t xml:space="preserve">pomoże dziecku poczuć się wspieranym, a </w:t>
      </w:r>
      <w:r w:rsidR="00280205">
        <w:rPr>
          <w:rFonts w:asciiTheme="minorHAnsi" w:hAnsiTheme="minorHAnsi"/>
          <w:lang w:bidi="pl-PL"/>
        </w:rPr>
        <w:t>rodzicowi da</w:t>
      </w:r>
      <w:r>
        <w:rPr>
          <w:rFonts w:asciiTheme="minorHAnsi" w:hAnsiTheme="minorHAnsi"/>
          <w:lang w:bidi="pl-PL"/>
        </w:rPr>
        <w:t xml:space="preserve"> możliwość monitorowania</w:t>
      </w:r>
      <w:r w:rsidR="00280205">
        <w:rPr>
          <w:rFonts w:asciiTheme="minorHAnsi" w:hAnsiTheme="minorHAnsi"/>
          <w:lang w:bidi="pl-PL"/>
        </w:rPr>
        <w:t xml:space="preserve"> samopoczucia</w:t>
      </w:r>
      <w:r>
        <w:rPr>
          <w:rFonts w:asciiTheme="minorHAnsi" w:hAnsiTheme="minorHAnsi"/>
          <w:lang w:bidi="pl-PL"/>
        </w:rPr>
        <w:t xml:space="preserve"> dzieck</w:t>
      </w:r>
      <w:r w:rsidR="00280205">
        <w:rPr>
          <w:rFonts w:asciiTheme="minorHAnsi" w:hAnsiTheme="minorHAnsi"/>
          <w:lang w:bidi="pl-PL"/>
        </w:rPr>
        <w:t>a</w:t>
      </w:r>
      <w:r>
        <w:rPr>
          <w:rFonts w:asciiTheme="minorHAnsi" w:hAnsiTheme="minorHAnsi"/>
          <w:lang w:bidi="pl-PL"/>
        </w:rPr>
        <w:t xml:space="preserve"> i </w:t>
      </w:r>
      <w:r w:rsidR="00280205">
        <w:rPr>
          <w:rFonts w:asciiTheme="minorHAnsi" w:hAnsiTheme="minorHAnsi"/>
          <w:lang w:bidi="pl-PL"/>
        </w:rPr>
        <w:t xml:space="preserve">udzielania mu adekwatnego </w:t>
      </w:r>
      <w:r>
        <w:rPr>
          <w:rFonts w:asciiTheme="minorHAnsi" w:hAnsiTheme="minorHAnsi"/>
          <w:lang w:bidi="pl-PL"/>
        </w:rPr>
        <w:t>wsparcia.</w:t>
      </w:r>
    </w:p>
    <w:p w14:paraId="7476AFBB" w14:textId="77777777" w:rsidR="00310823" w:rsidRDefault="00310823" w:rsidP="00310823">
      <w:pPr>
        <w:pStyle w:val="Bezodstpw"/>
        <w:spacing w:line="276" w:lineRule="auto"/>
        <w:rPr>
          <w:rFonts w:asciiTheme="minorHAnsi" w:hAnsiTheme="minorHAnsi"/>
        </w:rPr>
      </w:pPr>
    </w:p>
    <w:p w14:paraId="08408057" w14:textId="73B21097" w:rsidR="00A446BA" w:rsidRDefault="00110BC8" w:rsidP="00310823">
      <w:pPr>
        <w:pStyle w:val="Bezodstpw"/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 xml:space="preserve">Pomóż dziecku zidentyfikować </w:t>
      </w:r>
      <w:r w:rsidR="00280205">
        <w:rPr>
          <w:rFonts w:asciiTheme="minorHAnsi" w:hAnsiTheme="minorHAnsi"/>
          <w:lang w:bidi="pl-PL"/>
        </w:rPr>
        <w:t xml:space="preserve">skuteczne </w:t>
      </w:r>
      <w:r>
        <w:rPr>
          <w:rFonts w:asciiTheme="minorHAnsi" w:hAnsiTheme="minorHAnsi"/>
          <w:lang w:bidi="pl-PL"/>
        </w:rPr>
        <w:t>strategie</w:t>
      </w:r>
      <w:r w:rsidR="00C87097">
        <w:rPr>
          <w:rFonts w:asciiTheme="minorHAnsi" w:hAnsiTheme="minorHAnsi"/>
          <w:lang w:bidi="pl-PL"/>
        </w:rPr>
        <w:t>; może to być</w:t>
      </w:r>
      <w:r>
        <w:rPr>
          <w:rFonts w:asciiTheme="minorHAnsi" w:hAnsiTheme="minorHAnsi"/>
          <w:lang w:bidi="pl-PL"/>
        </w:rPr>
        <w:t xml:space="preserve"> znalezienie </w:t>
      </w:r>
      <w:r w:rsidR="00C87097">
        <w:rPr>
          <w:rFonts w:asciiTheme="minorHAnsi" w:hAnsiTheme="minorHAnsi"/>
          <w:lang w:bidi="pl-PL"/>
        </w:rPr>
        <w:t>osoby</w:t>
      </w:r>
      <w:r>
        <w:rPr>
          <w:rFonts w:asciiTheme="minorHAnsi" w:hAnsiTheme="minorHAnsi"/>
          <w:lang w:bidi="pl-PL"/>
        </w:rPr>
        <w:t>, z k</w:t>
      </w:r>
      <w:r w:rsidR="00C87097">
        <w:rPr>
          <w:rFonts w:asciiTheme="minorHAnsi" w:hAnsiTheme="minorHAnsi"/>
          <w:lang w:bidi="pl-PL"/>
        </w:rPr>
        <w:t>tórą</w:t>
      </w:r>
      <w:r>
        <w:rPr>
          <w:rFonts w:asciiTheme="minorHAnsi" w:hAnsiTheme="minorHAnsi"/>
          <w:lang w:bidi="pl-PL"/>
        </w:rPr>
        <w:t xml:space="preserve"> moż</w:t>
      </w:r>
      <w:r w:rsidR="00C87097">
        <w:rPr>
          <w:rFonts w:asciiTheme="minorHAnsi" w:hAnsiTheme="minorHAnsi"/>
          <w:lang w:bidi="pl-PL"/>
        </w:rPr>
        <w:t>e</w:t>
      </w:r>
      <w:r>
        <w:rPr>
          <w:rFonts w:asciiTheme="minorHAnsi" w:hAnsiTheme="minorHAnsi"/>
          <w:lang w:bidi="pl-PL"/>
        </w:rPr>
        <w:t xml:space="preserve"> porozmawiać w szkole, prowadzenie dziennika, ćwiczenia, słuchanie muzyki i angażowanie się w zajęcia, które lubi.</w:t>
      </w:r>
    </w:p>
    <w:p w14:paraId="2D883032" w14:textId="77777777" w:rsidR="00A446BA" w:rsidRDefault="00A446BA" w:rsidP="00310823">
      <w:pPr>
        <w:pStyle w:val="Bezodstpw"/>
        <w:spacing w:line="276" w:lineRule="auto"/>
        <w:rPr>
          <w:rFonts w:asciiTheme="minorHAnsi" w:hAnsiTheme="minorHAnsi"/>
        </w:rPr>
      </w:pPr>
    </w:p>
    <w:p w14:paraId="5CADB68B" w14:textId="20994534" w:rsidR="00A446BA" w:rsidRPr="0076156B" w:rsidRDefault="00C87097" w:rsidP="00A446BA">
      <w:pPr>
        <w:pStyle w:val="Bezodstpw"/>
        <w:spacing w:line="276" w:lineRule="auto"/>
        <w:rPr>
          <w:rFonts w:asciiTheme="minorHAnsi" w:eastAsia="Lato" w:hAnsiTheme="minorHAnsi" w:cs="Lato"/>
          <w:b/>
          <w:color w:val="44546A" w:themeColor="text2"/>
          <w:sz w:val="24"/>
          <w:szCs w:val="24"/>
        </w:rPr>
      </w:pPr>
      <w:r>
        <w:rPr>
          <w:rFonts w:asciiTheme="minorHAnsi" w:eastAsia="Lato" w:hAnsiTheme="minorHAnsi" w:cs="Lato"/>
          <w:b/>
          <w:color w:val="44546A" w:themeColor="text2"/>
          <w:sz w:val="24"/>
          <w:szCs w:val="24"/>
          <w:lang w:bidi="pl-PL"/>
        </w:rPr>
        <w:t>Co może pomóc?</w:t>
      </w:r>
    </w:p>
    <w:p w14:paraId="0F40DE2C" w14:textId="4941268F" w:rsidR="00A446BA" w:rsidRDefault="00A446BA" w:rsidP="00A446BA">
      <w:pPr>
        <w:pStyle w:val="Bezodstpw"/>
        <w:numPr>
          <w:ilvl w:val="0"/>
          <w:numId w:val="5"/>
        </w:numPr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Powiedz dziecku, co sprawia, że jest dla Ciebie wyjątkowe. Bądź pozytywnie nastawiony/-a do niego</w:t>
      </w:r>
      <w:r w:rsidR="00C87097">
        <w:rPr>
          <w:rFonts w:asciiTheme="minorHAnsi" w:hAnsiTheme="minorHAnsi"/>
          <w:lang w:bidi="pl-PL"/>
        </w:rPr>
        <w:t xml:space="preserve"> -</w:t>
      </w:r>
      <w:r>
        <w:rPr>
          <w:rFonts w:asciiTheme="minorHAnsi" w:hAnsiTheme="minorHAnsi"/>
          <w:lang w:bidi="pl-PL"/>
        </w:rPr>
        <w:t xml:space="preserve"> jak do wyjątkowej osoby i okazuj mu dużo miłości.</w:t>
      </w:r>
    </w:p>
    <w:p w14:paraId="4697F222" w14:textId="77777777" w:rsidR="00C46950" w:rsidRPr="000617E9" w:rsidRDefault="00A446BA" w:rsidP="00C46950">
      <w:pPr>
        <w:pStyle w:val="Bezodstpw"/>
        <w:numPr>
          <w:ilvl w:val="0"/>
          <w:numId w:val="5"/>
        </w:numPr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 xml:space="preserve">Spróbuj dać przykład pozytywnego nastawienia w obliczu wyzwań. </w:t>
      </w:r>
    </w:p>
    <w:p w14:paraId="4E30EC60" w14:textId="0FEEB5F2" w:rsidR="00A446BA" w:rsidRDefault="00110BC8" w:rsidP="00A446BA">
      <w:pPr>
        <w:pStyle w:val="Bezodstpw"/>
        <w:numPr>
          <w:ilvl w:val="0"/>
          <w:numId w:val="5"/>
        </w:numPr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 xml:space="preserve">Upewnij się, że dziecko wie, że cenisz wysiłek, a nie sukces lub doskonałość. </w:t>
      </w:r>
      <w:r w:rsidR="00C87097">
        <w:rPr>
          <w:rFonts w:asciiTheme="minorHAnsi" w:hAnsiTheme="minorHAnsi"/>
          <w:lang w:bidi="pl-PL"/>
        </w:rPr>
        <w:t>Pomocne są zwroty, jak</w:t>
      </w:r>
      <w:r>
        <w:rPr>
          <w:rFonts w:asciiTheme="minorHAnsi" w:hAnsiTheme="minorHAnsi"/>
          <w:lang w:bidi="pl-PL"/>
        </w:rPr>
        <w:t xml:space="preserve">: „Dobra robota, to było trudne i udało ci się”. </w:t>
      </w:r>
    </w:p>
    <w:p w14:paraId="45E8F98A" w14:textId="5D66EF84" w:rsidR="00A446BA" w:rsidRDefault="00A446BA" w:rsidP="00A446BA">
      <w:pPr>
        <w:pStyle w:val="Bezodstpw"/>
        <w:numPr>
          <w:ilvl w:val="0"/>
          <w:numId w:val="5"/>
        </w:numPr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Niech wie, że wszyscy postrzegamy rzeczywistość inaczej. Nie powinno bać się wyrażać swoich pomysłów i opinii.</w:t>
      </w:r>
    </w:p>
    <w:p w14:paraId="15B9F4BC" w14:textId="77777777" w:rsidR="00A446BA" w:rsidRDefault="00A446BA" w:rsidP="00A446BA">
      <w:pPr>
        <w:pStyle w:val="Bezodstpw"/>
        <w:numPr>
          <w:ilvl w:val="0"/>
          <w:numId w:val="5"/>
        </w:numPr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 xml:space="preserve">Każdego dnia przeznacz czas na pogawędkę, śmiech i zrobienie czegoś razem. </w:t>
      </w:r>
    </w:p>
    <w:p w14:paraId="19EE7C5B" w14:textId="77777777" w:rsidR="008455F5" w:rsidRDefault="008455F5" w:rsidP="008455F5">
      <w:pPr>
        <w:pStyle w:val="Bezodstpw"/>
        <w:numPr>
          <w:ilvl w:val="0"/>
          <w:numId w:val="5"/>
        </w:numPr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 xml:space="preserve">Jeśli jesteś niezadowolony/-a z zachowania dziecka, powiedz mu, ale wyjaśnij, że kochasz je bezwarunkowo. </w:t>
      </w:r>
    </w:p>
    <w:p w14:paraId="6D258167" w14:textId="77777777" w:rsidR="00310823" w:rsidRDefault="00310823" w:rsidP="00310823">
      <w:pPr>
        <w:pStyle w:val="Bezodstpw"/>
        <w:spacing w:line="276" w:lineRule="auto"/>
        <w:rPr>
          <w:rFonts w:asciiTheme="minorHAnsi" w:eastAsia="Lato" w:hAnsiTheme="minorHAnsi" w:cs="Lato"/>
        </w:rPr>
      </w:pPr>
    </w:p>
    <w:p w14:paraId="3B864F5B" w14:textId="77777777" w:rsidR="000617E9" w:rsidRPr="00E11E82" w:rsidRDefault="000617E9" w:rsidP="00310823">
      <w:pPr>
        <w:pStyle w:val="Bezodstpw"/>
        <w:spacing w:line="276" w:lineRule="auto"/>
        <w:rPr>
          <w:rFonts w:asciiTheme="minorHAnsi" w:eastAsia="Lato" w:hAnsiTheme="minorHAnsi" w:cs="Lato"/>
        </w:rPr>
      </w:pPr>
    </w:p>
    <w:p w14:paraId="345CE600" w14:textId="5ABDB47E" w:rsidR="00310823" w:rsidRPr="00C87097" w:rsidRDefault="00310823" w:rsidP="00310823">
      <w:pPr>
        <w:pStyle w:val="Bezodstpw"/>
        <w:spacing w:line="276" w:lineRule="auto"/>
        <w:rPr>
          <w:rFonts w:asciiTheme="minorHAnsi" w:eastAsia="Lato" w:hAnsiTheme="minorHAnsi" w:cs="Lato"/>
          <w:b/>
          <w:color w:val="44546A" w:themeColor="text2"/>
          <w:sz w:val="24"/>
          <w:szCs w:val="24"/>
        </w:rPr>
      </w:pPr>
      <w:r w:rsidRPr="0076156B">
        <w:rPr>
          <w:rFonts w:asciiTheme="minorHAnsi" w:eastAsia="Lato" w:hAnsiTheme="minorHAnsi" w:cs="Lato"/>
          <w:b/>
          <w:color w:val="44546A" w:themeColor="text2"/>
          <w:sz w:val="24"/>
          <w:szCs w:val="24"/>
          <w:lang w:bidi="pl-PL"/>
        </w:rPr>
        <w:lastRenderedPageBreak/>
        <w:t xml:space="preserve">Pomysły na wspieranie i wzmacnianie pewności siebie </w:t>
      </w:r>
    </w:p>
    <w:p w14:paraId="6AF05BC6" w14:textId="77777777" w:rsidR="00310823" w:rsidRPr="00E11E82" w:rsidRDefault="00310823" w:rsidP="00310823">
      <w:pPr>
        <w:pStyle w:val="Bezodstpw"/>
        <w:spacing w:line="276" w:lineRule="auto"/>
        <w:rPr>
          <w:rFonts w:asciiTheme="minorHAnsi" w:eastAsia="Lato" w:hAnsiTheme="minorHAnsi" w:cs="Lato"/>
        </w:rPr>
      </w:pPr>
    </w:p>
    <w:p w14:paraId="21FDA99A" w14:textId="1D2828F7" w:rsidR="00310823" w:rsidRPr="00E11E82" w:rsidRDefault="00310823" w:rsidP="00310823">
      <w:pPr>
        <w:pStyle w:val="Bezodstpw"/>
        <w:numPr>
          <w:ilvl w:val="0"/>
          <w:numId w:val="4"/>
        </w:numPr>
        <w:spacing w:line="276" w:lineRule="auto"/>
        <w:rPr>
          <w:rFonts w:asciiTheme="minorHAnsi" w:eastAsiaTheme="minorHAnsi" w:hAnsiTheme="minorHAnsi" w:cs="Calibri"/>
          <w:color w:val="000000"/>
          <w:lang w:eastAsia="en-US"/>
        </w:rPr>
      </w:pPr>
      <w:r w:rsidRPr="000B5803">
        <w:rPr>
          <w:rFonts w:asciiTheme="minorHAnsi" w:eastAsiaTheme="minorHAnsi" w:hAnsiTheme="minorHAnsi" w:cs="Calibri"/>
          <w:b/>
          <w:color w:val="000000"/>
          <w:lang w:bidi="pl-PL"/>
        </w:rPr>
        <w:t>Zmierz się z negatywnym mówieniem do siebie</w:t>
      </w:r>
      <w:r w:rsidR="00C87097">
        <w:rPr>
          <w:rFonts w:asciiTheme="minorHAnsi" w:eastAsiaTheme="minorHAnsi" w:hAnsiTheme="minorHAnsi" w:cs="Calibri"/>
          <w:b/>
          <w:color w:val="000000"/>
          <w:lang w:bidi="pl-PL"/>
        </w:rPr>
        <w:t xml:space="preserve"> -</w:t>
      </w:r>
      <w:r w:rsidRPr="000B5803">
        <w:rPr>
          <w:rFonts w:asciiTheme="minorHAnsi" w:eastAsiaTheme="minorHAnsi" w:hAnsiTheme="minorHAnsi" w:cs="Calibri"/>
          <w:b/>
          <w:color w:val="000000"/>
          <w:lang w:bidi="pl-PL"/>
        </w:rPr>
        <w:t xml:space="preserve"> </w:t>
      </w:r>
      <w:r w:rsidR="00C87097">
        <w:rPr>
          <w:rFonts w:asciiTheme="minorHAnsi" w:eastAsiaTheme="minorHAnsi" w:hAnsiTheme="minorHAnsi" w:cs="Calibri"/>
          <w:color w:val="000000"/>
          <w:lang w:bidi="pl-PL"/>
        </w:rPr>
        <w:t>p</w:t>
      </w:r>
      <w:r w:rsidRPr="000B5803">
        <w:rPr>
          <w:rFonts w:asciiTheme="minorHAnsi" w:eastAsiaTheme="minorHAnsi" w:hAnsiTheme="minorHAnsi" w:cs="Calibri"/>
          <w:color w:val="000000"/>
          <w:lang w:bidi="pl-PL"/>
        </w:rPr>
        <w:t xml:space="preserve">omóż dziecku rozpoznać negatywne wypowiedzi i zastąpić pozytywnymi stwierdzeniami. </w:t>
      </w:r>
    </w:p>
    <w:p w14:paraId="1B60375D" w14:textId="4F1ACD53" w:rsidR="00310823" w:rsidRPr="00E11E82" w:rsidRDefault="00310823" w:rsidP="00310823">
      <w:pPr>
        <w:pStyle w:val="Bezodstpw"/>
        <w:numPr>
          <w:ilvl w:val="0"/>
          <w:numId w:val="4"/>
        </w:numPr>
        <w:spacing w:line="276" w:lineRule="auto"/>
        <w:rPr>
          <w:rFonts w:asciiTheme="minorHAnsi" w:eastAsiaTheme="minorHAnsi" w:hAnsiTheme="minorHAnsi" w:cs="Calibri"/>
          <w:color w:val="000000"/>
          <w:lang w:eastAsia="en-US"/>
        </w:rPr>
      </w:pPr>
      <w:r w:rsidRPr="000B5803">
        <w:rPr>
          <w:rFonts w:asciiTheme="minorHAnsi" w:eastAsiaTheme="minorHAnsi" w:hAnsiTheme="minorHAnsi" w:cs="Calibri"/>
          <w:b/>
          <w:color w:val="000000"/>
          <w:lang w:bidi="pl-PL"/>
        </w:rPr>
        <w:t>Spędzaj czas z osobami, które dziecko kochają i wspierają</w:t>
      </w:r>
      <w:r w:rsidR="00C87097">
        <w:rPr>
          <w:rFonts w:asciiTheme="minorHAnsi" w:eastAsiaTheme="minorHAnsi" w:hAnsiTheme="minorHAnsi" w:cs="Calibri"/>
          <w:b/>
          <w:color w:val="000000"/>
          <w:lang w:bidi="pl-PL"/>
        </w:rPr>
        <w:t xml:space="preserve"> -</w:t>
      </w:r>
      <w:r w:rsidRPr="000B5803">
        <w:rPr>
          <w:rFonts w:asciiTheme="minorHAnsi" w:eastAsiaTheme="minorHAnsi" w:hAnsiTheme="minorHAnsi" w:cs="Calibri"/>
          <w:color w:val="000000"/>
          <w:lang w:bidi="pl-PL"/>
        </w:rPr>
        <w:t xml:space="preserve"> </w:t>
      </w:r>
      <w:r w:rsidR="00C87097">
        <w:rPr>
          <w:rFonts w:asciiTheme="minorHAnsi" w:eastAsiaTheme="minorHAnsi" w:hAnsiTheme="minorHAnsi" w:cs="Calibri"/>
          <w:color w:val="000000"/>
          <w:lang w:bidi="pl-PL"/>
        </w:rPr>
        <w:t>umożliw</w:t>
      </w:r>
      <w:r w:rsidRPr="000B5803">
        <w:rPr>
          <w:rFonts w:asciiTheme="minorHAnsi" w:eastAsiaTheme="minorHAnsi" w:hAnsiTheme="minorHAnsi" w:cs="Calibri"/>
          <w:color w:val="000000"/>
          <w:lang w:bidi="pl-PL"/>
        </w:rPr>
        <w:t xml:space="preserve"> dziecku spędza</w:t>
      </w:r>
      <w:r w:rsidR="00C87097">
        <w:rPr>
          <w:rFonts w:asciiTheme="minorHAnsi" w:eastAsiaTheme="minorHAnsi" w:hAnsiTheme="minorHAnsi" w:cs="Calibri"/>
          <w:color w:val="000000"/>
          <w:lang w:bidi="pl-PL"/>
        </w:rPr>
        <w:t>nie</w:t>
      </w:r>
      <w:r w:rsidRPr="000B5803">
        <w:rPr>
          <w:rFonts w:asciiTheme="minorHAnsi" w:eastAsiaTheme="minorHAnsi" w:hAnsiTheme="minorHAnsi" w:cs="Calibri"/>
          <w:color w:val="000000"/>
          <w:lang w:bidi="pl-PL"/>
        </w:rPr>
        <w:t xml:space="preserve"> czas</w:t>
      </w:r>
      <w:r w:rsidR="00C87097">
        <w:rPr>
          <w:rFonts w:asciiTheme="minorHAnsi" w:eastAsiaTheme="minorHAnsi" w:hAnsiTheme="minorHAnsi" w:cs="Calibri"/>
          <w:color w:val="000000"/>
          <w:lang w:bidi="pl-PL"/>
        </w:rPr>
        <w:t>u</w:t>
      </w:r>
      <w:r w:rsidRPr="000B5803">
        <w:rPr>
          <w:rFonts w:asciiTheme="minorHAnsi" w:eastAsiaTheme="minorHAnsi" w:hAnsiTheme="minorHAnsi" w:cs="Calibri"/>
          <w:color w:val="000000"/>
          <w:lang w:bidi="pl-PL"/>
        </w:rPr>
        <w:t xml:space="preserve"> z osobami, które je podnoszą na duchu i obdarzają komplementami. </w:t>
      </w:r>
    </w:p>
    <w:p w14:paraId="5538AA06" w14:textId="762FE22E" w:rsidR="00310823" w:rsidRPr="00E11E82" w:rsidRDefault="00310823" w:rsidP="00310823">
      <w:pPr>
        <w:pStyle w:val="Bezodstpw"/>
        <w:numPr>
          <w:ilvl w:val="0"/>
          <w:numId w:val="4"/>
        </w:numPr>
        <w:spacing w:line="276" w:lineRule="auto"/>
        <w:rPr>
          <w:rFonts w:asciiTheme="minorHAnsi" w:eastAsiaTheme="minorHAnsi" w:hAnsiTheme="minorHAnsi" w:cs="Calibri"/>
          <w:color w:val="000000"/>
          <w:lang w:eastAsia="en-US"/>
        </w:rPr>
      </w:pPr>
      <w:r w:rsidRPr="000B5803">
        <w:rPr>
          <w:rFonts w:asciiTheme="minorHAnsi" w:eastAsiaTheme="minorHAnsi" w:hAnsiTheme="minorHAnsi" w:cs="Calibri"/>
          <w:b/>
          <w:color w:val="000000"/>
          <w:lang w:bidi="pl-PL"/>
        </w:rPr>
        <w:t>Skoncentruj się na pozytywnych stronach dziecka</w:t>
      </w:r>
      <w:r w:rsidR="00C87097">
        <w:rPr>
          <w:rFonts w:asciiTheme="minorHAnsi" w:eastAsiaTheme="minorHAnsi" w:hAnsiTheme="minorHAnsi" w:cs="Calibri"/>
          <w:b/>
          <w:color w:val="000000"/>
          <w:lang w:bidi="pl-PL"/>
        </w:rPr>
        <w:t xml:space="preserve"> -</w:t>
      </w:r>
      <w:r w:rsidRPr="000B5803">
        <w:rPr>
          <w:rFonts w:asciiTheme="minorHAnsi" w:eastAsiaTheme="minorHAnsi" w:hAnsiTheme="minorHAnsi" w:cs="Calibri"/>
          <w:color w:val="000000"/>
          <w:lang w:bidi="pl-PL"/>
        </w:rPr>
        <w:t xml:space="preserve"> </w:t>
      </w:r>
      <w:r w:rsidR="00C87097">
        <w:rPr>
          <w:rFonts w:asciiTheme="minorHAnsi" w:eastAsiaTheme="minorHAnsi" w:hAnsiTheme="minorHAnsi" w:cs="Calibri"/>
          <w:color w:val="000000"/>
          <w:lang w:bidi="pl-PL"/>
        </w:rPr>
        <w:t>p</w:t>
      </w:r>
      <w:r w:rsidRPr="000B5803">
        <w:rPr>
          <w:rFonts w:asciiTheme="minorHAnsi" w:eastAsiaTheme="minorHAnsi" w:hAnsiTheme="minorHAnsi" w:cs="Calibri"/>
          <w:color w:val="000000"/>
          <w:lang w:bidi="pl-PL"/>
        </w:rPr>
        <w:t xml:space="preserve">omóż dziecku przypominać sobie o swoich mocnych stronach, osiągnięciach i otrzymanych komplementach. </w:t>
      </w:r>
    </w:p>
    <w:p w14:paraId="79DF8DB4" w14:textId="46A3507A" w:rsidR="00310823" w:rsidRDefault="00310823" w:rsidP="00310823">
      <w:pPr>
        <w:pStyle w:val="Bezodstpw"/>
        <w:numPr>
          <w:ilvl w:val="0"/>
          <w:numId w:val="4"/>
        </w:numPr>
        <w:spacing w:line="276" w:lineRule="auto"/>
        <w:rPr>
          <w:rFonts w:asciiTheme="minorHAnsi" w:eastAsiaTheme="minorHAnsi" w:hAnsiTheme="minorHAnsi" w:cs="Calibri"/>
          <w:color w:val="000000"/>
          <w:lang w:eastAsia="en-US"/>
        </w:rPr>
      </w:pPr>
      <w:r w:rsidRPr="000B5803">
        <w:rPr>
          <w:rFonts w:asciiTheme="minorHAnsi" w:eastAsiaTheme="minorHAnsi" w:hAnsiTheme="minorHAnsi" w:cs="Calibri"/>
          <w:b/>
          <w:color w:val="000000"/>
          <w:lang w:bidi="pl-PL"/>
        </w:rPr>
        <w:t>Osiągnięcia</w:t>
      </w:r>
      <w:r w:rsidR="00C87097">
        <w:rPr>
          <w:rFonts w:asciiTheme="minorHAnsi" w:eastAsiaTheme="minorHAnsi" w:hAnsiTheme="minorHAnsi" w:cs="Calibri"/>
          <w:b/>
          <w:color w:val="000000"/>
          <w:lang w:bidi="pl-PL"/>
        </w:rPr>
        <w:t xml:space="preserve"> - </w:t>
      </w:r>
      <w:r w:rsidR="00C87097" w:rsidRPr="00C87097">
        <w:rPr>
          <w:rFonts w:asciiTheme="minorHAnsi" w:eastAsiaTheme="minorHAnsi" w:hAnsiTheme="minorHAnsi" w:cs="Calibri"/>
          <w:bCs/>
          <w:color w:val="000000"/>
          <w:lang w:bidi="pl-PL"/>
        </w:rPr>
        <w:t>w</w:t>
      </w:r>
      <w:r w:rsidRPr="000B5803">
        <w:rPr>
          <w:rFonts w:asciiTheme="minorHAnsi" w:eastAsiaTheme="minorHAnsi" w:hAnsiTheme="minorHAnsi" w:cs="Calibri"/>
          <w:color w:val="000000"/>
          <w:lang w:bidi="pl-PL"/>
        </w:rPr>
        <w:t xml:space="preserve">spieraj je w wyznaczaniu realistycznych i osiągalnych celów (jest łatwiej, jeśli jest to coś, co lubią) i wizualizuj sukces, zanim dziecko zacznie realizować cel. Jeśli </w:t>
      </w:r>
      <w:r w:rsidR="00C87097">
        <w:rPr>
          <w:rFonts w:asciiTheme="minorHAnsi" w:eastAsiaTheme="minorHAnsi" w:hAnsiTheme="minorHAnsi" w:cs="Calibri"/>
          <w:color w:val="000000"/>
          <w:lang w:bidi="pl-PL"/>
        </w:rPr>
        <w:t>coś</w:t>
      </w:r>
      <w:r w:rsidRPr="000B5803">
        <w:rPr>
          <w:rFonts w:asciiTheme="minorHAnsi" w:eastAsiaTheme="minorHAnsi" w:hAnsiTheme="minorHAnsi" w:cs="Calibri"/>
          <w:color w:val="000000"/>
          <w:lang w:bidi="pl-PL"/>
        </w:rPr>
        <w:t xml:space="preserve"> widzisz, możesz w </w:t>
      </w:r>
      <w:r w:rsidR="00C87097">
        <w:rPr>
          <w:rFonts w:asciiTheme="minorHAnsi" w:eastAsiaTheme="minorHAnsi" w:hAnsiTheme="minorHAnsi" w:cs="Calibri"/>
          <w:color w:val="000000"/>
          <w:lang w:bidi="pl-PL"/>
        </w:rPr>
        <w:t>to</w:t>
      </w:r>
      <w:r w:rsidRPr="000B5803">
        <w:rPr>
          <w:rFonts w:asciiTheme="minorHAnsi" w:eastAsiaTheme="minorHAnsi" w:hAnsiTheme="minorHAnsi" w:cs="Calibri"/>
          <w:color w:val="000000"/>
          <w:lang w:bidi="pl-PL"/>
        </w:rPr>
        <w:t xml:space="preserve"> uwierzyć! </w:t>
      </w:r>
    </w:p>
    <w:p w14:paraId="104C3751" w14:textId="5DB983DF" w:rsidR="00697CAB" w:rsidRPr="00E11E82" w:rsidRDefault="00697CAB" w:rsidP="00310823">
      <w:pPr>
        <w:pStyle w:val="Bezodstpw"/>
        <w:numPr>
          <w:ilvl w:val="0"/>
          <w:numId w:val="4"/>
        </w:numPr>
        <w:spacing w:line="276" w:lineRule="auto"/>
        <w:rPr>
          <w:rFonts w:asciiTheme="minorHAnsi" w:eastAsiaTheme="minorHAnsi" w:hAnsiTheme="minorHAnsi" w:cs="Calibri"/>
          <w:color w:val="000000"/>
          <w:lang w:eastAsia="en-US"/>
        </w:rPr>
      </w:pPr>
      <w:r>
        <w:rPr>
          <w:rFonts w:asciiTheme="minorHAnsi" w:eastAsiaTheme="minorHAnsi" w:hAnsiTheme="minorHAnsi" w:cs="Calibri"/>
          <w:b/>
          <w:color w:val="000000"/>
          <w:lang w:bidi="pl-PL"/>
        </w:rPr>
        <w:t xml:space="preserve">Odkrywanie i rozwijanie talentów </w:t>
      </w:r>
      <w:r w:rsidR="00C87097">
        <w:rPr>
          <w:rFonts w:asciiTheme="minorHAnsi" w:eastAsiaTheme="minorHAnsi" w:hAnsiTheme="minorHAnsi" w:cs="Calibri"/>
          <w:color w:val="000000"/>
          <w:lang w:bidi="pl-PL"/>
        </w:rPr>
        <w:t>–</w:t>
      </w:r>
      <w:r>
        <w:rPr>
          <w:rFonts w:asciiTheme="minorHAnsi" w:eastAsiaTheme="minorHAnsi" w:hAnsiTheme="minorHAnsi" w:cs="Calibri"/>
          <w:color w:val="000000"/>
          <w:lang w:bidi="pl-PL"/>
        </w:rPr>
        <w:t xml:space="preserve"> </w:t>
      </w:r>
      <w:r w:rsidR="00C87097">
        <w:rPr>
          <w:rFonts w:asciiTheme="minorHAnsi" w:eastAsiaTheme="minorHAnsi" w:hAnsiTheme="minorHAnsi" w:cs="Calibri"/>
          <w:color w:val="000000"/>
          <w:lang w:bidi="pl-PL"/>
        </w:rPr>
        <w:t xml:space="preserve">na </w:t>
      </w:r>
      <w:r>
        <w:rPr>
          <w:rFonts w:asciiTheme="minorHAnsi" w:eastAsiaTheme="minorHAnsi" w:hAnsiTheme="minorHAnsi" w:cs="Calibri"/>
          <w:color w:val="000000"/>
          <w:lang w:bidi="pl-PL"/>
        </w:rPr>
        <w:t xml:space="preserve">przykład poprzez kluby, grupy i zajęcia. Znalezienie czegoś, w czym jest dobre, </w:t>
      </w:r>
      <w:r w:rsidR="00C80195">
        <w:rPr>
          <w:rFonts w:asciiTheme="minorHAnsi" w:eastAsiaTheme="minorHAnsi" w:hAnsiTheme="minorHAnsi" w:cs="Calibri"/>
          <w:color w:val="000000"/>
          <w:lang w:bidi="pl-PL"/>
        </w:rPr>
        <w:t>będzie pomocne w</w:t>
      </w:r>
      <w:r>
        <w:rPr>
          <w:rFonts w:asciiTheme="minorHAnsi" w:eastAsiaTheme="minorHAnsi" w:hAnsiTheme="minorHAnsi" w:cs="Calibri"/>
          <w:color w:val="000000"/>
          <w:lang w:bidi="pl-PL"/>
        </w:rPr>
        <w:t xml:space="preserve"> </w:t>
      </w:r>
      <w:r w:rsidR="00C80195">
        <w:rPr>
          <w:rFonts w:asciiTheme="minorHAnsi" w:eastAsiaTheme="minorHAnsi" w:hAnsiTheme="minorHAnsi" w:cs="Calibri"/>
          <w:color w:val="000000"/>
          <w:lang w:bidi="pl-PL"/>
        </w:rPr>
        <w:t>umacnianiu</w:t>
      </w:r>
      <w:r>
        <w:rPr>
          <w:rFonts w:asciiTheme="minorHAnsi" w:eastAsiaTheme="minorHAnsi" w:hAnsiTheme="minorHAnsi" w:cs="Calibri"/>
          <w:color w:val="000000"/>
          <w:lang w:bidi="pl-PL"/>
        </w:rPr>
        <w:t xml:space="preserve"> poczucia </w:t>
      </w:r>
      <w:r w:rsidR="00C80195">
        <w:rPr>
          <w:rFonts w:asciiTheme="minorHAnsi" w:eastAsiaTheme="minorHAnsi" w:hAnsiTheme="minorHAnsi" w:cs="Calibri"/>
          <w:color w:val="000000"/>
          <w:lang w:bidi="pl-PL"/>
        </w:rPr>
        <w:t>własnej</w:t>
      </w:r>
      <w:r>
        <w:rPr>
          <w:rFonts w:asciiTheme="minorHAnsi" w:eastAsiaTheme="minorHAnsi" w:hAnsiTheme="minorHAnsi" w:cs="Calibri"/>
          <w:color w:val="000000"/>
          <w:lang w:bidi="pl-PL"/>
        </w:rPr>
        <w:t xml:space="preserve"> wartości</w:t>
      </w:r>
      <w:r w:rsidR="00C80195">
        <w:rPr>
          <w:rFonts w:asciiTheme="minorHAnsi" w:eastAsiaTheme="minorHAnsi" w:hAnsiTheme="minorHAnsi" w:cs="Calibri"/>
          <w:color w:val="000000"/>
          <w:lang w:bidi="pl-PL"/>
        </w:rPr>
        <w:t xml:space="preserve"> dziecka</w:t>
      </w:r>
      <w:r>
        <w:rPr>
          <w:rFonts w:asciiTheme="minorHAnsi" w:eastAsiaTheme="minorHAnsi" w:hAnsiTheme="minorHAnsi" w:cs="Calibri"/>
          <w:color w:val="000000"/>
          <w:lang w:bidi="pl-PL"/>
        </w:rPr>
        <w:t>.</w:t>
      </w:r>
    </w:p>
    <w:p w14:paraId="56F2DAE4" w14:textId="03ECCB0F" w:rsidR="00310823" w:rsidRDefault="00310823" w:rsidP="00310823">
      <w:pPr>
        <w:pStyle w:val="Bezodstpw"/>
        <w:numPr>
          <w:ilvl w:val="0"/>
          <w:numId w:val="4"/>
        </w:numPr>
        <w:spacing w:line="276" w:lineRule="auto"/>
        <w:rPr>
          <w:rFonts w:asciiTheme="minorHAnsi" w:eastAsiaTheme="minorHAnsi" w:hAnsiTheme="minorHAnsi" w:cs="Calibri"/>
          <w:color w:val="000000"/>
          <w:lang w:eastAsia="en-US"/>
        </w:rPr>
      </w:pPr>
      <w:r w:rsidRPr="000B5803">
        <w:rPr>
          <w:rFonts w:asciiTheme="minorHAnsi" w:eastAsiaTheme="minorHAnsi" w:hAnsiTheme="minorHAnsi" w:cs="Calibri"/>
          <w:b/>
          <w:color w:val="000000"/>
          <w:lang w:bidi="pl-PL"/>
        </w:rPr>
        <w:t>Bycie miłym dla siebie</w:t>
      </w:r>
      <w:r w:rsidRPr="000B5803">
        <w:rPr>
          <w:rFonts w:asciiTheme="minorHAnsi" w:eastAsiaTheme="minorHAnsi" w:hAnsiTheme="minorHAnsi" w:cs="Calibri"/>
          <w:color w:val="000000"/>
          <w:lang w:bidi="pl-PL"/>
        </w:rPr>
        <w:t xml:space="preserve"> </w:t>
      </w:r>
      <w:r w:rsidR="00C87097">
        <w:rPr>
          <w:rFonts w:asciiTheme="minorHAnsi" w:eastAsiaTheme="minorHAnsi" w:hAnsiTheme="minorHAnsi" w:cs="Calibri"/>
          <w:color w:val="000000"/>
          <w:lang w:bidi="pl-PL"/>
        </w:rPr>
        <w:t>- c</w:t>
      </w:r>
      <w:r w:rsidRPr="000B5803">
        <w:rPr>
          <w:rFonts w:asciiTheme="minorHAnsi" w:eastAsiaTheme="minorHAnsi" w:hAnsiTheme="minorHAnsi" w:cs="Calibri"/>
          <w:color w:val="000000"/>
          <w:lang w:bidi="pl-PL"/>
        </w:rPr>
        <w:t xml:space="preserve">zęsto jesteśmy bardziej pomocni i życzliwi dla naszych przyjaciół niż dla siebie. Zachęcaj dziecko, aby mówiło do siebie w taki sam sposób, w jaki rozmawiałoby z przyjacielem w podobnej sytuacji.  </w:t>
      </w:r>
    </w:p>
    <w:p w14:paraId="3DC44D12" w14:textId="3C267A26" w:rsidR="00697CAB" w:rsidRPr="00697CAB" w:rsidRDefault="00697CAB" w:rsidP="00697CAB">
      <w:pPr>
        <w:pStyle w:val="Bezodstpw"/>
        <w:numPr>
          <w:ilvl w:val="0"/>
          <w:numId w:val="4"/>
        </w:numPr>
        <w:spacing w:line="276" w:lineRule="auto"/>
        <w:rPr>
          <w:rFonts w:asciiTheme="minorHAnsi" w:hAnsiTheme="minorHAnsi"/>
        </w:rPr>
      </w:pPr>
      <w:r w:rsidRPr="00697CAB">
        <w:rPr>
          <w:rFonts w:asciiTheme="minorHAnsi" w:hAnsiTheme="minorHAnsi"/>
          <w:b/>
          <w:lang w:bidi="pl-PL"/>
        </w:rPr>
        <w:t>Akceptowanie uczuć</w:t>
      </w:r>
      <w:r w:rsidRPr="00697CAB">
        <w:rPr>
          <w:rFonts w:asciiTheme="minorHAnsi" w:hAnsiTheme="minorHAnsi"/>
          <w:lang w:bidi="pl-PL"/>
        </w:rPr>
        <w:t xml:space="preserve"> </w:t>
      </w:r>
      <w:r w:rsidR="00E341ED">
        <w:rPr>
          <w:rFonts w:asciiTheme="minorHAnsi" w:hAnsiTheme="minorHAnsi"/>
          <w:lang w:bidi="pl-PL"/>
        </w:rPr>
        <w:t>- p</w:t>
      </w:r>
      <w:r w:rsidRPr="00697CAB">
        <w:rPr>
          <w:rFonts w:asciiTheme="minorHAnsi" w:hAnsiTheme="minorHAnsi"/>
          <w:lang w:bidi="pl-PL"/>
        </w:rPr>
        <w:t>omóż dziecku wyrazić swoje uczucia słowami. Na przykład, zachęć je do powiedzenia: „Jestem zdenerwowany, ponieważ…” lub „Czuję się szczęśliwy, kiedy…”</w:t>
      </w:r>
    </w:p>
    <w:p w14:paraId="2ECD8920" w14:textId="6B936EA1" w:rsidR="00310823" w:rsidRPr="00E11E82" w:rsidRDefault="00E341ED" w:rsidP="00310823">
      <w:pPr>
        <w:pStyle w:val="Bezodstpw"/>
        <w:numPr>
          <w:ilvl w:val="0"/>
          <w:numId w:val="4"/>
        </w:numPr>
        <w:spacing w:line="276" w:lineRule="auto"/>
        <w:rPr>
          <w:rFonts w:asciiTheme="minorHAnsi" w:eastAsiaTheme="minorHAnsi" w:hAnsiTheme="minorHAnsi" w:cs="Calibri"/>
          <w:color w:val="000000"/>
          <w:lang w:eastAsia="en-US"/>
        </w:rPr>
      </w:pPr>
      <w:r w:rsidRPr="000B5803">
        <w:rPr>
          <w:rFonts w:asciiTheme="minorHAnsi" w:eastAsiaTheme="minorHAnsi" w:hAnsiTheme="minorHAnsi" w:cs="Calibri"/>
          <w:b/>
          <w:color w:val="000000"/>
          <w:lang w:bidi="pl-PL"/>
        </w:rPr>
        <w:t>Ś</w:t>
      </w:r>
      <w:r w:rsidR="00310823" w:rsidRPr="000B5803">
        <w:rPr>
          <w:rFonts w:asciiTheme="minorHAnsi" w:eastAsiaTheme="minorHAnsi" w:hAnsiTheme="minorHAnsi" w:cs="Calibri"/>
          <w:b/>
          <w:color w:val="000000"/>
          <w:lang w:bidi="pl-PL"/>
        </w:rPr>
        <w:t>wiadomość, że można powiedzieć „nie”</w:t>
      </w:r>
      <w:r w:rsidR="00310823" w:rsidRPr="000B5803">
        <w:rPr>
          <w:rFonts w:asciiTheme="minorHAnsi" w:eastAsiaTheme="minorHAnsi" w:hAnsiTheme="minorHAnsi" w:cs="Calibri"/>
          <w:color w:val="000000"/>
          <w:lang w:bidi="pl-PL"/>
        </w:rPr>
        <w:t xml:space="preserve"> </w:t>
      </w:r>
      <w:r>
        <w:rPr>
          <w:rFonts w:asciiTheme="minorHAnsi" w:eastAsiaTheme="minorHAnsi" w:hAnsiTheme="minorHAnsi" w:cs="Calibri"/>
          <w:color w:val="000000"/>
          <w:lang w:bidi="pl-PL"/>
        </w:rPr>
        <w:t>- o</w:t>
      </w:r>
      <w:r w:rsidR="00310823" w:rsidRPr="000B5803">
        <w:rPr>
          <w:rFonts w:asciiTheme="minorHAnsi" w:eastAsiaTheme="minorHAnsi" w:hAnsiTheme="minorHAnsi" w:cs="Calibri"/>
          <w:color w:val="000000"/>
          <w:lang w:bidi="pl-PL"/>
        </w:rPr>
        <w:t>soby o niskiej samoocenie często czują, że nie mogą powiedzieć „nie”. Zwykle mówienie „nie” nie zaburza związku, a mówienie „tak” przez cały czas może sprawić, że poczujemy się źli i urażeni.</w:t>
      </w:r>
    </w:p>
    <w:p w14:paraId="1E126572" w14:textId="0A4122ED" w:rsidR="00310823" w:rsidRDefault="00310823" w:rsidP="00310823">
      <w:pPr>
        <w:pStyle w:val="Bezodstpw"/>
        <w:numPr>
          <w:ilvl w:val="0"/>
          <w:numId w:val="4"/>
        </w:numPr>
        <w:spacing w:line="276" w:lineRule="auto"/>
        <w:rPr>
          <w:rFonts w:asciiTheme="minorHAnsi" w:eastAsiaTheme="minorHAnsi" w:hAnsiTheme="minorHAnsi" w:cs="Calibri"/>
          <w:color w:val="000000"/>
          <w:lang w:eastAsia="en-US"/>
        </w:rPr>
      </w:pPr>
      <w:r w:rsidRPr="000B5803">
        <w:rPr>
          <w:rFonts w:asciiTheme="minorHAnsi" w:eastAsiaTheme="minorHAnsi" w:hAnsiTheme="minorHAnsi" w:cs="Calibri"/>
          <w:b/>
          <w:color w:val="000000"/>
          <w:lang w:bidi="pl-PL"/>
        </w:rPr>
        <w:t>Akceptowanie błędów i uczenie się na nich</w:t>
      </w:r>
      <w:r w:rsidR="00E341ED">
        <w:rPr>
          <w:rFonts w:asciiTheme="minorHAnsi" w:eastAsiaTheme="minorHAnsi" w:hAnsiTheme="minorHAnsi" w:cs="Calibri"/>
          <w:b/>
          <w:color w:val="000000"/>
          <w:lang w:bidi="pl-PL"/>
        </w:rPr>
        <w:t xml:space="preserve"> - </w:t>
      </w:r>
      <w:r w:rsidR="00E341ED">
        <w:rPr>
          <w:rFonts w:asciiTheme="minorHAnsi" w:eastAsiaTheme="minorHAnsi" w:hAnsiTheme="minorHAnsi" w:cs="Calibri"/>
          <w:color w:val="000000"/>
          <w:lang w:bidi="pl-PL"/>
        </w:rPr>
        <w:t>w</w:t>
      </w:r>
      <w:r w:rsidRPr="000B5803">
        <w:rPr>
          <w:rFonts w:asciiTheme="minorHAnsi" w:eastAsiaTheme="minorHAnsi" w:hAnsiTheme="minorHAnsi" w:cs="Calibri"/>
          <w:color w:val="000000"/>
          <w:lang w:bidi="pl-PL"/>
        </w:rPr>
        <w:t xml:space="preserve">szyscy musimy wiedzieć, co </w:t>
      </w:r>
      <w:r w:rsidR="00E341ED">
        <w:rPr>
          <w:rFonts w:asciiTheme="minorHAnsi" w:eastAsiaTheme="minorHAnsi" w:hAnsiTheme="minorHAnsi" w:cs="Calibri"/>
          <w:color w:val="000000"/>
          <w:lang w:bidi="pl-PL"/>
        </w:rPr>
        <w:t>si</w:t>
      </w:r>
      <w:r w:rsidR="00E341ED" w:rsidRPr="00E341ED">
        <w:rPr>
          <w:rFonts w:asciiTheme="minorHAnsi" w:eastAsiaTheme="minorHAnsi" w:hAnsiTheme="minorHAnsi" w:cs="Calibri"/>
          <w:color w:val="000000"/>
          <w:lang w:bidi="pl-PL"/>
        </w:rPr>
        <w:t>ę spr</w:t>
      </w:r>
      <w:r w:rsidR="00E341ED">
        <w:rPr>
          <w:rFonts w:asciiTheme="minorHAnsi" w:eastAsiaTheme="minorHAnsi" w:hAnsiTheme="minorHAnsi" w:cs="Calibri"/>
          <w:color w:val="000000"/>
          <w:lang w:bidi="pl-PL"/>
        </w:rPr>
        <w:t>awdza</w:t>
      </w:r>
      <w:r w:rsidRPr="000B5803">
        <w:rPr>
          <w:rFonts w:asciiTheme="minorHAnsi" w:eastAsiaTheme="minorHAnsi" w:hAnsiTheme="minorHAnsi" w:cs="Calibri"/>
          <w:color w:val="000000"/>
          <w:lang w:bidi="pl-PL"/>
        </w:rPr>
        <w:t>, a co</w:t>
      </w:r>
      <w:r w:rsidR="00E341ED">
        <w:rPr>
          <w:rFonts w:asciiTheme="minorHAnsi" w:eastAsiaTheme="minorHAnsi" w:hAnsiTheme="minorHAnsi" w:cs="Calibri"/>
          <w:color w:val="000000"/>
          <w:lang w:bidi="pl-PL"/>
        </w:rPr>
        <w:t xml:space="preserve"> nie</w:t>
      </w:r>
      <w:r w:rsidRPr="000B5803">
        <w:rPr>
          <w:rFonts w:asciiTheme="minorHAnsi" w:eastAsiaTheme="minorHAnsi" w:hAnsiTheme="minorHAnsi" w:cs="Calibri"/>
          <w:color w:val="000000"/>
          <w:lang w:bidi="pl-PL"/>
        </w:rPr>
        <w:t xml:space="preserve">. Ważne, by wiedzieć, że wystarczająco dobre jest wystarczająco dobre, nie ma czegoś takiego jak doskonałe! </w:t>
      </w:r>
    </w:p>
    <w:p w14:paraId="42CA9191" w14:textId="77777777" w:rsidR="00BC3AA1" w:rsidRPr="00E11E82" w:rsidRDefault="00BC3AA1" w:rsidP="00BC3AA1">
      <w:pPr>
        <w:pStyle w:val="Bezodstpw"/>
        <w:spacing w:line="276" w:lineRule="auto"/>
        <w:ind w:left="720"/>
        <w:rPr>
          <w:rFonts w:asciiTheme="minorHAnsi" w:eastAsiaTheme="minorHAnsi" w:hAnsiTheme="minorHAnsi" w:cs="Calibri"/>
          <w:color w:val="000000"/>
          <w:lang w:eastAsia="en-US"/>
        </w:rPr>
      </w:pPr>
    </w:p>
    <w:p w14:paraId="703F48A1" w14:textId="77777777" w:rsidR="00310823" w:rsidRPr="00E11E82" w:rsidRDefault="00310823" w:rsidP="00310823">
      <w:pPr>
        <w:pStyle w:val="Bezodstpw"/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Sugestie zaczerpnięte z Emotional Wellbeing Service (link poniżej).</w:t>
      </w:r>
    </w:p>
    <w:p w14:paraId="46D24A57" w14:textId="77777777" w:rsidR="0066120E" w:rsidRDefault="0066120E" w:rsidP="00310823">
      <w:pPr>
        <w:pStyle w:val="Bezodstpw"/>
        <w:spacing w:line="276" w:lineRule="auto"/>
        <w:rPr>
          <w:rFonts w:asciiTheme="minorHAnsi" w:hAnsiTheme="minorHAnsi"/>
        </w:rPr>
      </w:pPr>
    </w:p>
    <w:p w14:paraId="0C7ABD35" w14:textId="27744439" w:rsidR="0066120E" w:rsidRDefault="0066120E" w:rsidP="00310823">
      <w:pPr>
        <w:pStyle w:val="Bezodstpw"/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Można również zwrócić się do poradni lub instytucji trzeciego sektora, jeśli rodzic i jego  dziecko uważają, że byłoby to pomocne. Skierowania do</w:t>
      </w:r>
      <w:r w:rsidR="00E341ED">
        <w:rPr>
          <w:rFonts w:asciiTheme="minorHAnsi" w:hAnsiTheme="minorHAnsi"/>
          <w:lang w:bidi="pl-PL"/>
        </w:rPr>
        <w:t xml:space="preserve"> poradni </w:t>
      </w:r>
      <w:r>
        <w:rPr>
          <w:rFonts w:asciiTheme="minorHAnsi" w:hAnsiTheme="minorHAnsi"/>
          <w:lang w:bidi="pl-PL"/>
        </w:rPr>
        <w:t xml:space="preserve">zdrowotnej dla dzieci i młodzieży (za pośrednictwem lekarza pierwszego kontaktu) są zazwyczaj </w:t>
      </w:r>
      <w:r w:rsidR="00E341ED">
        <w:rPr>
          <w:rFonts w:asciiTheme="minorHAnsi" w:hAnsiTheme="minorHAnsi"/>
          <w:lang w:bidi="pl-PL"/>
        </w:rPr>
        <w:t>wskazane</w:t>
      </w:r>
      <w:r>
        <w:rPr>
          <w:rFonts w:asciiTheme="minorHAnsi" w:hAnsiTheme="minorHAnsi"/>
          <w:lang w:bidi="pl-PL"/>
        </w:rPr>
        <w:t>, gdy próbowano interwencji szkolnej i wsparcia w domu, ale sytuacja nie uległa poprawie i są obawy, że niska samoocena dziecka ma wpływ na codzienne funkcjonowanie. Można porozmawiać ze swoim lekarzem rodzinnym i udać się do niego bez dziecka, jeśli wolał</w:t>
      </w:r>
      <w:r w:rsidR="00E341ED">
        <w:rPr>
          <w:rFonts w:asciiTheme="minorHAnsi" w:hAnsiTheme="minorHAnsi"/>
          <w:lang w:bidi="pl-PL"/>
        </w:rPr>
        <w:t>o</w:t>
      </w:r>
      <w:r>
        <w:rPr>
          <w:rFonts w:asciiTheme="minorHAnsi" w:hAnsiTheme="minorHAnsi"/>
          <w:lang w:bidi="pl-PL"/>
        </w:rPr>
        <w:t>by nie iść. Pomocne może być spisanie powodów, dla których</w:t>
      </w:r>
      <w:r w:rsidR="00E341ED">
        <w:rPr>
          <w:rFonts w:asciiTheme="minorHAnsi" w:hAnsiTheme="minorHAnsi"/>
          <w:lang w:bidi="pl-PL"/>
        </w:rPr>
        <w:t xml:space="preserve"> rodzic</w:t>
      </w:r>
      <w:r>
        <w:rPr>
          <w:rFonts w:asciiTheme="minorHAnsi" w:hAnsiTheme="minorHAnsi"/>
          <w:lang w:bidi="pl-PL"/>
        </w:rPr>
        <w:t xml:space="preserve"> uważa, że dziecko ma niską samoocenę.</w:t>
      </w:r>
    </w:p>
    <w:p w14:paraId="5BB9464F" w14:textId="77777777" w:rsidR="0066120E" w:rsidRDefault="0066120E" w:rsidP="00310823">
      <w:pPr>
        <w:pStyle w:val="Bezodstpw"/>
        <w:spacing w:line="276" w:lineRule="auto"/>
        <w:rPr>
          <w:rFonts w:asciiTheme="minorHAnsi" w:hAnsiTheme="minorHAnsi"/>
        </w:rPr>
      </w:pPr>
    </w:p>
    <w:p w14:paraId="6DCB3D68" w14:textId="77777777" w:rsidR="000617E9" w:rsidRDefault="000617E9" w:rsidP="00310823">
      <w:pPr>
        <w:pStyle w:val="Bezodstpw"/>
        <w:spacing w:line="276" w:lineRule="auto"/>
        <w:rPr>
          <w:rFonts w:asciiTheme="minorHAnsi" w:hAnsiTheme="minorHAnsi"/>
        </w:rPr>
      </w:pPr>
    </w:p>
    <w:p w14:paraId="28FFB086" w14:textId="77777777" w:rsidR="000617E9" w:rsidRDefault="000617E9">
      <w:pPr>
        <w:rPr>
          <w:rFonts w:eastAsia="Arial" w:cs="Arial"/>
          <w:lang w:eastAsia="en-GB"/>
        </w:rPr>
      </w:pPr>
      <w:r>
        <w:rPr>
          <w:lang w:bidi="pl-PL"/>
        </w:rPr>
        <w:br w:type="page"/>
      </w:r>
    </w:p>
    <w:p w14:paraId="7423D453" w14:textId="77777777" w:rsidR="000617E9" w:rsidRDefault="000617E9" w:rsidP="00310823">
      <w:pPr>
        <w:pStyle w:val="Bezodstpw"/>
        <w:spacing w:line="276" w:lineRule="auto"/>
        <w:rPr>
          <w:rFonts w:asciiTheme="minorHAnsi" w:hAnsiTheme="minorHAnsi"/>
        </w:rPr>
      </w:pPr>
    </w:p>
    <w:p w14:paraId="1D957794" w14:textId="77777777" w:rsidR="00310823" w:rsidRPr="00E11E82" w:rsidRDefault="00310823" w:rsidP="00310823">
      <w:pPr>
        <w:pStyle w:val="Bezodstpw"/>
        <w:spacing w:line="276" w:lineRule="auto"/>
        <w:rPr>
          <w:rFonts w:asciiTheme="minorHAnsi" w:hAnsiTheme="minorHAnsi"/>
        </w:rPr>
      </w:pPr>
      <w:r w:rsidRPr="00F97F72">
        <w:rPr>
          <w:rFonts w:asciiTheme="majorHAnsi" w:hAnsiTheme="majorHAnsi"/>
          <w:b/>
          <w:noProof/>
          <w:color w:val="44546A" w:themeColor="text2"/>
          <w:sz w:val="32"/>
          <w:szCs w:val="32"/>
          <w:lang w:bidi="pl-PL"/>
        </w:rPr>
        <w:drawing>
          <wp:anchor distT="0" distB="0" distL="114300" distR="114300" simplePos="0" relativeHeight="251653632" behindDoc="0" locked="0" layoutInCell="1" allowOverlap="1" wp14:anchorId="2D671494" wp14:editId="668D4DC7">
            <wp:simplePos x="0" y="0"/>
            <wp:positionH relativeFrom="column">
              <wp:posOffset>4817745</wp:posOffset>
            </wp:positionH>
            <wp:positionV relativeFrom="paragraph">
              <wp:posOffset>52070</wp:posOffset>
            </wp:positionV>
            <wp:extent cx="1609725" cy="1609725"/>
            <wp:effectExtent l="0" t="0" r="0" b="0"/>
            <wp:wrapSquare wrapText="bothSides"/>
            <wp:docPr id="10" name="Graphic 6" descr="Light Bulb and Gear">
              <a:extLst xmlns:a="http://schemas.openxmlformats.org/drawingml/2006/main">
                <a:ext uri="{FF2B5EF4-FFF2-40B4-BE49-F238E27FC236}">
                  <a16:creationId xmlns:a16="http://schemas.microsoft.com/office/drawing/2014/main" id="{1AD33903-D377-4A2B-88AB-2707EB49215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raphic 6" descr="Light Bulb and Gear">
                      <a:extLst>
                        <a:ext uri="{FF2B5EF4-FFF2-40B4-BE49-F238E27FC236}">
                          <a16:creationId xmlns:a16="http://schemas.microsoft.com/office/drawing/2014/main" id="{1AD33903-D377-4A2B-88AB-2707EB49215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 cstate="print">
                      <a:duotone>
                        <a:prstClr val="black"/>
                        <a:schemeClr val="accent1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9725" cy="1609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A193353" w14:textId="77777777" w:rsidR="00310823" w:rsidRDefault="00310823" w:rsidP="00310823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32"/>
          <w:szCs w:val="32"/>
        </w:rPr>
      </w:pPr>
      <w:r w:rsidRPr="000B5803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>Przydatne strony internetowe / Zasoby</w:t>
      </w:r>
    </w:p>
    <w:p w14:paraId="03D2A05E" w14:textId="77777777" w:rsidR="0066120E" w:rsidRPr="000B5803" w:rsidRDefault="0066120E" w:rsidP="00310823">
      <w:pPr>
        <w:pStyle w:val="Bezodstpw"/>
        <w:spacing w:line="276" w:lineRule="auto"/>
        <w:rPr>
          <w:rFonts w:asciiTheme="minorHAnsi" w:hAnsiTheme="minorHAnsi"/>
          <w:b/>
          <w:color w:val="44546A" w:themeColor="text2"/>
          <w:sz w:val="32"/>
          <w:szCs w:val="32"/>
        </w:rPr>
      </w:pPr>
    </w:p>
    <w:p w14:paraId="425EE5E1" w14:textId="77777777" w:rsidR="00310823" w:rsidRDefault="00310823" w:rsidP="00310823">
      <w:pPr>
        <w:pStyle w:val="Bezodstpw"/>
        <w:spacing w:line="276" w:lineRule="auto"/>
        <w:rPr>
          <w:rStyle w:val="Hipercze"/>
          <w:rFonts w:asciiTheme="minorHAnsi" w:eastAsia="Playfair Display" w:hAnsiTheme="minorHAnsi" w:cs="Playfair Display"/>
          <w:color w:val="44546A" w:themeColor="text2"/>
        </w:rPr>
      </w:pPr>
    </w:p>
    <w:p w14:paraId="4DA5B743" w14:textId="77777777" w:rsidR="00310823" w:rsidRPr="000B5803" w:rsidRDefault="00D661C8" w:rsidP="0031082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  <w:hyperlink r:id="rId9" w:history="1">
        <w:r w:rsidR="00310823" w:rsidRPr="000B5803">
          <w:rPr>
            <w:rStyle w:val="Hipercze"/>
            <w:rFonts w:asciiTheme="minorHAnsi" w:eastAsia="Playfair Display" w:hAnsiTheme="minorHAnsi" w:cs="Playfair Display"/>
            <w:color w:val="44546A" w:themeColor="text2"/>
            <w:lang w:bidi="pl-PL"/>
          </w:rPr>
          <w:t>https://positivepsychology.com/self-esteem-worksheets/</w:t>
        </w:r>
      </w:hyperlink>
    </w:p>
    <w:p w14:paraId="69746CF7" w14:textId="77777777" w:rsidR="00310823" w:rsidRPr="000B5803" w:rsidRDefault="00310823" w:rsidP="0031082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</w:p>
    <w:p w14:paraId="32852197" w14:textId="77777777" w:rsidR="00310823" w:rsidRPr="000B5803" w:rsidRDefault="00D661C8" w:rsidP="0031082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  <w:hyperlink r:id="rId10" w:history="1">
        <w:r w:rsidR="00310823" w:rsidRPr="000B5803">
          <w:rPr>
            <w:rStyle w:val="Hipercze"/>
            <w:rFonts w:asciiTheme="minorHAnsi" w:eastAsia="Playfair Display" w:hAnsiTheme="minorHAnsi" w:cs="Playfair Display"/>
            <w:color w:val="44546A" w:themeColor="text2"/>
            <w:lang w:bidi="pl-PL"/>
          </w:rPr>
          <w:t>https://www.twinkl.co.uk/resources/keystage2-ks2-pastoral-support-and-well-being/keystage2-ks2-pastoral-support-and-well-being-student-pastoral-support/keystage2- ks2-pomoc-duszpasterska-i-dobra-studenta-pomoc-duszpasterska-poczucie własnej wartości</w:t>
        </w:r>
      </w:hyperlink>
    </w:p>
    <w:p w14:paraId="386659E0" w14:textId="77777777" w:rsidR="00310823" w:rsidRPr="000B5803" w:rsidRDefault="00310823" w:rsidP="0031082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</w:p>
    <w:p w14:paraId="4992ACCF" w14:textId="77777777" w:rsidR="00310823" w:rsidRPr="000B5803" w:rsidRDefault="00D661C8" w:rsidP="0031082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  <w:hyperlink r:id="rId11" w:history="1">
        <w:r w:rsidR="00310823" w:rsidRPr="000B5803">
          <w:rPr>
            <w:rStyle w:val="Hipercze"/>
            <w:rFonts w:asciiTheme="minorHAnsi" w:eastAsia="Playfair Display" w:hAnsiTheme="minorHAnsi" w:cs="Playfair Display"/>
            <w:color w:val="44546A" w:themeColor="text2"/>
            <w:lang w:bidi="pl-PL"/>
          </w:rPr>
          <w:t>https://www.dove.com/uk/dove-self-esteem-project/school-workshops-on-body-image-confident-me.html</w:t>
        </w:r>
      </w:hyperlink>
    </w:p>
    <w:p w14:paraId="1AFC5126" w14:textId="77777777" w:rsidR="00310823" w:rsidRPr="000B5803" w:rsidRDefault="00310823" w:rsidP="0031082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</w:p>
    <w:p w14:paraId="5CC1F160" w14:textId="77777777" w:rsidR="00310823" w:rsidRPr="000B5803" w:rsidRDefault="00D661C8" w:rsidP="0031082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  <w:hyperlink r:id="rId12" w:history="1">
        <w:r w:rsidR="00310823" w:rsidRPr="000B5803">
          <w:rPr>
            <w:rStyle w:val="Hipercze"/>
            <w:rFonts w:asciiTheme="minorHAnsi" w:hAnsiTheme="minorHAnsi"/>
            <w:color w:val="44546A" w:themeColor="text2"/>
            <w:lang w:bidi="pl-PL"/>
          </w:rPr>
          <w:t>https://www.childline.org.uk/info-advice/your-feelings/feelings-emotions/building-confidence-self-esteem/</w:t>
        </w:r>
      </w:hyperlink>
    </w:p>
    <w:p w14:paraId="1755D029" w14:textId="77777777" w:rsidR="00310823" w:rsidRPr="000B5803" w:rsidRDefault="00310823" w:rsidP="0031082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</w:p>
    <w:p w14:paraId="521F7808" w14:textId="77777777" w:rsidR="00310823" w:rsidRPr="000B5803" w:rsidRDefault="00D661C8" w:rsidP="0031082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  <w:hyperlink r:id="rId13" w:history="1">
        <w:r w:rsidR="00310823" w:rsidRPr="000B5803">
          <w:rPr>
            <w:rStyle w:val="Hipercze"/>
            <w:rFonts w:asciiTheme="minorHAnsi" w:hAnsiTheme="minorHAnsi"/>
            <w:color w:val="44546A" w:themeColor="text2"/>
            <w:lang w:bidi="pl-PL"/>
          </w:rPr>
          <w:t>https://www.dewis.wales/confidence-cyp</w:t>
        </w:r>
      </w:hyperlink>
    </w:p>
    <w:p w14:paraId="1C4C9B28" w14:textId="77777777" w:rsidR="00310823" w:rsidRPr="000B5803" w:rsidRDefault="00310823" w:rsidP="0031082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</w:p>
    <w:p w14:paraId="41E9159D" w14:textId="77777777" w:rsidR="00310823" w:rsidRPr="000B5803" w:rsidRDefault="00D661C8" w:rsidP="0031082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  <w:hyperlink r:id="rId14" w:history="1">
        <w:r w:rsidR="00310823" w:rsidRPr="000B5803">
          <w:rPr>
            <w:rStyle w:val="Hipercze"/>
            <w:rFonts w:asciiTheme="minorHAnsi" w:hAnsiTheme="minorHAnsi"/>
            <w:color w:val="44546A" w:themeColor="text2"/>
            <w:lang w:bidi="pl-PL"/>
          </w:rPr>
          <w:t>http://www.stepiau.org/low-self-esteem</w:t>
        </w:r>
      </w:hyperlink>
    </w:p>
    <w:p w14:paraId="25EEF7D6" w14:textId="77777777" w:rsidR="00310823" w:rsidRPr="000B5803" w:rsidRDefault="00310823" w:rsidP="0031082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</w:p>
    <w:p w14:paraId="5BA69160" w14:textId="77777777" w:rsidR="00310823" w:rsidRPr="000B5803" w:rsidRDefault="00D661C8" w:rsidP="0031082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  <w:hyperlink r:id="rId15" w:history="1">
        <w:r w:rsidR="00310823" w:rsidRPr="000B5803">
          <w:rPr>
            <w:rStyle w:val="Hipercze"/>
            <w:rFonts w:asciiTheme="minorHAnsi" w:eastAsia="Playfair Display" w:hAnsiTheme="minorHAnsi" w:cs="Playfair Display"/>
            <w:color w:val="44546A" w:themeColor="text2"/>
            <w:lang w:bidi="pl-PL"/>
          </w:rPr>
          <w:t>https://youngminds.org.uk/find-help/for-parents/parents-guide-to-support-az/parents-guide-to-support-self-esteem/</w:t>
        </w:r>
      </w:hyperlink>
    </w:p>
    <w:p w14:paraId="2023F867" w14:textId="77777777" w:rsidR="00310823" w:rsidRPr="000B5803" w:rsidRDefault="00310823" w:rsidP="00310823">
      <w:pPr>
        <w:pStyle w:val="Bezodstpw"/>
        <w:spacing w:line="276" w:lineRule="auto"/>
        <w:rPr>
          <w:rFonts w:asciiTheme="minorHAnsi" w:hAnsiTheme="minorHAnsi"/>
          <w:color w:val="44546A" w:themeColor="text2"/>
        </w:rPr>
      </w:pPr>
    </w:p>
    <w:p w14:paraId="1EFD49CF" w14:textId="77777777" w:rsidR="00310823" w:rsidRDefault="00D661C8" w:rsidP="00310823">
      <w:pPr>
        <w:pStyle w:val="Bezodstpw"/>
        <w:spacing w:line="276" w:lineRule="auto"/>
        <w:rPr>
          <w:rStyle w:val="Hipercze"/>
          <w:rFonts w:asciiTheme="minorHAnsi" w:hAnsiTheme="minorHAnsi"/>
          <w:color w:val="44546A" w:themeColor="text2"/>
        </w:rPr>
      </w:pPr>
      <w:hyperlink r:id="rId16" w:history="1">
        <w:r w:rsidR="00310823" w:rsidRPr="000B5803">
          <w:rPr>
            <w:rStyle w:val="Hipercze"/>
            <w:rFonts w:asciiTheme="minorHAnsi" w:hAnsiTheme="minorHAnsi"/>
            <w:color w:val="44546A" w:themeColor="text2"/>
            <w:lang w:bidi="pl-PL"/>
          </w:rPr>
          <w:t>https://www.nhs.uk/conditions/stress-anxiety-depression/raising-low-self-esteem/</w:t>
        </w:r>
      </w:hyperlink>
    </w:p>
    <w:p w14:paraId="76053B20" w14:textId="77777777" w:rsidR="00310823" w:rsidRPr="000B5803" w:rsidRDefault="00310823" w:rsidP="00310823">
      <w:pPr>
        <w:pStyle w:val="Bezodstpw"/>
        <w:spacing w:line="276" w:lineRule="auto"/>
        <w:rPr>
          <w:rStyle w:val="Hipercze"/>
          <w:rFonts w:asciiTheme="minorHAnsi" w:hAnsiTheme="minorHAnsi"/>
          <w:color w:val="44546A" w:themeColor="text2"/>
        </w:rPr>
      </w:pPr>
    </w:p>
    <w:p w14:paraId="41BA2BEB" w14:textId="77777777" w:rsidR="00310823" w:rsidRPr="000B5803" w:rsidRDefault="00D661C8" w:rsidP="00310823">
      <w:pPr>
        <w:pStyle w:val="Bezodstpw"/>
        <w:spacing w:line="276" w:lineRule="auto"/>
        <w:rPr>
          <w:rStyle w:val="Hipercze"/>
          <w:rFonts w:asciiTheme="minorHAnsi" w:hAnsiTheme="minorHAnsi"/>
          <w:color w:val="44546A" w:themeColor="text2"/>
        </w:rPr>
      </w:pPr>
      <w:hyperlink r:id="rId17" w:history="1">
        <w:r w:rsidR="00310823" w:rsidRPr="000B5803">
          <w:rPr>
            <w:rStyle w:val="Hipercze"/>
            <w:rFonts w:asciiTheme="minorHAnsi" w:eastAsia="Lato" w:hAnsiTheme="minorHAnsi" w:cs="Lato"/>
            <w:color w:val="44546A" w:themeColor="text2"/>
            <w:lang w:bidi="pl-PL"/>
          </w:rPr>
          <w:t>https://emotionalwellbeingservice.org.uk/</w:t>
        </w:r>
      </w:hyperlink>
      <w:r w:rsidR="00310823" w:rsidRPr="000B5803">
        <w:rPr>
          <w:rFonts w:asciiTheme="minorHAnsi" w:eastAsia="Lato" w:hAnsiTheme="minorHAnsi" w:cs="Lato"/>
          <w:color w:val="44546A" w:themeColor="text2"/>
          <w:lang w:bidi="pl-PL"/>
        </w:rPr>
        <w:t xml:space="preserve"> </w:t>
      </w:r>
    </w:p>
    <w:p w14:paraId="1E33A26D" w14:textId="28599111" w:rsidR="00310823" w:rsidRDefault="00310823" w:rsidP="00310823">
      <w:pPr>
        <w:pStyle w:val="Bezodstpw"/>
        <w:spacing w:line="276" w:lineRule="auto"/>
        <w:rPr>
          <w:rFonts w:asciiTheme="minorHAnsi" w:eastAsia="Lato" w:hAnsiTheme="minorHAnsi" w:cs="Lato"/>
        </w:rPr>
      </w:pPr>
      <w:r w:rsidRPr="00E11E82">
        <w:rPr>
          <w:rFonts w:asciiTheme="minorHAnsi" w:eastAsia="Lato" w:hAnsiTheme="minorHAnsi" w:cs="Lato"/>
          <w:lang w:bidi="pl-PL"/>
        </w:rPr>
        <w:t xml:space="preserve">Wsparcie świadczone w Cardiff i Vale of Glamorgan w obszarze dobrego samopoczucia </w:t>
      </w:r>
      <w:proofErr w:type="gramStart"/>
      <w:r w:rsidRPr="00E11E82">
        <w:rPr>
          <w:rFonts w:asciiTheme="minorHAnsi" w:eastAsia="Lato" w:hAnsiTheme="minorHAnsi" w:cs="Lato"/>
          <w:lang w:bidi="pl-PL"/>
        </w:rPr>
        <w:t>emocjonalnego  —</w:t>
      </w:r>
      <w:proofErr w:type="gramEnd"/>
      <w:r w:rsidRPr="00E11E82">
        <w:rPr>
          <w:rFonts w:asciiTheme="minorHAnsi" w:eastAsia="Lato" w:hAnsiTheme="minorHAnsi" w:cs="Lato"/>
          <w:lang w:bidi="pl-PL"/>
        </w:rPr>
        <w:t xml:space="preserve"> skontaktuj się bezpośrednio, aby uzyskać broszurę na temat pewności siebie i poczucia własnej wartości</w:t>
      </w:r>
      <w:r w:rsidR="00E341ED">
        <w:rPr>
          <w:rFonts w:asciiTheme="minorHAnsi" w:eastAsia="Lato" w:hAnsiTheme="minorHAnsi" w:cs="Lato"/>
          <w:lang w:bidi="pl-PL"/>
        </w:rPr>
        <w:t>.</w:t>
      </w:r>
    </w:p>
    <w:p w14:paraId="3DEAF116" w14:textId="77777777" w:rsidR="00310823" w:rsidRDefault="00310823" w:rsidP="00310823">
      <w:pPr>
        <w:pStyle w:val="Bezodstpw"/>
        <w:spacing w:line="276" w:lineRule="auto"/>
        <w:rPr>
          <w:rFonts w:asciiTheme="minorHAnsi" w:eastAsia="Lato" w:hAnsiTheme="minorHAnsi" w:cs="Lato"/>
        </w:rPr>
      </w:pPr>
    </w:p>
    <w:p w14:paraId="792FA963" w14:textId="77777777" w:rsidR="0066120E" w:rsidRDefault="0066120E" w:rsidP="00310823">
      <w:pPr>
        <w:pStyle w:val="Bezodstpw"/>
        <w:spacing w:line="276" w:lineRule="auto"/>
        <w:rPr>
          <w:rFonts w:asciiTheme="minorHAnsi" w:eastAsia="Lato" w:hAnsiTheme="minorHAnsi" w:cs="Lato"/>
        </w:rPr>
      </w:pPr>
    </w:p>
    <w:p w14:paraId="34823759" w14:textId="77777777" w:rsidR="0066120E" w:rsidRDefault="0066120E" w:rsidP="00310823">
      <w:pPr>
        <w:pStyle w:val="Bezodstpw"/>
        <w:spacing w:line="276" w:lineRule="auto"/>
        <w:rPr>
          <w:rFonts w:asciiTheme="minorHAnsi" w:eastAsia="Lato" w:hAnsiTheme="minorHAnsi" w:cs="Lato"/>
        </w:rPr>
      </w:pPr>
    </w:p>
    <w:p w14:paraId="029218E5" w14:textId="77777777" w:rsidR="0066120E" w:rsidRDefault="0066120E" w:rsidP="00310823">
      <w:pPr>
        <w:pStyle w:val="Bezodstpw"/>
        <w:spacing w:line="276" w:lineRule="auto"/>
        <w:rPr>
          <w:rFonts w:asciiTheme="minorHAnsi" w:eastAsia="Lato" w:hAnsiTheme="minorHAnsi" w:cs="Lato"/>
        </w:rPr>
      </w:pPr>
    </w:p>
    <w:p w14:paraId="39D1A836" w14:textId="77777777" w:rsidR="0066120E" w:rsidRDefault="0066120E" w:rsidP="00310823">
      <w:pPr>
        <w:pStyle w:val="Bezodstpw"/>
        <w:spacing w:line="276" w:lineRule="auto"/>
        <w:rPr>
          <w:rFonts w:asciiTheme="minorHAnsi" w:eastAsia="Lato" w:hAnsiTheme="minorHAnsi" w:cs="Lato"/>
        </w:rPr>
      </w:pPr>
    </w:p>
    <w:p w14:paraId="3B2F011A" w14:textId="77777777" w:rsidR="0066120E" w:rsidRDefault="0066120E" w:rsidP="00310823">
      <w:pPr>
        <w:pStyle w:val="Bezodstpw"/>
        <w:spacing w:line="276" w:lineRule="auto"/>
        <w:rPr>
          <w:rFonts w:asciiTheme="minorHAnsi" w:eastAsia="Lato" w:hAnsiTheme="minorHAnsi" w:cs="Lato"/>
        </w:rPr>
      </w:pPr>
    </w:p>
    <w:p w14:paraId="154A18FE" w14:textId="77777777" w:rsidR="0066120E" w:rsidRDefault="0066120E" w:rsidP="00310823">
      <w:pPr>
        <w:pStyle w:val="Bezodstpw"/>
        <w:spacing w:line="276" w:lineRule="auto"/>
        <w:rPr>
          <w:rFonts w:asciiTheme="minorHAnsi" w:eastAsia="Lato" w:hAnsiTheme="minorHAnsi" w:cs="Lato"/>
        </w:rPr>
      </w:pPr>
    </w:p>
    <w:p w14:paraId="56AD73E1" w14:textId="77777777" w:rsidR="0066120E" w:rsidRDefault="0066120E" w:rsidP="00310823">
      <w:pPr>
        <w:pStyle w:val="Bezodstpw"/>
        <w:spacing w:line="276" w:lineRule="auto"/>
        <w:rPr>
          <w:rFonts w:asciiTheme="minorHAnsi" w:eastAsia="Lato" w:hAnsiTheme="minorHAnsi" w:cs="Lato"/>
        </w:rPr>
      </w:pPr>
    </w:p>
    <w:p w14:paraId="57437400" w14:textId="77777777" w:rsidR="0066120E" w:rsidRDefault="0066120E" w:rsidP="00310823">
      <w:pPr>
        <w:pStyle w:val="Bezodstpw"/>
        <w:spacing w:line="276" w:lineRule="auto"/>
        <w:rPr>
          <w:rFonts w:asciiTheme="minorHAnsi" w:eastAsia="Lato" w:hAnsiTheme="minorHAnsi" w:cs="Lato"/>
        </w:rPr>
      </w:pPr>
    </w:p>
    <w:p w14:paraId="51C6081A" w14:textId="77777777" w:rsidR="0066120E" w:rsidRPr="00E11E82" w:rsidRDefault="0066120E" w:rsidP="00310823">
      <w:pPr>
        <w:pStyle w:val="Bezodstpw"/>
        <w:spacing w:line="276" w:lineRule="auto"/>
        <w:rPr>
          <w:rFonts w:asciiTheme="minorHAnsi" w:eastAsia="Lato" w:hAnsiTheme="minorHAnsi" w:cs="Lato"/>
        </w:rPr>
      </w:pPr>
    </w:p>
    <w:p w14:paraId="3531C110" w14:textId="62EE85F5" w:rsidR="00310823" w:rsidRPr="00937846" w:rsidRDefault="00E341ED" w:rsidP="00310823">
      <w:pPr>
        <w:pStyle w:val="Bezodstpw"/>
        <w:rPr>
          <w:rFonts w:asciiTheme="minorHAnsi" w:hAnsiTheme="minorHAnsi"/>
          <w:b/>
        </w:rPr>
      </w:pPr>
      <w:r>
        <w:rPr>
          <w:rFonts w:asciiTheme="minorHAnsi" w:hAnsiTheme="minorHAnsi"/>
          <w:b/>
          <w:color w:val="44546A" w:themeColor="text2"/>
          <w:lang w:bidi="pl-PL"/>
        </w:rPr>
        <w:t>Niniejszy</w:t>
      </w:r>
      <w:r w:rsidR="00310823" w:rsidRPr="00937846">
        <w:rPr>
          <w:rFonts w:asciiTheme="minorHAnsi" w:hAnsiTheme="minorHAnsi"/>
          <w:b/>
          <w:color w:val="44546A" w:themeColor="text2"/>
          <w:lang w:bidi="pl-PL"/>
        </w:rPr>
        <w:t xml:space="preserve"> dokument jest dostępny w języku walijskim / Mae'r ddogfen hon ar gael yn Gymraeg                      </w:t>
      </w:r>
    </w:p>
    <w:p w14:paraId="50C840B4" w14:textId="77777777" w:rsidR="00E6580D" w:rsidRDefault="00E6580D"/>
    <w:sectPr w:rsidR="00E6580D" w:rsidSect="000617E9">
      <w:footerReference w:type="default" r:id="rId18"/>
      <w:pgSz w:w="11906" w:h="16838"/>
      <w:pgMar w:top="873" w:right="873" w:bottom="873" w:left="873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BDA8B9" w14:textId="77777777" w:rsidR="00D661C8" w:rsidRDefault="00D661C8" w:rsidP="000617E9">
      <w:pPr>
        <w:spacing w:after="0" w:line="240" w:lineRule="auto"/>
      </w:pPr>
      <w:r>
        <w:separator/>
      </w:r>
    </w:p>
  </w:endnote>
  <w:endnote w:type="continuationSeparator" w:id="0">
    <w:p w14:paraId="576F79F6" w14:textId="77777777" w:rsidR="00D661C8" w:rsidRDefault="00D661C8" w:rsidP="000617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ato">
    <w:altName w:val="Segoe UI"/>
    <w:charset w:val="00"/>
    <w:family w:val="auto"/>
    <w:pitch w:val="default"/>
  </w:font>
  <w:font w:name="Playfair Display">
    <w:altName w:val="Times New Roman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CF7126" w14:textId="77777777" w:rsidR="000617E9" w:rsidRDefault="000617E9">
    <w:pPr>
      <w:pStyle w:val="Stopka"/>
    </w:pPr>
    <w:r>
      <w:rPr>
        <w:noProof/>
        <w:lang w:bidi="pl-PL"/>
      </w:rPr>
      <w:drawing>
        <wp:anchor distT="0" distB="0" distL="114300" distR="114300" simplePos="0" relativeHeight="251658240" behindDoc="1" locked="0" layoutInCell="1" allowOverlap="1" wp14:anchorId="27E9660A" wp14:editId="3FFC660C">
          <wp:simplePos x="0" y="0"/>
          <wp:positionH relativeFrom="column">
            <wp:posOffset>-5715</wp:posOffset>
          </wp:positionH>
          <wp:positionV relativeFrom="paragraph">
            <wp:posOffset>-458742</wp:posOffset>
          </wp:positionV>
          <wp:extent cx="6451600" cy="732790"/>
          <wp:effectExtent l="0" t="0" r="6350" b="0"/>
          <wp:wrapTight wrapText="bothSides">
            <wp:wrapPolygon edited="0">
              <wp:start x="0" y="0"/>
              <wp:lineTo x="0" y="20776"/>
              <wp:lineTo x="21557" y="20776"/>
              <wp:lineTo x="21557" y="0"/>
              <wp:lineTo x="0" y="0"/>
            </wp:wrapPolygon>
          </wp:wrapTight>
          <wp:docPr id="13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Resilience Project Logos Banner - small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1600" cy="7327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632E21" w14:textId="77777777" w:rsidR="00D661C8" w:rsidRDefault="00D661C8" w:rsidP="000617E9">
      <w:pPr>
        <w:spacing w:after="0" w:line="240" w:lineRule="auto"/>
      </w:pPr>
      <w:r>
        <w:separator/>
      </w:r>
    </w:p>
  </w:footnote>
  <w:footnote w:type="continuationSeparator" w:id="0">
    <w:p w14:paraId="564799F8" w14:textId="77777777" w:rsidR="00D661C8" w:rsidRDefault="00D661C8" w:rsidP="000617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E54E6A"/>
    <w:multiLevelType w:val="hybridMultilevel"/>
    <w:tmpl w:val="1DDCEA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5777B3"/>
    <w:multiLevelType w:val="hybridMultilevel"/>
    <w:tmpl w:val="A69C4A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2F2B46"/>
    <w:multiLevelType w:val="hybridMultilevel"/>
    <w:tmpl w:val="A1CCA9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4D31CA"/>
    <w:multiLevelType w:val="hybridMultilevel"/>
    <w:tmpl w:val="99D4EF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445AE1"/>
    <w:multiLevelType w:val="hybridMultilevel"/>
    <w:tmpl w:val="4D66B1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0823"/>
    <w:rsid w:val="000617E9"/>
    <w:rsid w:val="00095973"/>
    <w:rsid w:val="000975BB"/>
    <w:rsid w:val="000F3A0B"/>
    <w:rsid w:val="00110BC8"/>
    <w:rsid w:val="00115A82"/>
    <w:rsid w:val="00280205"/>
    <w:rsid w:val="00310823"/>
    <w:rsid w:val="005679A6"/>
    <w:rsid w:val="0066120E"/>
    <w:rsid w:val="00697CAB"/>
    <w:rsid w:val="006F28C3"/>
    <w:rsid w:val="007946DF"/>
    <w:rsid w:val="00801C18"/>
    <w:rsid w:val="008455F5"/>
    <w:rsid w:val="009E2BAF"/>
    <w:rsid w:val="00A446BA"/>
    <w:rsid w:val="00BC3AA1"/>
    <w:rsid w:val="00C46950"/>
    <w:rsid w:val="00C80195"/>
    <w:rsid w:val="00C87097"/>
    <w:rsid w:val="00D661C8"/>
    <w:rsid w:val="00E341ED"/>
    <w:rsid w:val="00E6580D"/>
    <w:rsid w:val="00EB6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7343F4"/>
  <w15:docId w15:val="{B1C64557-9EE8-4567-B170-167295E50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679A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10823"/>
    <w:rPr>
      <w:color w:val="0000FF"/>
      <w:u w:val="single"/>
    </w:rPr>
  </w:style>
  <w:style w:type="paragraph" w:styleId="Bezodstpw">
    <w:name w:val="No Spacing"/>
    <w:uiPriority w:val="1"/>
    <w:qFormat/>
    <w:rsid w:val="00310823"/>
    <w:pPr>
      <w:spacing w:after="0" w:line="240" w:lineRule="auto"/>
    </w:pPr>
    <w:rPr>
      <w:rFonts w:ascii="Arial" w:eastAsia="Arial" w:hAnsi="Arial" w:cs="Arial"/>
      <w:lang w:eastAsia="en-GB"/>
    </w:rPr>
  </w:style>
  <w:style w:type="paragraph" w:styleId="Nagwek">
    <w:name w:val="header"/>
    <w:basedOn w:val="Normalny"/>
    <w:link w:val="NagwekZnak"/>
    <w:uiPriority w:val="99"/>
    <w:unhideWhenUsed/>
    <w:rsid w:val="000617E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617E9"/>
  </w:style>
  <w:style w:type="paragraph" w:styleId="Stopka">
    <w:name w:val="footer"/>
    <w:basedOn w:val="Normalny"/>
    <w:link w:val="StopkaZnak"/>
    <w:uiPriority w:val="99"/>
    <w:unhideWhenUsed/>
    <w:rsid w:val="000617E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617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svg"/><Relationship Id="rId13" Type="http://schemas.openxmlformats.org/officeDocument/2006/relationships/hyperlink" Target="https://www.dewis.wales/confidence-cyp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childline.org.uk/info-advice/your-feelings/feelings-emotions/building-confidence-self-esteem/" TargetMode="External"/><Relationship Id="rId17" Type="http://schemas.openxmlformats.org/officeDocument/2006/relationships/hyperlink" Target="https://emotionalwellbeingservice.org.uk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nhs.uk/conditions/stress-anxiety-depression/raising-low-self-esteem/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dove.com/uk/dove-self-esteem-project/school-workshops-on-body-image-confident-me.html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youngminds.org.uk/find-help/for-parents/parents-guide-to-support-a-z/parents-guide-to-support-self-esteem/" TargetMode="External"/><Relationship Id="rId10" Type="http://schemas.openxmlformats.org/officeDocument/2006/relationships/hyperlink" Target="https://www.twinkl.co.uk/resources/keystage2-ks2-pastoral-support-and-well-being/keystage2-ks2-pastoral-support-and-well-being-student-pastoral-support/keystage2-ks2-pastoral-support-and-well-being-student-pastoral-support-self-esteem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positivepsychology.com/self-esteem-worksheets/" TargetMode="External"/><Relationship Id="rId14" Type="http://schemas.openxmlformats.org/officeDocument/2006/relationships/hyperlink" Target="http://www.stepiau.org/low-self-esteem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1107</TotalTime>
  <Pages>4</Pages>
  <Words>1313</Words>
  <Characters>7485</Characters>
  <Application>Microsoft Office Word</Application>
  <DocSecurity>0</DocSecurity>
  <Lines>62</Lines>
  <Paragraphs>17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Lonnen (Cardiff and Vale UHB - Child Psychology)</dc:creator>
  <cp:keywords/>
  <dc:description/>
  <cp:lastModifiedBy>Marta Bzikot-Waring</cp:lastModifiedBy>
  <cp:revision>8</cp:revision>
  <dcterms:created xsi:type="dcterms:W3CDTF">2021-09-10T13:41:00Z</dcterms:created>
  <dcterms:modified xsi:type="dcterms:W3CDTF">2021-09-16T07:29:00Z</dcterms:modified>
</cp:coreProperties>
</file>