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C33A81" w14:textId="29E0EE93" w:rsidR="00DD3107" w:rsidRDefault="00DD3107" w:rsidP="008F75A3">
      <w:pPr>
        <w:jc w:val="center"/>
        <w:rPr>
          <w:rFonts w:ascii="Arial" w:eastAsia="Arial" w:hAnsi="Arial" w:cs="Arial"/>
          <w:sz w:val="24"/>
          <w:szCs w:val="24"/>
          <w:u w:val="single"/>
          <w:lang w:bidi="cy-GB"/>
        </w:rPr>
      </w:pPr>
      <w:r>
        <w:rPr>
          <w:noProof/>
        </w:rPr>
        <w:drawing>
          <wp:inline distT="0" distB="0" distL="0" distR="0" wp14:anchorId="352D41E3" wp14:editId="372DF57A">
            <wp:extent cx="5088748" cy="1214651"/>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113359" cy="1220526"/>
                    </a:xfrm>
                    <a:prstGeom prst="rect">
                      <a:avLst/>
                    </a:prstGeom>
                  </pic:spPr>
                </pic:pic>
              </a:graphicData>
            </a:graphic>
          </wp:inline>
        </w:drawing>
      </w:r>
    </w:p>
    <w:p w14:paraId="7CC1CCBE" w14:textId="77777777" w:rsidR="00DD3107" w:rsidRDefault="00DD3107" w:rsidP="008F75A3">
      <w:pPr>
        <w:jc w:val="center"/>
        <w:rPr>
          <w:rFonts w:ascii="Arial" w:eastAsia="Arial" w:hAnsi="Arial" w:cs="Arial"/>
          <w:b/>
          <w:sz w:val="28"/>
          <w:szCs w:val="24"/>
          <w:u w:val="single"/>
          <w:lang w:bidi="cy-GB"/>
        </w:rPr>
      </w:pPr>
    </w:p>
    <w:p w14:paraId="1CB63641" w14:textId="48FBBE56" w:rsidR="008F75A3" w:rsidRPr="00DD3107" w:rsidRDefault="008F75A3" w:rsidP="008F75A3">
      <w:pPr>
        <w:jc w:val="center"/>
        <w:rPr>
          <w:rFonts w:ascii="Arial" w:hAnsi="Arial" w:cs="Arial"/>
          <w:b/>
          <w:sz w:val="28"/>
          <w:szCs w:val="24"/>
          <w:u w:val="single"/>
        </w:rPr>
      </w:pPr>
      <w:r w:rsidRPr="00DD3107">
        <w:rPr>
          <w:rFonts w:ascii="Arial" w:eastAsia="Arial" w:hAnsi="Arial" w:cs="Arial"/>
          <w:b/>
          <w:sz w:val="28"/>
          <w:szCs w:val="24"/>
          <w:u w:val="single"/>
          <w:lang w:bidi="cy-GB"/>
        </w:rPr>
        <w:t>Camamsugniad Asid Bustlog</w:t>
      </w:r>
    </w:p>
    <w:p w14:paraId="154C2712" w14:textId="1C51476D" w:rsidR="008F75A3" w:rsidRDefault="008F75A3" w:rsidP="00DD3107">
      <w:pPr>
        <w:jc w:val="both"/>
        <w:rPr>
          <w:rFonts w:ascii="Arial" w:hAnsi="Arial" w:cs="Arial"/>
          <w:sz w:val="24"/>
          <w:szCs w:val="24"/>
        </w:rPr>
      </w:pPr>
      <w:r w:rsidRPr="008F75A3">
        <w:rPr>
          <w:rFonts w:ascii="Arial" w:eastAsia="Arial" w:hAnsi="Arial" w:cs="Arial"/>
          <w:sz w:val="24"/>
          <w:szCs w:val="24"/>
          <w:lang w:bidi="cy-GB"/>
        </w:rPr>
        <w:t>Mae’r daflen hon yn esbonio beth yw camamsugniad asid bustlog, sut mae’n cyfrannu at eich symptomau a sut i’w drin yn y ffordd orau.</w:t>
      </w:r>
    </w:p>
    <w:p w14:paraId="25838DA5" w14:textId="311561AF" w:rsidR="008F75A3" w:rsidRPr="008F75A3" w:rsidRDefault="008F75A3" w:rsidP="00DD3107">
      <w:pPr>
        <w:jc w:val="both"/>
        <w:rPr>
          <w:rFonts w:ascii="Arial" w:hAnsi="Arial" w:cs="Arial"/>
          <w:sz w:val="24"/>
          <w:szCs w:val="24"/>
          <w:u w:val="single"/>
        </w:rPr>
      </w:pPr>
      <w:r w:rsidRPr="008F75A3">
        <w:rPr>
          <w:rFonts w:ascii="Arial" w:eastAsia="Arial" w:hAnsi="Arial" w:cs="Arial"/>
          <w:sz w:val="24"/>
          <w:szCs w:val="24"/>
          <w:u w:val="single"/>
          <w:lang w:bidi="cy-GB"/>
        </w:rPr>
        <w:t>Beth mae halwynau bustl yn eu gwneud?</w:t>
      </w:r>
    </w:p>
    <w:p w14:paraId="42DDBDF2" w14:textId="5D7A1F73" w:rsidR="008F75A3" w:rsidRDefault="008F75A3" w:rsidP="00DD3107">
      <w:pPr>
        <w:jc w:val="both"/>
        <w:rPr>
          <w:rFonts w:ascii="Arial" w:hAnsi="Arial" w:cs="Arial"/>
          <w:sz w:val="24"/>
          <w:szCs w:val="24"/>
        </w:rPr>
      </w:pPr>
      <w:r w:rsidRPr="008F75A3">
        <w:rPr>
          <w:rFonts w:ascii="Arial" w:eastAsia="Arial" w:hAnsi="Arial" w:cs="Arial"/>
          <w:sz w:val="24"/>
          <w:szCs w:val="24"/>
          <w:lang w:bidi="cy-GB"/>
        </w:rPr>
        <w:t>Mae asidau bustlog yn cael eu rhyddhau o’r afu a choeden y bustl pan fyddwch chi’n bwyta unrhyw fraster. Fe’u defnyddir gan y corff i dreulio braster wrth iddo deithio trwy’r coluddyn bach. Yna cânt eu hail-amsugno gan y corff yn yr ilewm terfynol a’u hanfon yn ôl at yr afu yn barod ar gyfer eich pryd nesaf. Os yw eich ilewm terfynol wedi’i dynnu neu ei ddifrodi, ni ellir ail-amsugno digon o’r halwynau bustl. Mae hyn yn achosi carthion rhydd neu ddyfrllyd.</w:t>
      </w:r>
    </w:p>
    <w:p w14:paraId="4FCCBFEF" w14:textId="77777777" w:rsidR="008F75A3" w:rsidRPr="008F75A3" w:rsidRDefault="008F75A3" w:rsidP="00DD3107">
      <w:pPr>
        <w:jc w:val="both"/>
        <w:rPr>
          <w:rFonts w:ascii="Arial" w:hAnsi="Arial" w:cs="Arial"/>
          <w:sz w:val="24"/>
          <w:szCs w:val="24"/>
          <w:u w:val="single"/>
        </w:rPr>
      </w:pPr>
      <w:r w:rsidRPr="008F75A3">
        <w:rPr>
          <w:rFonts w:ascii="Arial" w:eastAsia="Arial" w:hAnsi="Arial" w:cs="Arial"/>
          <w:sz w:val="24"/>
          <w:szCs w:val="24"/>
          <w:u w:val="single"/>
          <w:lang w:bidi="cy-GB"/>
        </w:rPr>
        <w:t>Sut mae’n effeithio ar bobl?</w:t>
      </w:r>
    </w:p>
    <w:p w14:paraId="7CEC178D" w14:textId="4175C101" w:rsidR="008F75A3" w:rsidRDefault="008F75A3" w:rsidP="00DD3107">
      <w:pPr>
        <w:jc w:val="both"/>
        <w:rPr>
          <w:rFonts w:ascii="Arial" w:hAnsi="Arial" w:cs="Arial"/>
          <w:sz w:val="24"/>
          <w:szCs w:val="24"/>
        </w:rPr>
      </w:pPr>
      <w:r w:rsidRPr="008F75A3">
        <w:rPr>
          <w:rFonts w:ascii="Arial" w:eastAsia="Arial" w:hAnsi="Arial" w:cs="Arial"/>
          <w:sz w:val="24"/>
          <w:szCs w:val="24"/>
          <w:lang w:bidi="cy-GB"/>
        </w:rPr>
        <w:t>Gall camamsugniad asid bustlog arwain at nifer o symptomau; mae’n bosibl mai dim ond rhai ohonynt sydd gennych chi.</w:t>
      </w:r>
    </w:p>
    <w:p w14:paraId="0850735D" w14:textId="33A44EF4" w:rsidR="008F75A3" w:rsidRDefault="008F75A3" w:rsidP="00DD3107">
      <w:pPr>
        <w:jc w:val="both"/>
        <w:rPr>
          <w:rFonts w:ascii="Arial" w:hAnsi="Arial" w:cs="Arial"/>
          <w:sz w:val="24"/>
          <w:szCs w:val="24"/>
        </w:rPr>
      </w:pPr>
      <w:r w:rsidRPr="008F75A3">
        <w:rPr>
          <w:rFonts w:ascii="Arial" w:eastAsia="Arial" w:hAnsi="Arial" w:cs="Arial"/>
          <w:sz w:val="24"/>
          <w:szCs w:val="24"/>
          <w:lang w:bidi="cy-GB"/>
        </w:rPr>
        <w:t>Gall olygu bod eich coluddyn yn gweithio mewn ffordd anodd ei ragweld ac anghyson gan arwain at angen brys wrth i’ch coluddyn agor a’r angen i fynd yn amlach. Weithiau, mae carthion yn welw ac yn seimllyd a gallant fod yn anodd eu fflysio. Efallai y byddwch hefyd yn profi poen yn yr abdomen tebyg i gramp, colli pwysau neu wynt drewllyd.</w:t>
      </w:r>
    </w:p>
    <w:p w14:paraId="11666312" w14:textId="0D8B4A0B" w:rsidR="008F75A3" w:rsidRDefault="008F75A3" w:rsidP="00DD3107">
      <w:pPr>
        <w:jc w:val="both"/>
        <w:rPr>
          <w:rFonts w:ascii="Arial" w:hAnsi="Arial" w:cs="Arial"/>
          <w:sz w:val="24"/>
          <w:szCs w:val="24"/>
        </w:rPr>
      </w:pPr>
      <w:r w:rsidRPr="008F75A3">
        <w:rPr>
          <w:rFonts w:ascii="Arial" w:eastAsia="Arial" w:hAnsi="Arial" w:cs="Arial"/>
          <w:sz w:val="24"/>
          <w:szCs w:val="24"/>
          <w:lang w:bidi="cy-GB"/>
        </w:rPr>
        <w:t>Gall arwain at ddiffyg fitaminau a mwynau yn enwedig y Fitaminau A, D, E a K sy’n toddi mewn braster, a Fitamin B12. Mewn achosion prin iawn, arweinir at golli pwysau oherwydd diffyg halwynau bustl i dreulio bwyd yn iawn. Os na chaiff ei drin mae mwy o risg o ddatblygu cerrig yr arennau neu gerrig bustl.</w:t>
      </w:r>
    </w:p>
    <w:p w14:paraId="1FF36A6E" w14:textId="6BFABF56" w:rsidR="008F75A3" w:rsidRPr="008F75A3" w:rsidRDefault="008F75A3" w:rsidP="00DD3107">
      <w:pPr>
        <w:jc w:val="both"/>
        <w:rPr>
          <w:rFonts w:ascii="Arial" w:hAnsi="Arial" w:cs="Arial"/>
          <w:sz w:val="24"/>
          <w:szCs w:val="24"/>
          <w:u w:val="single"/>
        </w:rPr>
      </w:pPr>
      <w:r w:rsidRPr="008F75A3">
        <w:rPr>
          <w:rFonts w:ascii="Arial" w:eastAsia="Arial" w:hAnsi="Arial" w:cs="Arial"/>
          <w:sz w:val="24"/>
          <w:szCs w:val="24"/>
          <w:u w:val="single"/>
          <w:lang w:bidi="cy-GB"/>
        </w:rPr>
        <w:t>A oes angen i mi fynd am unrhyw brofion?</w:t>
      </w:r>
    </w:p>
    <w:p w14:paraId="5846BCF9" w14:textId="77777777" w:rsidR="008F75A3" w:rsidRDefault="008F75A3" w:rsidP="00DD3107">
      <w:pPr>
        <w:jc w:val="both"/>
        <w:rPr>
          <w:rFonts w:ascii="Arial" w:hAnsi="Arial" w:cs="Arial"/>
          <w:sz w:val="24"/>
          <w:szCs w:val="24"/>
        </w:rPr>
      </w:pPr>
      <w:r w:rsidRPr="008F75A3">
        <w:rPr>
          <w:rFonts w:ascii="Arial" w:eastAsia="Arial" w:hAnsi="Arial" w:cs="Arial"/>
          <w:sz w:val="24"/>
          <w:szCs w:val="24"/>
          <w:lang w:bidi="cy-GB"/>
        </w:rPr>
        <w:t>Efallai y cewch eich anfon am sgan SehCAT. Mae hyn yn cynnwys llyncu capsiwl sydd ychydig yn ymbelydrol. Fe gewch chi sgan sawl awr yn ddiweddarach ac wythnos wedi hynny. Mae canlyniadau’r rhain yn penderfynu a ydych yn dioddef o gamamsugniad asid bustlog.</w:t>
      </w:r>
    </w:p>
    <w:p w14:paraId="2CCC9372" w14:textId="1904E610" w:rsidR="008F75A3" w:rsidRPr="008F75A3" w:rsidRDefault="008F75A3" w:rsidP="00DD3107">
      <w:pPr>
        <w:jc w:val="both"/>
        <w:rPr>
          <w:rFonts w:ascii="Arial" w:hAnsi="Arial" w:cs="Arial"/>
          <w:sz w:val="24"/>
          <w:szCs w:val="24"/>
          <w:u w:val="single"/>
        </w:rPr>
      </w:pPr>
      <w:r w:rsidRPr="008F75A3">
        <w:rPr>
          <w:rFonts w:ascii="Arial" w:eastAsia="Arial" w:hAnsi="Arial" w:cs="Arial"/>
          <w:sz w:val="24"/>
          <w:szCs w:val="24"/>
          <w:u w:val="single"/>
          <w:lang w:bidi="cy-GB"/>
        </w:rPr>
        <w:t>Monitro parhaus</w:t>
      </w:r>
    </w:p>
    <w:p w14:paraId="3F4140F9" w14:textId="269ABB01" w:rsidR="008F75A3" w:rsidRDefault="008F75A3" w:rsidP="00DD3107">
      <w:pPr>
        <w:jc w:val="both"/>
        <w:rPr>
          <w:rFonts w:ascii="Arial" w:hAnsi="Arial" w:cs="Arial"/>
          <w:sz w:val="24"/>
          <w:szCs w:val="24"/>
        </w:rPr>
      </w:pPr>
      <w:r w:rsidRPr="008F75A3">
        <w:rPr>
          <w:rFonts w:ascii="Arial" w:eastAsia="Arial" w:hAnsi="Arial" w:cs="Arial"/>
          <w:sz w:val="24"/>
          <w:szCs w:val="24"/>
          <w:lang w:bidi="cy-GB"/>
        </w:rPr>
        <w:t>Bydd yn bwysig cael profion gwaed rheolaidd i fonitro eich lefelau fitamin a mwynau yn eich corff. Bydd hyn yn digwydd os ydych chi’n mynychu apwyntiadau cleifion allanol neu gyda’ch meddyg teulu.</w:t>
      </w:r>
    </w:p>
    <w:p w14:paraId="45667203" w14:textId="5D8C17F1" w:rsidR="008F75A3" w:rsidRPr="008F75A3" w:rsidRDefault="008F75A3" w:rsidP="00DD3107">
      <w:pPr>
        <w:jc w:val="both"/>
        <w:rPr>
          <w:rFonts w:ascii="Arial" w:hAnsi="Arial" w:cs="Arial"/>
          <w:sz w:val="24"/>
          <w:szCs w:val="24"/>
          <w:u w:val="single"/>
        </w:rPr>
      </w:pPr>
      <w:bookmarkStart w:id="0" w:name="_GoBack"/>
      <w:bookmarkEnd w:id="0"/>
      <w:r w:rsidRPr="008F75A3">
        <w:rPr>
          <w:rFonts w:ascii="Arial" w:eastAsia="Arial" w:hAnsi="Arial" w:cs="Arial"/>
          <w:sz w:val="24"/>
          <w:szCs w:val="24"/>
          <w:u w:val="single"/>
          <w:lang w:bidi="cy-GB"/>
        </w:rPr>
        <w:lastRenderedPageBreak/>
        <w:t>Sut y gellir ei drin?</w:t>
      </w:r>
    </w:p>
    <w:p w14:paraId="0630C9F7" w14:textId="77777777" w:rsidR="008F75A3" w:rsidRDefault="008F75A3" w:rsidP="00DD3107">
      <w:pPr>
        <w:jc w:val="both"/>
        <w:rPr>
          <w:rFonts w:ascii="Arial" w:hAnsi="Arial" w:cs="Arial"/>
          <w:sz w:val="24"/>
          <w:szCs w:val="24"/>
        </w:rPr>
      </w:pPr>
      <w:r w:rsidRPr="008F75A3">
        <w:rPr>
          <w:rFonts w:ascii="Arial" w:eastAsia="Arial" w:hAnsi="Arial" w:cs="Arial"/>
          <w:sz w:val="24"/>
          <w:szCs w:val="24"/>
          <w:lang w:bidi="cy-GB"/>
        </w:rPr>
        <w:t>Mae yna driniaethau amrywiol ar gyfer camamsugniad asid bustlog yn dibynnu ar ei ddifrifoldeb. Byddant yn trin y symptomau ond ni fyddant yn ei wella.</w:t>
      </w:r>
    </w:p>
    <w:p w14:paraId="18C0B949" w14:textId="5B6175D6" w:rsidR="008F75A3" w:rsidRDefault="008F75A3" w:rsidP="00DD3107">
      <w:pPr>
        <w:jc w:val="both"/>
        <w:rPr>
          <w:rFonts w:ascii="Arial" w:hAnsi="Arial" w:cs="Arial"/>
          <w:sz w:val="24"/>
          <w:szCs w:val="24"/>
        </w:rPr>
      </w:pPr>
      <w:r w:rsidRPr="008F75A3">
        <w:rPr>
          <w:rFonts w:ascii="Arial" w:eastAsia="Arial" w:hAnsi="Arial" w:cs="Arial"/>
          <w:sz w:val="24"/>
          <w:szCs w:val="24"/>
          <w:lang w:bidi="cy-GB"/>
        </w:rPr>
        <w:t>• Ysgafn – gellir ei drin â newidiadau deietegol</w:t>
      </w:r>
    </w:p>
    <w:p w14:paraId="3490F3F8" w14:textId="6E9B6AEA" w:rsidR="008F75A3" w:rsidRDefault="008F75A3" w:rsidP="00DD3107">
      <w:pPr>
        <w:jc w:val="both"/>
        <w:rPr>
          <w:rFonts w:ascii="Arial" w:hAnsi="Arial" w:cs="Arial"/>
          <w:sz w:val="24"/>
          <w:szCs w:val="24"/>
        </w:rPr>
      </w:pPr>
      <w:r w:rsidRPr="008F75A3">
        <w:rPr>
          <w:rFonts w:ascii="Arial" w:eastAsia="Arial" w:hAnsi="Arial" w:cs="Arial"/>
          <w:sz w:val="24"/>
          <w:szCs w:val="24"/>
          <w:lang w:bidi="cy-GB"/>
        </w:rPr>
        <w:t>• Cymedrol – yn aml yn cael ei drin â meddyginiaeth</w:t>
      </w:r>
    </w:p>
    <w:p w14:paraId="37EC51C1" w14:textId="29E5C3F6" w:rsidR="008F75A3" w:rsidRDefault="008F75A3" w:rsidP="00DD3107">
      <w:pPr>
        <w:jc w:val="both"/>
        <w:rPr>
          <w:rFonts w:ascii="Arial" w:hAnsi="Arial" w:cs="Arial"/>
          <w:sz w:val="24"/>
          <w:szCs w:val="24"/>
        </w:rPr>
      </w:pPr>
      <w:r w:rsidRPr="008F75A3">
        <w:rPr>
          <w:rFonts w:ascii="Arial" w:eastAsia="Arial" w:hAnsi="Arial" w:cs="Arial"/>
          <w:sz w:val="24"/>
          <w:szCs w:val="24"/>
          <w:lang w:bidi="cy-GB"/>
        </w:rPr>
        <w:t>• Difrifol – efallai y bydd angen meddyginiaeth a newidiadau deietegol</w:t>
      </w:r>
    </w:p>
    <w:p w14:paraId="000918BB" w14:textId="10A520BE" w:rsidR="008F75A3" w:rsidRDefault="008F75A3" w:rsidP="00DD3107">
      <w:pPr>
        <w:jc w:val="both"/>
        <w:rPr>
          <w:rFonts w:ascii="Arial" w:hAnsi="Arial" w:cs="Arial"/>
          <w:sz w:val="24"/>
          <w:szCs w:val="24"/>
        </w:rPr>
      </w:pPr>
      <w:r w:rsidRPr="008F75A3">
        <w:rPr>
          <w:rFonts w:ascii="Arial" w:eastAsia="Arial" w:hAnsi="Arial" w:cs="Arial"/>
          <w:sz w:val="24"/>
          <w:szCs w:val="24"/>
          <w:u w:val="single"/>
          <w:lang w:bidi="cy-GB"/>
        </w:rPr>
        <w:t>Newidiadau i’ch deiet</w:t>
      </w:r>
    </w:p>
    <w:p w14:paraId="78067993" w14:textId="77777777" w:rsidR="00004F5D" w:rsidRDefault="008F75A3" w:rsidP="00DD3107">
      <w:pPr>
        <w:jc w:val="both"/>
        <w:rPr>
          <w:rFonts w:ascii="Arial" w:hAnsi="Arial" w:cs="Arial"/>
          <w:sz w:val="24"/>
          <w:szCs w:val="24"/>
        </w:rPr>
      </w:pPr>
      <w:r w:rsidRPr="008F75A3">
        <w:rPr>
          <w:rFonts w:ascii="Arial" w:eastAsia="Arial" w:hAnsi="Arial" w:cs="Arial"/>
          <w:sz w:val="24"/>
          <w:szCs w:val="24"/>
          <w:lang w:bidi="cy-GB"/>
        </w:rPr>
        <w:t>Gall deiet sy’n cynnwys llai o fraster helpu gyda chamamsugniad asid bustl ysgafn ond gyda thiwmor gweithredol, rhaid cymryd gofal i beidio â cholli pwysau yn anfwriadol. Efallai y cewch eich atgyfeirio at ein deietegydd a fydd yn rhoi cyngor a chefnogaeth bellach i chi gyda hyn.</w:t>
      </w:r>
    </w:p>
    <w:p w14:paraId="2B72ECB9" w14:textId="3244B373" w:rsidR="008F75A3" w:rsidRPr="008F75A3" w:rsidRDefault="008F75A3" w:rsidP="00DD3107">
      <w:pPr>
        <w:jc w:val="both"/>
        <w:rPr>
          <w:rFonts w:ascii="Arial" w:hAnsi="Arial" w:cs="Arial"/>
          <w:sz w:val="24"/>
          <w:szCs w:val="24"/>
          <w:u w:val="single"/>
        </w:rPr>
      </w:pPr>
      <w:r w:rsidRPr="008F75A3">
        <w:rPr>
          <w:rFonts w:ascii="Arial" w:eastAsia="Arial" w:hAnsi="Arial" w:cs="Arial"/>
          <w:sz w:val="24"/>
          <w:szCs w:val="24"/>
          <w:u w:val="single"/>
          <w:lang w:bidi="cy-GB"/>
        </w:rPr>
        <w:t>Meddyginiaeth</w:t>
      </w:r>
    </w:p>
    <w:p w14:paraId="72F0411B" w14:textId="77777777" w:rsidR="008F75A3" w:rsidRDefault="008F75A3" w:rsidP="00DD3107">
      <w:pPr>
        <w:jc w:val="both"/>
        <w:rPr>
          <w:rFonts w:ascii="Arial" w:hAnsi="Arial" w:cs="Arial"/>
          <w:sz w:val="24"/>
          <w:szCs w:val="24"/>
        </w:rPr>
      </w:pPr>
      <w:r w:rsidRPr="008F75A3">
        <w:rPr>
          <w:rFonts w:ascii="Arial" w:eastAsia="Arial" w:hAnsi="Arial" w:cs="Arial"/>
          <w:sz w:val="24"/>
          <w:szCs w:val="24"/>
          <w:lang w:bidi="cy-GB"/>
        </w:rPr>
        <w:t>Meddyginiaeth lleddfu dolur rhydd – Mae Loperamide yn ddefnyddiol ar gyfer trin dolur rhydd ac mae’n well ei gymryd 30 munud cyn pryd bwyd. Gall fod yn fwy effeithiol os caiff ei gymryd bob dydd gan ddilyn patrwm rheolaidd. Gall gynnig llawer o fanteision ond gall barhau i olygu rhai cyfnodau anrhagweladwy o ddolur rhydd. Mae Loperamide yn llai tebygol o’ch helpu os byddwch chi’n pasio carthion gwelw, seimllyd oherwydd camamsugniad asid bustlog. Mae Codeine yn ffordd arall o leddfu dolur rhydd.</w:t>
      </w:r>
    </w:p>
    <w:p w14:paraId="05FEA917" w14:textId="3DAE77CF" w:rsidR="008F75A3" w:rsidRDefault="008F75A3" w:rsidP="00DD3107">
      <w:pPr>
        <w:jc w:val="both"/>
        <w:rPr>
          <w:rFonts w:ascii="Arial" w:eastAsia="Arial" w:hAnsi="Arial" w:cs="Arial"/>
          <w:sz w:val="24"/>
          <w:szCs w:val="24"/>
          <w:lang w:bidi="cy-GB"/>
        </w:rPr>
      </w:pPr>
      <w:r w:rsidRPr="008F75A3">
        <w:rPr>
          <w:rFonts w:ascii="Arial" w:eastAsia="Arial" w:hAnsi="Arial" w:cs="Arial"/>
          <w:sz w:val="24"/>
          <w:szCs w:val="24"/>
          <w:lang w:bidi="cy-GB"/>
        </w:rPr>
        <w:t>Secwestryddion Asid Bustlog – Mae’r rhain yn clymu â’r asid bustlog yn y coluddyn bach i atal llid i’r coluddyn mawr. Mae 2 ffurf wahanol ar gael, sef tabledi (Colesevelam) a phowdrau (Cholestyramine). Mae’n bwysig cofio cymryd pa bynnag un a bresgripsiynwyd i chi am o leiaf 10 diwrnod cyn penderfynu a yw wedi eich helpu ai peidio. Efallai y bydd yn cymryd sawl wythnos iddo helpu gyda gwynt drewllyd. Os ydych yn canfod triniaeth sy’n gweithio bydd angen i chi ei chymryd am weddill eich oes. Os byddwch chi’n rhoi’r gorau i’r driniaeth bydd y symptomau’n dychwelyd ar unwaith neu o fewn ychydig ddyddiau.</w:t>
      </w:r>
    </w:p>
    <w:p w14:paraId="1E0BE899" w14:textId="77777777" w:rsidR="00DD3107" w:rsidRDefault="00DD3107" w:rsidP="00DD3107">
      <w:pPr>
        <w:rPr>
          <w:rFonts w:ascii="Arial" w:hAnsi="Arial" w:cs="Arial"/>
          <w:sz w:val="28"/>
          <w:szCs w:val="24"/>
          <w:lang w:bidi="cy-GB"/>
        </w:rPr>
      </w:pPr>
    </w:p>
    <w:p w14:paraId="3D1158E5" w14:textId="77777777" w:rsidR="00DD3107" w:rsidRDefault="00DD3107" w:rsidP="00DD3107">
      <w:pPr>
        <w:rPr>
          <w:rFonts w:ascii="Arial" w:hAnsi="Arial" w:cs="Arial"/>
          <w:sz w:val="28"/>
          <w:szCs w:val="24"/>
          <w:lang w:bidi="cy-GB"/>
        </w:rPr>
      </w:pPr>
    </w:p>
    <w:p w14:paraId="002E577C" w14:textId="49E6F9FE" w:rsidR="00DD3107" w:rsidRPr="00762E26" w:rsidRDefault="00DD3107" w:rsidP="00DD3107">
      <w:pPr>
        <w:rPr>
          <w:rFonts w:ascii="Arial" w:hAnsi="Arial" w:cs="Arial"/>
          <w:sz w:val="28"/>
          <w:szCs w:val="24"/>
        </w:rPr>
      </w:pPr>
      <w:r w:rsidRPr="00762E26">
        <w:rPr>
          <w:rFonts w:ascii="Arial" w:hAnsi="Arial" w:cs="Arial"/>
          <w:sz w:val="28"/>
          <w:szCs w:val="24"/>
          <w:lang w:bidi="cy-GB"/>
        </w:rPr>
        <w:t>Am ragor o wybodaeth, cysylltwch â:</w:t>
      </w:r>
    </w:p>
    <w:p w14:paraId="0CDED9C9" w14:textId="77777777" w:rsidR="00DD3107" w:rsidRPr="00762E26" w:rsidRDefault="00DD3107" w:rsidP="00DD3107">
      <w:pPr>
        <w:rPr>
          <w:rFonts w:ascii="Arial" w:hAnsi="Arial" w:cs="Arial"/>
          <w:sz w:val="28"/>
          <w:szCs w:val="24"/>
        </w:rPr>
      </w:pPr>
      <w:r w:rsidRPr="00762E26">
        <w:rPr>
          <w:rFonts w:ascii="Arial" w:hAnsi="Arial" w:cs="Arial"/>
          <w:sz w:val="28"/>
          <w:szCs w:val="24"/>
          <w:lang w:bidi="cy-GB"/>
        </w:rPr>
        <w:t>Nyrsys Clinigol Arbenigol - Cath Powell, Becky Taylor a Kathryn Cook 02921 842807</w:t>
      </w:r>
    </w:p>
    <w:p w14:paraId="5C55AE2A" w14:textId="77777777" w:rsidR="00DD3107" w:rsidRPr="00762E26" w:rsidRDefault="00DD3107" w:rsidP="00DD3107">
      <w:pPr>
        <w:rPr>
          <w:rFonts w:ascii="Arial" w:hAnsi="Arial" w:cs="Arial"/>
          <w:sz w:val="28"/>
          <w:szCs w:val="24"/>
        </w:rPr>
      </w:pPr>
      <w:r w:rsidRPr="00762E26">
        <w:rPr>
          <w:rFonts w:ascii="Arial" w:hAnsi="Arial" w:cs="Arial"/>
          <w:sz w:val="28"/>
          <w:szCs w:val="24"/>
          <w:lang w:bidi="cy-GB"/>
        </w:rPr>
        <w:t>Arweinydd Clinigol - Dr Mohid S Khan 02921 843443</w:t>
      </w:r>
    </w:p>
    <w:p w14:paraId="69370E59" w14:textId="77777777" w:rsidR="00DD3107" w:rsidRPr="008F75A3" w:rsidRDefault="00DD3107">
      <w:pPr>
        <w:rPr>
          <w:rFonts w:ascii="Arial" w:hAnsi="Arial" w:cs="Arial"/>
          <w:sz w:val="24"/>
          <w:szCs w:val="24"/>
        </w:rPr>
      </w:pPr>
    </w:p>
    <w:sectPr w:rsidR="00DD3107" w:rsidRPr="008F75A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fullPage"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5A3"/>
    <w:rsid w:val="00004F5D"/>
    <w:rsid w:val="00121668"/>
    <w:rsid w:val="00447C6C"/>
    <w:rsid w:val="008F75A3"/>
    <w:rsid w:val="00A32527"/>
    <w:rsid w:val="00A8430C"/>
    <w:rsid w:val="00DD31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1E11F"/>
  <w15:chartTrackingRefBased/>
  <w15:docId w15:val="{047D37EA-B50C-42BC-9B3F-7F3CEB47F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582</Words>
  <Characters>3322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Cook (Cardiff and Vale UHB - MEDICINE)</dc:creator>
  <cp:keywords/>
  <dc:description/>
  <cp:lastModifiedBy>Kathryn Cook (Cardiff and Vale UHB - MEDICINE)</cp:lastModifiedBy>
  <cp:revision>4</cp:revision>
  <dcterms:created xsi:type="dcterms:W3CDTF">2021-12-22T16:42:00Z</dcterms:created>
  <dcterms:modified xsi:type="dcterms:W3CDTF">2022-01-18T17:31:00Z</dcterms:modified>
</cp:coreProperties>
</file>