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5308" w:rsidRPr="008B569C" w:rsidRDefault="008B569C" w:rsidP="00565308">
      <w:pPr>
        <w:pStyle w:val="xxxmsonormal"/>
        <w:spacing w:before="0" w:beforeAutospacing="0" w:after="0" w:afterAutospacing="0"/>
        <w:rPr>
          <w:rFonts w:asciiTheme="minorHAnsi" w:hAnsiTheme="minorHAnsi" w:cs="Segoe UI"/>
          <w:color w:val="201F1E"/>
          <w:sz w:val="32"/>
          <w:szCs w:val="32"/>
        </w:rPr>
      </w:pPr>
      <w:r w:rsidRPr="008B569C">
        <w:rPr>
          <w:rFonts w:asciiTheme="minorHAnsi" w:hAnsiTheme="minorHAnsi"/>
          <w:b/>
          <w:sz w:val="32"/>
          <w:szCs w:val="32"/>
        </w:rPr>
        <w:t xml:space="preserve">Maternity visiting guidance during Covid-19 update </w:t>
      </w:r>
      <w:r w:rsidR="00565308" w:rsidRPr="008B569C">
        <w:rPr>
          <w:rFonts w:asciiTheme="minorHAnsi" w:hAnsiTheme="minorHAnsi" w:cs="Arial"/>
          <w:b/>
          <w:bCs/>
          <w:color w:val="201F1E"/>
          <w:sz w:val="32"/>
          <w:szCs w:val="32"/>
        </w:rPr>
        <w:t>– April 2021</w:t>
      </w:r>
    </w:p>
    <w:p w:rsidR="00565308" w:rsidRPr="00565308" w:rsidRDefault="00565308" w:rsidP="00565308">
      <w:pPr>
        <w:pStyle w:val="xxxmsonormal"/>
        <w:spacing w:before="0" w:beforeAutospacing="0" w:after="0" w:afterAutospacing="0"/>
        <w:rPr>
          <w:rFonts w:asciiTheme="minorHAnsi" w:hAnsiTheme="minorHAnsi" w:cs="Segoe UI"/>
          <w:color w:val="201F1E"/>
          <w:sz w:val="22"/>
          <w:szCs w:val="22"/>
        </w:rPr>
      </w:pPr>
      <w:r w:rsidRPr="00565308">
        <w:rPr>
          <w:rFonts w:asciiTheme="minorHAnsi" w:hAnsiTheme="minorHAnsi" w:cs="Arial"/>
          <w:color w:val="201F1E"/>
          <w:sz w:val="22"/>
          <w:szCs w:val="22"/>
        </w:rPr>
        <w:t> </w:t>
      </w:r>
    </w:p>
    <w:p w:rsidR="008B569C" w:rsidRDefault="00565308" w:rsidP="00565308">
      <w:pPr>
        <w:pStyle w:val="xxxmsonormal"/>
        <w:spacing w:before="0" w:beforeAutospacing="0" w:after="221" w:afterAutospacing="0"/>
        <w:rPr>
          <w:rFonts w:asciiTheme="minorHAnsi" w:hAnsiTheme="minorHAnsi" w:cs="Arial"/>
          <w:color w:val="201F1E"/>
          <w:sz w:val="22"/>
          <w:szCs w:val="22"/>
        </w:rPr>
      </w:pPr>
      <w:r w:rsidRPr="001507BB">
        <w:rPr>
          <w:rFonts w:asciiTheme="minorHAnsi" w:hAnsiTheme="minorHAnsi" w:cs="Arial"/>
          <w:color w:val="201F1E"/>
          <w:sz w:val="22"/>
          <w:szCs w:val="22"/>
        </w:rPr>
        <w:t xml:space="preserve">We are pleased to reintroduce some restricted visiting in our Maternity services. </w:t>
      </w:r>
    </w:p>
    <w:p w:rsidR="00565308" w:rsidRPr="001507BB" w:rsidRDefault="00565308" w:rsidP="00565308">
      <w:pPr>
        <w:pStyle w:val="xxxdefault"/>
        <w:spacing w:before="0" w:beforeAutospacing="0" w:after="0" w:afterAutospacing="0"/>
        <w:ind w:left="720" w:hanging="360"/>
        <w:rPr>
          <w:rFonts w:asciiTheme="minorHAnsi" w:hAnsiTheme="minorHAnsi" w:cs="Arial"/>
          <w:color w:val="000000"/>
          <w:sz w:val="22"/>
          <w:szCs w:val="22"/>
        </w:rPr>
      </w:pPr>
      <w:r w:rsidRPr="001507BB">
        <w:rPr>
          <w:rFonts w:asciiTheme="minorHAnsi" w:hAnsiTheme="minorHAnsi" w:cs="Arial"/>
          <w:color w:val="000000"/>
          <w:sz w:val="22"/>
          <w:szCs w:val="22"/>
        </w:rPr>
        <w:t>·</w:t>
      </w:r>
      <w:r w:rsidRPr="001507BB">
        <w:rPr>
          <w:rFonts w:asciiTheme="minorHAnsi" w:hAnsiTheme="minorHAnsi"/>
          <w:color w:val="000000"/>
          <w:sz w:val="22"/>
          <w:szCs w:val="22"/>
        </w:rPr>
        <w:t xml:space="preserve">       </w:t>
      </w:r>
      <w:r w:rsidRPr="001507BB">
        <w:rPr>
          <w:rFonts w:asciiTheme="minorHAnsi" w:hAnsiTheme="minorHAnsi" w:cs="Arial"/>
          <w:i/>
          <w:iCs/>
          <w:color w:val="000000"/>
          <w:sz w:val="22"/>
          <w:szCs w:val="22"/>
          <w:u w:val="single"/>
        </w:rPr>
        <w:t>Birth partners</w:t>
      </w:r>
      <w:r w:rsidRPr="001507BB">
        <w:rPr>
          <w:rFonts w:asciiTheme="minorHAnsi" w:hAnsiTheme="minorHAnsi" w:cs="Arial"/>
          <w:b/>
          <w:bCs/>
          <w:color w:val="000000"/>
          <w:sz w:val="22"/>
          <w:szCs w:val="22"/>
        </w:rPr>
        <w:t xml:space="preserve"> </w:t>
      </w:r>
      <w:r w:rsidRPr="001507BB">
        <w:rPr>
          <w:rFonts w:asciiTheme="minorHAnsi" w:hAnsiTheme="minorHAnsi" w:cs="Arial"/>
          <w:color w:val="000000"/>
          <w:sz w:val="22"/>
          <w:szCs w:val="22"/>
        </w:rPr>
        <w:t xml:space="preserve">are persons nominated by the woman to accompany her during labour and birth. They are not necessarily life partners, but may be other supportive persons such as a relative, friend or doula. </w:t>
      </w:r>
    </w:p>
    <w:p w:rsidR="00565308" w:rsidRPr="001507BB" w:rsidRDefault="00565308" w:rsidP="00565308">
      <w:pPr>
        <w:pStyle w:val="xxxmsonormal"/>
        <w:spacing w:before="0" w:beforeAutospacing="0" w:after="0" w:afterAutospacing="0"/>
        <w:ind w:left="360"/>
        <w:rPr>
          <w:rFonts w:asciiTheme="minorHAnsi" w:hAnsiTheme="minorHAnsi" w:cs="Segoe UI"/>
          <w:color w:val="201F1E"/>
          <w:sz w:val="22"/>
          <w:szCs w:val="22"/>
        </w:rPr>
      </w:pPr>
      <w:r w:rsidRPr="001507BB">
        <w:rPr>
          <w:rFonts w:asciiTheme="minorHAnsi" w:hAnsiTheme="minorHAnsi" w:cs="Arial"/>
          <w:color w:val="201F1E"/>
          <w:sz w:val="22"/>
          <w:szCs w:val="22"/>
        </w:rPr>
        <w:t> </w:t>
      </w:r>
    </w:p>
    <w:p w:rsidR="00565308" w:rsidRPr="001507BB" w:rsidRDefault="00565308" w:rsidP="00565308">
      <w:pPr>
        <w:pStyle w:val="xxxmsonormal"/>
        <w:spacing w:before="0" w:beforeAutospacing="0" w:after="0" w:afterAutospacing="0"/>
        <w:rPr>
          <w:rFonts w:asciiTheme="minorHAnsi" w:hAnsiTheme="minorHAnsi" w:cs="Segoe UI"/>
          <w:color w:val="201F1E"/>
          <w:sz w:val="22"/>
          <w:szCs w:val="22"/>
        </w:rPr>
      </w:pPr>
      <w:r w:rsidRPr="001507BB">
        <w:rPr>
          <w:rFonts w:asciiTheme="minorHAnsi" w:hAnsiTheme="minorHAnsi" w:cs="Arial"/>
          <w:b/>
          <w:bCs/>
          <w:color w:val="201F1E"/>
          <w:sz w:val="22"/>
          <w:szCs w:val="22"/>
        </w:rPr>
        <w:t>Ante</w:t>
      </w:r>
      <w:r w:rsidRPr="001507BB">
        <w:rPr>
          <w:rFonts w:asciiTheme="minorHAnsi" w:hAnsiTheme="minorHAnsi" w:cs="Arial"/>
          <w:b/>
          <w:bCs/>
          <w:color w:val="201F1E"/>
          <w:sz w:val="22"/>
          <w:szCs w:val="22"/>
        </w:rPr>
        <w:t xml:space="preserve">natal care </w:t>
      </w:r>
    </w:p>
    <w:p w:rsidR="00565308" w:rsidRPr="001507BB" w:rsidRDefault="00565308" w:rsidP="00565308">
      <w:pPr>
        <w:pStyle w:val="xxxmsonormal"/>
        <w:spacing w:before="0" w:beforeAutospacing="0" w:after="0" w:afterAutospacing="0"/>
        <w:ind w:left="360"/>
        <w:rPr>
          <w:rFonts w:asciiTheme="minorHAnsi" w:hAnsiTheme="minorHAnsi" w:cs="Segoe UI"/>
          <w:color w:val="201F1E"/>
          <w:sz w:val="22"/>
          <w:szCs w:val="22"/>
        </w:rPr>
      </w:pPr>
      <w:r w:rsidRPr="001507BB">
        <w:rPr>
          <w:rFonts w:asciiTheme="minorHAnsi" w:hAnsiTheme="minorHAnsi" w:cs="Arial"/>
          <w:b/>
          <w:bCs/>
          <w:color w:val="201F1E"/>
          <w:sz w:val="22"/>
          <w:szCs w:val="22"/>
        </w:rPr>
        <w:t> </w:t>
      </w:r>
    </w:p>
    <w:p w:rsidR="00565308" w:rsidRPr="001507BB" w:rsidRDefault="00565308" w:rsidP="00565308">
      <w:pPr>
        <w:pStyle w:val="xxxmsonormal"/>
        <w:spacing w:before="0" w:beforeAutospacing="0" w:after="221" w:afterAutospacing="0"/>
        <w:rPr>
          <w:rFonts w:asciiTheme="minorHAnsi" w:hAnsiTheme="minorHAnsi" w:cs="Segoe UI"/>
          <w:color w:val="201F1E"/>
          <w:sz w:val="22"/>
          <w:szCs w:val="22"/>
        </w:rPr>
      </w:pPr>
      <w:r w:rsidRPr="001507BB">
        <w:rPr>
          <w:rFonts w:asciiTheme="minorHAnsi" w:hAnsiTheme="minorHAnsi" w:cs="Arial"/>
          <w:color w:val="201F1E"/>
          <w:sz w:val="22"/>
          <w:szCs w:val="22"/>
        </w:rPr>
        <w:t>We are reviewing the guidance, but current restrictions remain in place.</w:t>
      </w:r>
    </w:p>
    <w:p w:rsidR="00565308" w:rsidRPr="001507BB" w:rsidRDefault="00565308" w:rsidP="00565308">
      <w:pPr>
        <w:pStyle w:val="xxxmsonormal"/>
        <w:spacing w:before="0" w:beforeAutospacing="0" w:after="221" w:afterAutospacing="0"/>
        <w:rPr>
          <w:rFonts w:asciiTheme="minorHAnsi" w:hAnsiTheme="minorHAnsi" w:cs="Segoe UI"/>
          <w:color w:val="201F1E"/>
          <w:sz w:val="22"/>
          <w:szCs w:val="22"/>
        </w:rPr>
      </w:pPr>
      <w:r w:rsidRPr="001507BB">
        <w:rPr>
          <w:rFonts w:asciiTheme="minorHAnsi" w:hAnsiTheme="minorHAnsi" w:cs="Arial"/>
          <w:b/>
          <w:bCs/>
          <w:color w:val="201F1E"/>
          <w:sz w:val="22"/>
          <w:szCs w:val="22"/>
        </w:rPr>
        <w:t xml:space="preserve">Labour and post-delivery Care </w:t>
      </w:r>
    </w:p>
    <w:p w:rsidR="00565308" w:rsidRPr="001507BB" w:rsidRDefault="00565308" w:rsidP="00C67BFF">
      <w:pPr>
        <w:pStyle w:val="xxxmsolistparagraph"/>
        <w:numPr>
          <w:ilvl w:val="0"/>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All women that attend for a labour assessment will have the option of being accompanied by 1 birthing partner</w:t>
      </w:r>
    </w:p>
    <w:p w:rsidR="00565308" w:rsidRPr="001507BB" w:rsidRDefault="00565308" w:rsidP="00C67BFF">
      <w:pPr>
        <w:pStyle w:val="xxxmsolistparagraph"/>
        <w:numPr>
          <w:ilvl w:val="0"/>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1 birthing partner may be present during the duration of active labour and the immediate postnatal period</w:t>
      </w:r>
    </w:p>
    <w:p w:rsidR="00565308" w:rsidRPr="001507BB" w:rsidRDefault="00565308" w:rsidP="00C67BFF">
      <w:pPr>
        <w:pStyle w:val="xxxmsolistparagraph"/>
        <w:numPr>
          <w:ilvl w:val="0"/>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 xml:space="preserve">Women on First Floor Maternity, whether antenatal, postnatal or transitional care will have the opportunity of daily </w:t>
      </w:r>
      <w:r w:rsidRPr="001507BB">
        <w:rPr>
          <w:rFonts w:asciiTheme="minorHAnsi" w:hAnsiTheme="minorHAnsi" w:cs="Arial"/>
          <w:sz w:val="22"/>
          <w:szCs w:val="22"/>
        </w:rPr>
        <w:t xml:space="preserve">visiting during a specified time period. </w:t>
      </w:r>
      <w:r w:rsidRPr="001507BB">
        <w:rPr>
          <w:rFonts w:asciiTheme="minorHAnsi" w:hAnsiTheme="minorHAnsi" w:cs="Arial"/>
          <w:color w:val="000000"/>
          <w:sz w:val="22"/>
          <w:szCs w:val="22"/>
        </w:rPr>
        <w:t>Whether in a side room or a bay, visiting will be for a maximum of one 2-hour period per day by 1 named birth partner (the same birth partner who was present during labour and birth if postnatal)</w:t>
      </w:r>
    </w:p>
    <w:p w:rsidR="00565308" w:rsidRPr="001507BB" w:rsidRDefault="00565308" w:rsidP="00C67BFF">
      <w:pPr>
        <w:pStyle w:val="xxxmsolistparagraph"/>
        <w:numPr>
          <w:ilvl w:val="0"/>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The standardised appointment times for visiting will be</w:t>
      </w:r>
    </w:p>
    <w:p w:rsidR="00565308" w:rsidRPr="001507BB" w:rsidRDefault="00565308" w:rsidP="00C67BFF">
      <w:pPr>
        <w:pStyle w:val="xxxmsolistparagraph"/>
        <w:numPr>
          <w:ilvl w:val="1"/>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 xml:space="preserve">10.00-12.00 </w:t>
      </w:r>
      <w:r w:rsidRPr="001507BB">
        <w:rPr>
          <w:rFonts w:asciiTheme="minorHAnsi" w:hAnsiTheme="minorHAnsi" w:cs="Arial"/>
          <w:sz w:val="22"/>
          <w:szCs w:val="22"/>
        </w:rPr>
        <w:t>(odd numbered beds)</w:t>
      </w:r>
    </w:p>
    <w:p w:rsidR="00565308" w:rsidRPr="001507BB" w:rsidRDefault="00565308" w:rsidP="00C67BFF">
      <w:pPr>
        <w:pStyle w:val="xxxmsolistparagraph"/>
        <w:numPr>
          <w:ilvl w:val="1"/>
          <w:numId w:val="4"/>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sz w:val="22"/>
          <w:szCs w:val="22"/>
        </w:rPr>
        <w:t>14.00-16.00 (even numbered beds)</w:t>
      </w:r>
    </w:p>
    <w:p w:rsidR="00565308" w:rsidRPr="001507BB" w:rsidRDefault="00565308" w:rsidP="00C67BFF">
      <w:pPr>
        <w:pStyle w:val="xxxmsolistparagraph"/>
        <w:numPr>
          <w:ilvl w:val="0"/>
          <w:numId w:val="4"/>
        </w:numPr>
        <w:spacing w:before="0" w:beforeAutospacing="0" w:after="5"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Women in single rooms can choose which 2-hour slot as documented above they wish their visitor to attend.</w:t>
      </w:r>
    </w:p>
    <w:p w:rsidR="00565308" w:rsidRPr="001507BB" w:rsidRDefault="00565308" w:rsidP="00565308">
      <w:pPr>
        <w:pStyle w:val="xxxmsonormal"/>
        <w:spacing w:before="0" w:beforeAutospacing="0" w:after="0" w:afterAutospacing="0"/>
        <w:ind w:left="720"/>
        <w:rPr>
          <w:rFonts w:asciiTheme="minorHAnsi" w:hAnsiTheme="minorHAnsi" w:cs="Segoe UI"/>
          <w:color w:val="201F1E"/>
          <w:sz w:val="22"/>
          <w:szCs w:val="22"/>
        </w:rPr>
      </w:pPr>
      <w:r w:rsidRPr="001507BB">
        <w:rPr>
          <w:rFonts w:asciiTheme="minorHAnsi" w:hAnsiTheme="minorHAnsi" w:cs="Arial"/>
          <w:color w:val="000000"/>
          <w:sz w:val="22"/>
          <w:szCs w:val="22"/>
        </w:rPr>
        <w:t> </w:t>
      </w:r>
      <w:bookmarkStart w:id="0" w:name="_GoBack"/>
      <w:bookmarkEnd w:id="0"/>
    </w:p>
    <w:p w:rsidR="00565308" w:rsidRPr="001507BB" w:rsidRDefault="00565308" w:rsidP="00565308">
      <w:pPr>
        <w:pStyle w:val="xxxmsonormal"/>
        <w:spacing w:before="0" w:beforeAutospacing="0" w:after="0" w:afterAutospacing="0"/>
        <w:ind w:left="360"/>
        <w:rPr>
          <w:rFonts w:asciiTheme="minorHAnsi" w:hAnsiTheme="minorHAnsi" w:cs="Segoe UI"/>
          <w:color w:val="201F1E"/>
          <w:sz w:val="22"/>
          <w:szCs w:val="22"/>
        </w:rPr>
      </w:pPr>
      <w:r w:rsidRPr="001507BB">
        <w:rPr>
          <w:rFonts w:asciiTheme="minorHAnsi" w:hAnsiTheme="minorHAnsi" w:cs="Segoe UI"/>
          <w:b/>
          <w:bCs/>
          <w:color w:val="201F1E"/>
          <w:sz w:val="22"/>
          <w:szCs w:val="22"/>
        </w:rPr>
        <w:t>Visitor Process</w:t>
      </w:r>
    </w:p>
    <w:p w:rsidR="00565308" w:rsidRPr="001507BB" w:rsidRDefault="00565308" w:rsidP="00565308">
      <w:pPr>
        <w:pStyle w:val="xxxmsonormal"/>
        <w:spacing w:before="0" w:beforeAutospacing="0" w:after="0" w:afterAutospacing="0"/>
        <w:rPr>
          <w:rFonts w:asciiTheme="minorHAnsi" w:hAnsiTheme="minorHAnsi" w:cs="Segoe UI"/>
          <w:color w:val="201F1E"/>
          <w:sz w:val="22"/>
          <w:szCs w:val="22"/>
        </w:rPr>
      </w:pPr>
      <w:r w:rsidRPr="001507BB">
        <w:rPr>
          <w:rFonts w:asciiTheme="minorHAnsi" w:hAnsiTheme="minorHAnsi" w:cs="Arial"/>
          <w:b/>
          <w:bCs/>
          <w:color w:val="201F1E"/>
          <w:sz w:val="22"/>
          <w:szCs w:val="22"/>
        </w:rPr>
        <w:t> </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sz w:val="22"/>
          <w:szCs w:val="22"/>
        </w:rPr>
        <w:t>Visiting is only permitted for the nominated birth partner</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must maintain the recommended social distancing requirements</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to the ward will be asked to declare any COVID19 related symptoms. They will be asked to confirm that they are not currently self-isolating and that they have not been in contact with someone who is suspected of having or is confirmed as having COVID 19</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are to wear a face mask at all times during the visiting period</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are to remain with the patient during the visiting period.</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sz w:val="22"/>
          <w:szCs w:val="22"/>
        </w:rPr>
        <w:t>If the visitor leaves during the visiting period re-entry will not be permitted</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 xml:space="preserve">Visitors must use toilet facilities that are provided for members of the public only </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are to refrain from sitting on the beds and must not visit other patients</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are to adhere to hand hygiene recommendations and sanitise their hands on entering and exiting the ward</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should be encouraged to sanitise their hands on exit from the clinical area and dispose of their face mask at the main doors</w:t>
      </w:r>
    </w:p>
    <w:p w:rsidR="00565308" w:rsidRPr="001507BB" w:rsidRDefault="00565308" w:rsidP="00C67BFF">
      <w:pPr>
        <w:pStyle w:val="xxxmsolistparagraph"/>
        <w:numPr>
          <w:ilvl w:val="0"/>
          <w:numId w:val="2"/>
        </w:numPr>
        <w:spacing w:before="0" w:beforeAutospacing="0" w:after="0"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Visitors must not bring in flowers, helium balloons or similar items</w:t>
      </w:r>
    </w:p>
    <w:p w:rsidR="00FF2BF2" w:rsidRDefault="00565308" w:rsidP="00C67BFF">
      <w:pPr>
        <w:pStyle w:val="xxxmsolistparagraph"/>
        <w:numPr>
          <w:ilvl w:val="0"/>
          <w:numId w:val="2"/>
        </w:numPr>
        <w:spacing w:before="0" w:beforeAutospacing="0" w:after="5" w:afterAutospacing="0" w:line="244" w:lineRule="auto"/>
        <w:rPr>
          <w:rFonts w:asciiTheme="minorHAnsi" w:hAnsiTheme="minorHAnsi" w:cs="Arial"/>
          <w:color w:val="000000"/>
          <w:sz w:val="22"/>
          <w:szCs w:val="22"/>
        </w:rPr>
      </w:pPr>
      <w:r w:rsidRPr="001507BB">
        <w:rPr>
          <w:rFonts w:asciiTheme="minorHAnsi" w:hAnsiTheme="minorHAnsi" w:cs="Arial"/>
          <w:color w:val="000000"/>
          <w:sz w:val="22"/>
          <w:szCs w:val="22"/>
        </w:rPr>
        <w:t>The information for visiting form will need to be signed and contact details provided to assist Public Health as part of the ‘test and trace or test and protect’ strategy, should there be a necessity following their visit.</w:t>
      </w:r>
    </w:p>
    <w:p w:rsidR="003C3309" w:rsidRDefault="003C3309" w:rsidP="001507BB">
      <w:pPr>
        <w:pStyle w:val="xxxmsolistparagraph"/>
        <w:spacing w:before="0" w:beforeAutospacing="0" w:after="5" w:afterAutospacing="0" w:line="244" w:lineRule="auto"/>
        <w:ind w:left="720" w:hanging="360"/>
        <w:rPr>
          <w:rFonts w:asciiTheme="minorHAnsi" w:hAnsiTheme="minorHAnsi" w:cs="Arial"/>
          <w:color w:val="000000"/>
          <w:sz w:val="22"/>
          <w:szCs w:val="22"/>
        </w:rPr>
      </w:pPr>
    </w:p>
    <w:p w:rsidR="008B569C" w:rsidRPr="001507BB" w:rsidRDefault="008B569C" w:rsidP="008B569C">
      <w:pPr>
        <w:pStyle w:val="xxxmsonormal"/>
        <w:spacing w:before="0" w:beforeAutospacing="0" w:after="221" w:afterAutospacing="0"/>
        <w:rPr>
          <w:rFonts w:asciiTheme="minorHAnsi" w:hAnsiTheme="minorHAnsi" w:cs="Segoe UI"/>
          <w:color w:val="201F1E"/>
          <w:sz w:val="22"/>
          <w:szCs w:val="22"/>
        </w:rPr>
      </w:pPr>
      <w:r w:rsidRPr="008B569C">
        <w:rPr>
          <w:rFonts w:asciiTheme="minorHAnsi" w:hAnsiTheme="minorHAnsi" w:cs="Arial"/>
          <w:b/>
          <w:color w:val="201F1E"/>
          <w:sz w:val="22"/>
          <w:szCs w:val="22"/>
        </w:rPr>
        <w:t>PLEASE NOTE</w:t>
      </w:r>
      <w:r>
        <w:rPr>
          <w:rFonts w:asciiTheme="minorHAnsi" w:hAnsiTheme="minorHAnsi" w:cs="Arial"/>
          <w:color w:val="201F1E"/>
          <w:sz w:val="22"/>
          <w:szCs w:val="22"/>
        </w:rPr>
        <w:t xml:space="preserve">: </w:t>
      </w:r>
      <w:r w:rsidRPr="001507BB">
        <w:rPr>
          <w:rFonts w:asciiTheme="minorHAnsi" w:hAnsiTheme="minorHAnsi" w:cs="Arial"/>
          <w:color w:val="201F1E"/>
          <w:sz w:val="22"/>
          <w:szCs w:val="22"/>
        </w:rPr>
        <w:t>visiting may be suspended</w:t>
      </w:r>
      <w:r>
        <w:rPr>
          <w:rFonts w:asciiTheme="minorHAnsi" w:hAnsiTheme="minorHAnsi" w:cs="Arial"/>
          <w:color w:val="201F1E"/>
          <w:sz w:val="22"/>
          <w:szCs w:val="22"/>
        </w:rPr>
        <w:t xml:space="preserve"> at short notice</w:t>
      </w:r>
      <w:r w:rsidRPr="001507BB">
        <w:rPr>
          <w:rFonts w:asciiTheme="minorHAnsi" w:hAnsiTheme="minorHAnsi" w:cs="Arial"/>
          <w:color w:val="201F1E"/>
          <w:sz w:val="22"/>
          <w:szCs w:val="22"/>
        </w:rPr>
        <w:t xml:space="preserve"> if an outbreak or increased numbers of patients with symptoms of COVID-19 occurs in the healthcare setting. </w:t>
      </w:r>
    </w:p>
    <w:p w:rsidR="003C3309" w:rsidRDefault="003C3309" w:rsidP="003C3309">
      <w:pPr>
        <w:rPr>
          <w:b/>
          <w:sz w:val="32"/>
          <w:szCs w:val="32"/>
        </w:rPr>
      </w:pPr>
      <w:r>
        <w:rPr>
          <w:b/>
          <w:sz w:val="32"/>
          <w:szCs w:val="32"/>
        </w:rPr>
        <w:t>Maternity visiting guidance during Covid-19 update - December 2020</w:t>
      </w:r>
      <w:r>
        <w:rPr>
          <w:b/>
          <w:sz w:val="32"/>
          <w:szCs w:val="32"/>
        </w:rPr>
        <w:br/>
      </w:r>
    </w:p>
    <w:p w:rsidR="003C3309" w:rsidRDefault="003C3309" w:rsidP="003C3309">
      <w:r>
        <w:t>Since Welsh Government made amendments to the visiting guidance in November for maternity services, there have been no changes to visiting for birth partners, partners accompanying you or visitors when you are in hospital. This new guidance can be found by following this link:</w:t>
      </w:r>
    </w:p>
    <w:p w:rsidR="003C3309" w:rsidRDefault="003C3309" w:rsidP="003C3309">
      <w:hyperlink r:id="rId5" w:history="1">
        <w:r>
          <w:rPr>
            <w:rStyle w:val="Hyperlink"/>
          </w:rPr>
          <w:t>https://gov.wales/hospital-visiting-during-coronavirus-outbreak-guidance</w:t>
        </w:r>
      </w:hyperlink>
    </w:p>
    <w:p w:rsidR="003C3309" w:rsidRDefault="003C3309" w:rsidP="003C3309">
      <w:r>
        <w:t xml:space="preserve">Visiting and attendance of partners in maternity services will now be based on a risk assessment approach by Health Boards.  This will take into account local environmental factors such as room sizes, ability to socially distance and infection prevention and control risks in enabling partners to safely accompany pregnant women and new mothers. </w:t>
      </w:r>
    </w:p>
    <w:p w:rsidR="003C3309" w:rsidRDefault="003C3309" w:rsidP="003C3309">
      <w:r>
        <w:t xml:space="preserve">We are aware of the guidance published by NHS England on 14 December and the directive to introduce testing for women and partners to enable attendance at maternity appointments and in neonatal settings,  which may be considered in the future in Wales when community levels of coronavirus start to decrease. </w:t>
      </w:r>
    </w:p>
    <w:p w:rsidR="003C3309" w:rsidRDefault="003C3309" w:rsidP="003C3309">
      <w:r>
        <w:t xml:space="preserve">At a time of significant workforce pressures and rising prevalence of the virus, Health Boards are committed in prioritising the safety of women, babies and the staff in maternity units, and therefore attendance of partners and visitors may be limited to ensure infection prevention and control measures can be achieved to reduce transmission of coronavirus. This applies not only in clinics and in waiting areas but on postnatal wards also, where distance between cots, bed spaces and the flow through wards need to be considered. </w:t>
      </w:r>
    </w:p>
    <w:p w:rsidR="003C3309" w:rsidRDefault="003C3309" w:rsidP="003C3309">
      <w:r>
        <w:t xml:space="preserve">We cannot comment on individual cases, however, Health Boards also take into account any individual circumstance a woman may have, for example, mental health needs, a learning disability or cognitive impairment where support is needed in order to process information, this would include women from BAME backgrounds with language support requirements. </w:t>
      </w:r>
    </w:p>
    <w:p w:rsidR="003C3309" w:rsidRDefault="003C3309" w:rsidP="003C3309">
      <w:r>
        <w:t xml:space="preserve">The updated guidance also recognises that some women may require an essential support assistant for specific additional support e.g. a support worker or interpreter. Essential support assistants will not to be classed as visitors, and in some circumstances, where people receive care and support from a family member or partner, they may nominate this person as their essential support assistant. </w:t>
      </w:r>
    </w:p>
    <w:p w:rsidR="003C3309" w:rsidRDefault="003C3309" w:rsidP="003C3309">
      <w:r>
        <w:t xml:space="preserve">Please speak to your midwife directly about the arrangements planned for the birth of your baby, as they are there to provide support and guidance and will make appropriate and reasonable adjustments if required. </w:t>
      </w:r>
    </w:p>
    <w:p w:rsidR="003C3309" w:rsidRDefault="003C3309" w:rsidP="003C3309">
      <w:r>
        <w:t>All women who need to remain in hospital following the birth of their baby will also continue to receive individual support from midwives and other health care professionals to care for their baby and maintain their own well-being. They will also be able to support you after you have returned home and they will discuss any concerns you have during the handover to your health visitor.</w:t>
      </w:r>
    </w:p>
    <w:p w:rsidR="003C3309" w:rsidRPr="001507BB" w:rsidRDefault="003C3309" w:rsidP="001507BB">
      <w:pPr>
        <w:pStyle w:val="xxxmsolistparagraph"/>
        <w:spacing w:before="0" w:beforeAutospacing="0" w:after="5" w:afterAutospacing="0" w:line="244" w:lineRule="auto"/>
        <w:ind w:left="720" w:hanging="360"/>
        <w:rPr>
          <w:rFonts w:asciiTheme="minorHAnsi" w:hAnsiTheme="minorHAnsi" w:cs="Arial"/>
          <w:color w:val="000000"/>
          <w:sz w:val="22"/>
          <w:szCs w:val="22"/>
        </w:rPr>
      </w:pPr>
    </w:p>
    <w:sectPr w:rsidR="003C3309" w:rsidRPr="001507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2E1076"/>
    <w:multiLevelType w:val="hybridMultilevel"/>
    <w:tmpl w:val="FB348ABC"/>
    <w:lvl w:ilvl="0" w:tplc="46F0CBA6">
      <w:numFmt w:val="bullet"/>
      <w:lvlText w:val="·"/>
      <w:lvlJc w:val="left"/>
      <w:pPr>
        <w:ind w:left="720" w:hanging="360"/>
      </w:pPr>
      <w:rPr>
        <w:rFonts w:ascii="Calibri" w:eastAsia="Times New Roman" w:hAnsi="Calibri" w:cs="Arial" w:hint="default"/>
      </w:rPr>
    </w:lvl>
    <w:lvl w:ilvl="1" w:tplc="B350B69A">
      <w:numFmt w:val="bullet"/>
      <w:lvlText w:val=""/>
      <w:lvlJc w:val="left"/>
      <w:pPr>
        <w:ind w:left="1440" w:hanging="360"/>
      </w:pPr>
      <w:rPr>
        <w:rFonts w:ascii="Symbol" w:eastAsia="Times New Roman" w:hAnsi="Symbol" w:cs="Courier New"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8F6F94"/>
    <w:multiLevelType w:val="hybridMultilevel"/>
    <w:tmpl w:val="54F810DC"/>
    <w:lvl w:ilvl="0" w:tplc="46F0CBA6">
      <w:numFmt w:val="bullet"/>
      <w:lvlText w:val="·"/>
      <w:lvlJc w:val="left"/>
      <w:pPr>
        <w:ind w:left="720" w:hanging="360"/>
      </w:pPr>
      <w:rPr>
        <w:rFonts w:ascii="Calibri" w:eastAsia="Times New Roman" w:hAnsi="Calibri"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BE140D"/>
    <w:multiLevelType w:val="hybridMultilevel"/>
    <w:tmpl w:val="BE66DC04"/>
    <w:lvl w:ilvl="0" w:tplc="46F0CBA6">
      <w:numFmt w:val="bullet"/>
      <w:lvlText w:val="·"/>
      <w:lvlJc w:val="left"/>
      <w:pPr>
        <w:ind w:left="720" w:hanging="360"/>
      </w:pPr>
      <w:rPr>
        <w:rFonts w:ascii="Calibri" w:eastAsia="Times New Roman" w:hAnsi="Calibri"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89F5B88"/>
    <w:multiLevelType w:val="hybridMultilevel"/>
    <w:tmpl w:val="8368A1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308"/>
    <w:rsid w:val="001507BB"/>
    <w:rsid w:val="003C3309"/>
    <w:rsid w:val="004D7987"/>
    <w:rsid w:val="00565308"/>
    <w:rsid w:val="008B569C"/>
    <w:rsid w:val="008B7FD4"/>
    <w:rsid w:val="008C30D6"/>
    <w:rsid w:val="00C67B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5A33D6-E09E-4AFC-986D-B577CA95B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xxmsonormal">
    <w:name w:val="x_x_x_msonormal"/>
    <w:basedOn w:val="Normal"/>
    <w:rsid w:val="005653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default">
    <w:name w:val="x_x_x_default"/>
    <w:basedOn w:val="Normal"/>
    <w:rsid w:val="0056530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listparagraph">
    <w:name w:val="x_x_x_msolistparagraph"/>
    <w:basedOn w:val="Normal"/>
    <w:rsid w:val="0056530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3C330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723398">
      <w:bodyDiv w:val="1"/>
      <w:marLeft w:val="0"/>
      <w:marRight w:val="0"/>
      <w:marTop w:val="0"/>
      <w:marBottom w:val="0"/>
      <w:divBdr>
        <w:top w:val="none" w:sz="0" w:space="0" w:color="auto"/>
        <w:left w:val="none" w:sz="0" w:space="0" w:color="auto"/>
        <w:bottom w:val="none" w:sz="0" w:space="0" w:color="auto"/>
        <w:right w:val="none" w:sz="0" w:space="0" w:color="auto"/>
      </w:divBdr>
      <w:divsChild>
        <w:div w:id="487285394">
          <w:marLeft w:val="0"/>
          <w:marRight w:val="0"/>
          <w:marTop w:val="0"/>
          <w:marBottom w:val="0"/>
          <w:divBdr>
            <w:top w:val="none" w:sz="0" w:space="0" w:color="auto"/>
            <w:left w:val="none" w:sz="0" w:space="0" w:color="auto"/>
            <w:bottom w:val="none" w:sz="0" w:space="0" w:color="auto"/>
            <w:right w:val="none" w:sz="0" w:space="0" w:color="auto"/>
          </w:divBdr>
          <w:divsChild>
            <w:div w:id="401146190">
              <w:marLeft w:val="0"/>
              <w:marRight w:val="0"/>
              <w:marTop w:val="0"/>
              <w:marBottom w:val="0"/>
              <w:divBdr>
                <w:top w:val="none" w:sz="0" w:space="0" w:color="auto"/>
                <w:left w:val="none" w:sz="0" w:space="0" w:color="auto"/>
                <w:bottom w:val="none" w:sz="0" w:space="0" w:color="auto"/>
                <w:right w:val="none" w:sz="0" w:space="0" w:color="auto"/>
              </w:divBdr>
              <w:divsChild>
                <w:div w:id="2109620716">
                  <w:marLeft w:val="0"/>
                  <w:marRight w:val="0"/>
                  <w:marTop w:val="0"/>
                  <w:marBottom w:val="0"/>
                  <w:divBdr>
                    <w:top w:val="none" w:sz="0" w:space="0" w:color="auto"/>
                    <w:left w:val="none" w:sz="0" w:space="0" w:color="auto"/>
                    <w:bottom w:val="none" w:sz="0" w:space="0" w:color="auto"/>
                    <w:right w:val="none" w:sz="0" w:space="0" w:color="auto"/>
                  </w:divBdr>
                  <w:divsChild>
                    <w:div w:id="1106344398">
                      <w:marLeft w:val="0"/>
                      <w:marRight w:val="0"/>
                      <w:marTop w:val="0"/>
                      <w:marBottom w:val="0"/>
                      <w:divBdr>
                        <w:top w:val="none" w:sz="0" w:space="0" w:color="auto"/>
                        <w:left w:val="none" w:sz="0" w:space="0" w:color="auto"/>
                        <w:bottom w:val="none" w:sz="0" w:space="0" w:color="auto"/>
                        <w:right w:val="none" w:sz="0" w:space="0" w:color="auto"/>
                      </w:divBdr>
                      <w:divsChild>
                        <w:div w:id="1164660326">
                          <w:marLeft w:val="0"/>
                          <w:marRight w:val="0"/>
                          <w:marTop w:val="0"/>
                          <w:marBottom w:val="0"/>
                          <w:divBdr>
                            <w:top w:val="none" w:sz="0" w:space="0" w:color="auto"/>
                            <w:left w:val="none" w:sz="0" w:space="0" w:color="auto"/>
                            <w:bottom w:val="none" w:sz="0" w:space="0" w:color="auto"/>
                            <w:right w:val="none" w:sz="0" w:space="0" w:color="auto"/>
                          </w:divBdr>
                          <w:divsChild>
                            <w:div w:id="103425212">
                              <w:marLeft w:val="0"/>
                              <w:marRight w:val="0"/>
                              <w:marTop w:val="0"/>
                              <w:marBottom w:val="0"/>
                              <w:divBdr>
                                <w:top w:val="none" w:sz="0" w:space="0" w:color="auto"/>
                                <w:left w:val="none" w:sz="0" w:space="0" w:color="auto"/>
                                <w:bottom w:val="none" w:sz="0" w:space="0" w:color="auto"/>
                                <w:right w:val="none" w:sz="0" w:space="0" w:color="auto"/>
                              </w:divBdr>
                              <w:divsChild>
                                <w:div w:id="1185290298">
                                  <w:marLeft w:val="0"/>
                                  <w:marRight w:val="0"/>
                                  <w:marTop w:val="0"/>
                                  <w:marBottom w:val="0"/>
                                  <w:divBdr>
                                    <w:top w:val="none" w:sz="0" w:space="0" w:color="auto"/>
                                    <w:left w:val="none" w:sz="0" w:space="0" w:color="auto"/>
                                    <w:bottom w:val="none" w:sz="0" w:space="0" w:color="auto"/>
                                    <w:right w:val="none" w:sz="0" w:space="0" w:color="auto"/>
                                  </w:divBdr>
                                  <w:divsChild>
                                    <w:div w:id="1848322636">
                                      <w:marLeft w:val="0"/>
                                      <w:marRight w:val="0"/>
                                      <w:marTop w:val="0"/>
                                      <w:marBottom w:val="0"/>
                                      <w:divBdr>
                                        <w:top w:val="none" w:sz="0" w:space="0" w:color="auto"/>
                                        <w:left w:val="none" w:sz="0" w:space="0" w:color="auto"/>
                                        <w:bottom w:val="none" w:sz="0" w:space="0" w:color="auto"/>
                                        <w:right w:val="none" w:sz="0" w:space="0" w:color="auto"/>
                                      </w:divBdr>
                                      <w:divsChild>
                                        <w:div w:id="2107531253">
                                          <w:marLeft w:val="0"/>
                                          <w:marRight w:val="0"/>
                                          <w:marTop w:val="0"/>
                                          <w:marBottom w:val="0"/>
                                          <w:divBdr>
                                            <w:top w:val="none" w:sz="0" w:space="0" w:color="auto"/>
                                            <w:left w:val="none" w:sz="0" w:space="0" w:color="auto"/>
                                            <w:bottom w:val="none" w:sz="0" w:space="0" w:color="auto"/>
                                            <w:right w:val="none" w:sz="0" w:space="0" w:color="auto"/>
                                          </w:divBdr>
                                          <w:divsChild>
                                            <w:div w:id="622541438">
                                              <w:marLeft w:val="0"/>
                                              <w:marRight w:val="0"/>
                                              <w:marTop w:val="0"/>
                                              <w:marBottom w:val="0"/>
                                              <w:divBdr>
                                                <w:top w:val="none" w:sz="0" w:space="0" w:color="auto"/>
                                                <w:left w:val="none" w:sz="0" w:space="0" w:color="auto"/>
                                                <w:bottom w:val="none" w:sz="0" w:space="0" w:color="auto"/>
                                                <w:right w:val="none" w:sz="0" w:space="0" w:color="auto"/>
                                              </w:divBdr>
                                              <w:divsChild>
                                                <w:div w:id="1294871816">
                                                  <w:marLeft w:val="0"/>
                                                  <w:marRight w:val="0"/>
                                                  <w:marTop w:val="0"/>
                                                  <w:marBottom w:val="0"/>
                                                  <w:divBdr>
                                                    <w:top w:val="none" w:sz="0" w:space="0" w:color="auto"/>
                                                    <w:left w:val="none" w:sz="0" w:space="0" w:color="auto"/>
                                                    <w:bottom w:val="none" w:sz="0" w:space="0" w:color="auto"/>
                                                    <w:right w:val="none" w:sz="0" w:space="0" w:color="auto"/>
                                                  </w:divBdr>
                                                  <w:divsChild>
                                                    <w:div w:id="525825721">
                                                      <w:marLeft w:val="0"/>
                                                      <w:marRight w:val="0"/>
                                                      <w:marTop w:val="0"/>
                                                      <w:marBottom w:val="0"/>
                                                      <w:divBdr>
                                                        <w:top w:val="none" w:sz="0" w:space="0" w:color="auto"/>
                                                        <w:left w:val="none" w:sz="0" w:space="0" w:color="auto"/>
                                                        <w:bottom w:val="none" w:sz="0" w:space="0" w:color="auto"/>
                                                        <w:right w:val="none" w:sz="0" w:space="0" w:color="auto"/>
                                                      </w:divBdr>
                                                      <w:divsChild>
                                                        <w:div w:id="1992708846">
                                                          <w:marLeft w:val="0"/>
                                                          <w:marRight w:val="0"/>
                                                          <w:marTop w:val="0"/>
                                                          <w:marBottom w:val="0"/>
                                                          <w:divBdr>
                                                            <w:top w:val="none" w:sz="0" w:space="0" w:color="auto"/>
                                                            <w:left w:val="none" w:sz="0" w:space="0" w:color="auto"/>
                                                            <w:bottom w:val="none" w:sz="0" w:space="0" w:color="auto"/>
                                                            <w:right w:val="none" w:sz="0" w:space="0" w:color="auto"/>
                                                          </w:divBdr>
                                                          <w:divsChild>
                                                            <w:div w:id="68499183">
                                                              <w:marLeft w:val="0"/>
                                                              <w:marRight w:val="0"/>
                                                              <w:marTop w:val="0"/>
                                                              <w:marBottom w:val="0"/>
                                                              <w:divBdr>
                                                                <w:top w:val="none" w:sz="0" w:space="0" w:color="auto"/>
                                                                <w:left w:val="none" w:sz="0" w:space="0" w:color="auto"/>
                                                                <w:bottom w:val="none" w:sz="0" w:space="0" w:color="auto"/>
                                                                <w:right w:val="none" w:sz="0" w:space="0" w:color="auto"/>
                                                              </w:divBdr>
                                                              <w:divsChild>
                                                                <w:div w:id="1964456320">
                                                                  <w:marLeft w:val="0"/>
                                                                  <w:marRight w:val="0"/>
                                                                  <w:marTop w:val="0"/>
                                                                  <w:marBottom w:val="0"/>
                                                                  <w:divBdr>
                                                                    <w:top w:val="none" w:sz="0" w:space="0" w:color="auto"/>
                                                                    <w:left w:val="none" w:sz="0" w:space="0" w:color="auto"/>
                                                                    <w:bottom w:val="none" w:sz="0" w:space="0" w:color="auto"/>
                                                                    <w:right w:val="none" w:sz="0" w:space="0" w:color="auto"/>
                                                                  </w:divBdr>
                                                                  <w:divsChild>
                                                                    <w:div w:id="1025596302">
                                                                      <w:marLeft w:val="0"/>
                                                                      <w:marRight w:val="0"/>
                                                                      <w:marTop w:val="0"/>
                                                                      <w:marBottom w:val="0"/>
                                                                      <w:divBdr>
                                                                        <w:top w:val="none" w:sz="0" w:space="0" w:color="auto"/>
                                                                        <w:left w:val="none" w:sz="0" w:space="0" w:color="auto"/>
                                                                        <w:bottom w:val="none" w:sz="0" w:space="0" w:color="auto"/>
                                                                        <w:right w:val="none" w:sz="0" w:space="0" w:color="auto"/>
                                                                      </w:divBdr>
                                                                      <w:divsChild>
                                                                        <w:div w:id="982736667">
                                                                          <w:marLeft w:val="0"/>
                                                                          <w:marRight w:val="0"/>
                                                                          <w:marTop w:val="0"/>
                                                                          <w:marBottom w:val="0"/>
                                                                          <w:divBdr>
                                                                            <w:top w:val="none" w:sz="0" w:space="0" w:color="auto"/>
                                                                            <w:left w:val="none" w:sz="0" w:space="0" w:color="auto"/>
                                                                            <w:bottom w:val="none" w:sz="0" w:space="0" w:color="auto"/>
                                                                            <w:right w:val="none" w:sz="0" w:space="0" w:color="auto"/>
                                                                          </w:divBdr>
                                                                          <w:divsChild>
                                                                            <w:div w:id="1753817068">
                                                                              <w:marLeft w:val="0"/>
                                                                              <w:marRight w:val="0"/>
                                                                              <w:marTop w:val="0"/>
                                                                              <w:marBottom w:val="0"/>
                                                                              <w:divBdr>
                                                                                <w:top w:val="none" w:sz="0" w:space="0" w:color="auto"/>
                                                                                <w:left w:val="none" w:sz="0" w:space="0" w:color="auto"/>
                                                                                <w:bottom w:val="none" w:sz="0" w:space="0" w:color="auto"/>
                                                                                <w:right w:val="none" w:sz="0" w:space="0" w:color="auto"/>
                                                                              </w:divBdr>
                                                                              <w:divsChild>
                                                                                <w:div w:id="803737140">
                                                                                  <w:marLeft w:val="0"/>
                                                                                  <w:marRight w:val="0"/>
                                                                                  <w:marTop w:val="0"/>
                                                                                  <w:marBottom w:val="0"/>
                                                                                  <w:divBdr>
                                                                                    <w:top w:val="none" w:sz="0" w:space="0" w:color="auto"/>
                                                                                    <w:left w:val="none" w:sz="0" w:space="0" w:color="auto"/>
                                                                                    <w:bottom w:val="none" w:sz="0" w:space="0" w:color="auto"/>
                                                                                    <w:right w:val="none" w:sz="0" w:space="0" w:color="auto"/>
                                                                                  </w:divBdr>
                                                                                  <w:divsChild>
                                                                                    <w:div w:id="789973754">
                                                                                      <w:marLeft w:val="0"/>
                                                                                      <w:marRight w:val="0"/>
                                                                                      <w:marTop w:val="0"/>
                                                                                      <w:marBottom w:val="0"/>
                                                                                      <w:divBdr>
                                                                                        <w:top w:val="none" w:sz="0" w:space="0" w:color="auto"/>
                                                                                        <w:left w:val="none" w:sz="0" w:space="0" w:color="auto"/>
                                                                                        <w:bottom w:val="none" w:sz="0" w:space="0" w:color="auto"/>
                                                                                        <w:right w:val="none" w:sz="0" w:space="0" w:color="auto"/>
                                                                                      </w:divBdr>
                                                                                      <w:divsChild>
                                                                                        <w:div w:id="2083601864">
                                                                                          <w:marLeft w:val="0"/>
                                                                                          <w:marRight w:val="0"/>
                                                                                          <w:marTop w:val="0"/>
                                                                                          <w:marBottom w:val="0"/>
                                                                                          <w:divBdr>
                                                                                            <w:top w:val="none" w:sz="0" w:space="0" w:color="auto"/>
                                                                                            <w:left w:val="none" w:sz="0" w:space="0" w:color="auto"/>
                                                                                            <w:bottom w:val="none" w:sz="0" w:space="0" w:color="auto"/>
                                                                                            <w:right w:val="none" w:sz="0" w:space="0" w:color="auto"/>
                                                                                          </w:divBdr>
                                                                                          <w:divsChild>
                                                                                            <w:div w:id="709917748">
                                                                                              <w:marLeft w:val="0"/>
                                                                                              <w:marRight w:val="0"/>
                                                                                              <w:marTop w:val="0"/>
                                                                                              <w:marBottom w:val="0"/>
                                                                                              <w:divBdr>
                                                                                                <w:top w:val="none" w:sz="0" w:space="0" w:color="auto"/>
                                                                                                <w:left w:val="none" w:sz="0" w:space="0" w:color="auto"/>
                                                                                                <w:bottom w:val="none" w:sz="0" w:space="0" w:color="auto"/>
                                                                                                <w:right w:val="none" w:sz="0" w:space="0" w:color="auto"/>
                                                                                              </w:divBdr>
                                                                                              <w:divsChild>
                                                                                                <w:div w:id="494805779">
                                                                                                  <w:marLeft w:val="0"/>
                                                                                                  <w:marRight w:val="0"/>
                                                                                                  <w:marTop w:val="0"/>
                                                                                                  <w:marBottom w:val="0"/>
                                                                                                  <w:divBdr>
                                                                                                    <w:top w:val="none" w:sz="0" w:space="0" w:color="auto"/>
                                                                                                    <w:left w:val="none" w:sz="0" w:space="0" w:color="auto"/>
                                                                                                    <w:bottom w:val="none" w:sz="0" w:space="0" w:color="auto"/>
                                                                                                    <w:right w:val="none" w:sz="0" w:space="0" w:color="auto"/>
                                                                                                  </w:divBdr>
                                                                                                  <w:divsChild>
                                                                                                    <w:div w:id="639847487">
                                                                                                      <w:marLeft w:val="0"/>
                                                                                                      <w:marRight w:val="0"/>
                                                                                                      <w:marTop w:val="0"/>
                                                                                                      <w:marBottom w:val="0"/>
                                                                                                      <w:divBdr>
                                                                                                        <w:top w:val="none" w:sz="0" w:space="0" w:color="auto"/>
                                                                                                        <w:left w:val="none" w:sz="0" w:space="0" w:color="auto"/>
                                                                                                        <w:bottom w:val="none" w:sz="0" w:space="0" w:color="auto"/>
                                                                                                        <w:right w:val="none" w:sz="0" w:space="0" w:color="auto"/>
                                                                                                      </w:divBdr>
                                                                                                      <w:divsChild>
                                                                                                        <w:div w:id="697857320">
                                                                                                          <w:marLeft w:val="0"/>
                                                                                                          <w:marRight w:val="0"/>
                                                                                                          <w:marTop w:val="0"/>
                                                                                                          <w:marBottom w:val="0"/>
                                                                                                          <w:divBdr>
                                                                                                            <w:top w:val="none" w:sz="0" w:space="0" w:color="auto"/>
                                                                                                            <w:left w:val="none" w:sz="0" w:space="0" w:color="auto"/>
                                                                                                            <w:bottom w:val="none" w:sz="0" w:space="0" w:color="auto"/>
                                                                                                            <w:right w:val="none" w:sz="0" w:space="0" w:color="auto"/>
                                                                                                          </w:divBdr>
                                                                                                          <w:divsChild>
                                                                                                            <w:div w:id="120626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6206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ov.wales/hospital-visiting-during-coronavirus-outbreak-guidanc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871</Words>
  <Characters>4968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5828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Chloe Hales (Cardiff and Vale UHB - Obstetrics &amp; Gynaecology)</dc:creator>
  <cp:keywords/>
  <dc:description/>
  <cp:lastModifiedBy>Chloe Hales (Cardiff and Vale UHB - Obstetrics &amp; Gynaecology)</cp:lastModifiedBy>
  <cp:revision>3</cp:revision>
  <dcterms:created xsi:type="dcterms:W3CDTF">2021-04-13T07:44:00Z</dcterms:created>
  <dcterms:modified xsi:type="dcterms:W3CDTF">2021-04-13T07:47:00Z</dcterms:modified>
</cp:coreProperties>
</file>