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5C17" w:rsidRPr="00F77580" w:rsidRDefault="00F034FE">
      <w:pPr>
        <w:pStyle w:val="Heading1"/>
        <w:spacing w:before="90"/>
        <w:ind w:left="4428"/>
      </w:pPr>
      <w:bookmarkStart w:id="0" w:name="_GoBack"/>
      <w:bookmarkEnd w:id="0"/>
      <w:r>
        <w:rPr>
          <w:lang w:val="cy-GB"/>
        </w:rPr>
        <w:t>Disgrifiad Swydd</w:t>
      </w:r>
    </w:p>
    <w:p w:rsidR="00C25C17" w:rsidRPr="00626521" w:rsidRDefault="00C25C17">
      <w:pPr>
        <w:pStyle w:val="BodyText"/>
        <w:spacing w:before="11"/>
        <w:rPr>
          <w:b/>
        </w:rPr>
      </w:pPr>
    </w:p>
    <w:p w:rsidR="00C25C17" w:rsidRPr="00F77580" w:rsidRDefault="00F034FE">
      <w:pPr>
        <w:pStyle w:val="BodyText"/>
        <w:tabs>
          <w:tab w:val="left" w:pos="3106"/>
        </w:tabs>
        <w:spacing w:before="1"/>
        <w:ind w:left="3106" w:right="651" w:hanging="2880"/>
      </w:pPr>
      <w:r>
        <w:rPr>
          <w:b/>
          <w:bCs/>
          <w:lang w:val="cy-GB"/>
        </w:rPr>
        <w:t xml:space="preserve">Teitl y Swydd: </w:t>
      </w:r>
      <w:r>
        <w:rPr>
          <w:b/>
          <w:bCs/>
          <w:lang w:val="cy-GB"/>
        </w:rPr>
        <w:tab/>
      </w:r>
      <w:r>
        <w:rPr>
          <w:lang w:val="cy-GB"/>
        </w:rPr>
        <w:t>Aelod Lleyg – Panel Ceisiadau Cyllido Cleifion Unigol Cymru Gyfan</w:t>
      </w:r>
    </w:p>
    <w:p w:rsidR="00C25C17" w:rsidRPr="00626521" w:rsidRDefault="00C25C17">
      <w:pPr>
        <w:pStyle w:val="BodyText"/>
        <w:spacing w:before="10"/>
      </w:pPr>
    </w:p>
    <w:p w:rsidR="00C25C17" w:rsidRPr="00F77580" w:rsidRDefault="00F034FE" w:rsidP="00626521">
      <w:pPr>
        <w:pStyle w:val="Heading1"/>
        <w:tabs>
          <w:tab w:val="left" w:pos="3106"/>
        </w:tabs>
        <w:ind w:left="3119" w:hanging="2893"/>
        <w:rPr>
          <w:b w:val="0"/>
        </w:rPr>
      </w:pPr>
      <w:r>
        <w:rPr>
          <w:lang w:val="cy-GB"/>
        </w:rPr>
        <w:t>Yn atebol i:</w:t>
      </w:r>
      <w:r>
        <w:rPr>
          <w:lang w:val="cy-GB"/>
        </w:rPr>
        <w:tab/>
      </w:r>
      <w:r>
        <w:rPr>
          <w:b w:val="0"/>
          <w:bCs w:val="0"/>
          <w:lang w:val="cy-GB"/>
        </w:rPr>
        <w:t xml:space="preserve">Cadeirydd Panel Ceisiadau Cyllido Cleifion Unigol Bwrdd Iechyd Prifysgol Caerdydd a'r Fro (BIPCF) </w:t>
      </w:r>
    </w:p>
    <w:p w:rsidR="00C25C17" w:rsidRPr="00F77580" w:rsidRDefault="00C25C17">
      <w:pPr>
        <w:pStyle w:val="BodyText"/>
      </w:pPr>
    </w:p>
    <w:p w:rsidR="00C25C17" w:rsidRPr="006D6FC4" w:rsidRDefault="00F034FE">
      <w:pPr>
        <w:pStyle w:val="BodyText"/>
        <w:tabs>
          <w:tab w:val="left" w:pos="3106"/>
        </w:tabs>
        <w:spacing w:line="276" w:lineRule="auto"/>
        <w:ind w:left="3106" w:right="421" w:hanging="2880"/>
      </w:pPr>
      <w:r>
        <w:rPr>
          <w:b/>
          <w:bCs/>
          <w:lang w:val="cy-GB"/>
        </w:rPr>
        <w:t xml:space="preserve">Ymrwymiad amser: </w:t>
      </w:r>
      <w:r>
        <w:rPr>
          <w:b/>
          <w:bCs/>
          <w:lang w:val="cy-GB"/>
        </w:rPr>
        <w:tab/>
      </w:r>
      <w:r>
        <w:rPr>
          <w:lang w:val="cy-GB"/>
        </w:rPr>
        <w:t>Mynychu cyfarfodydd rheolaidd ac amser paratoi cyn y cyfarfodydd</w:t>
      </w:r>
    </w:p>
    <w:p w:rsidR="00C25C17" w:rsidRPr="006D6FC4" w:rsidRDefault="00C25C17">
      <w:pPr>
        <w:pStyle w:val="BodyText"/>
      </w:pPr>
    </w:p>
    <w:p w:rsidR="00C25C17" w:rsidRPr="006D6FC4" w:rsidRDefault="00F034FE">
      <w:pPr>
        <w:pStyle w:val="BodyText"/>
        <w:tabs>
          <w:tab w:val="left" w:pos="3106"/>
        </w:tabs>
        <w:ind w:left="226"/>
      </w:pPr>
      <w:r>
        <w:rPr>
          <w:b/>
          <w:bCs/>
          <w:lang w:val="cy-GB"/>
        </w:rPr>
        <w:t>Deiliadaeth:</w:t>
      </w:r>
      <w:r>
        <w:rPr>
          <w:b/>
          <w:bCs/>
          <w:lang w:val="cy-GB"/>
        </w:rPr>
        <w:tab/>
      </w:r>
      <w:r>
        <w:rPr>
          <w:lang w:val="cy-GB"/>
        </w:rPr>
        <w:t>3 blynedd (yna’n destun ailbenodi)</w:t>
      </w:r>
    </w:p>
    <w:p w:rsidR="00C25C17" w:rsidRPr="006D6FC4" w:rsidRDefault="00C25C17">
      <w:pPr>
        <w:pStyle w:val="BodyText"/>
      </w:pPr>
    </w:p>
    <w:p w:rsidR="0026490C" w:rsidRDefault="00F034FE" w:rsidP="00626521">
      <w:pPr>
        <w:tabs>
          <w:tab w:val="left" w:pos="3106"/>
        </w:tabs>
        <w:ind w:left="3119" w:hanging="2893"/>
        <w:rPr>
          <w:b/>
          <w:bCs/>
          <w:sz w:val="24"/>
          <w:szCs w:val="24"/>
          <w:lang w:val="cy-GB"/>
        </w:rPr>
      </w:pPr>
      <w:r>
        <w:rPr>
          <w:b/>
          <w:bCs/>
          <w:sz w:val="24"/>
          <w:szCs w:val="24"/>
          <w:lang w:val="cy-GB"/>
        </w:rPr>
        <w:t>Taliadau</w:t>
      </w:r>
      <w:r w:rsidR="0026490C" w:rsidRPr="0026490C">
        <w:rPr>
          <w:color w:val="1F1F1F"/>
          <w:sz w:val="24"/>
          <w:szCs w:val="24"/>
          <w:lang w:val="cy-GB"/>
        </w:rPr>
        <w:t xml:space="preserve"> </w:t>
      </w:r>
      <w:r w:rsidR="0026490C">
        <w:rPr>
          <w:color w:val="1F1F1F"/>
          <w:sz w:val="24"/>
          <w:szCs w:val="24"/>
          <w:lang w:val="cy-GB"/>
        </w:rPr>
        <w:tab/>
        <w:t>Treuliau teithio ar gyfradd trafnidiaeth gyhoeddus yn unig i</w:t>
      </w:r>
    </w:p>
    <w:p w:rsidR="00C25C17" w:rsidRPr="006D6FC4" w:rsidRDefault="0026490C" w:rsidP="00626521">
      <w:pPr>
        <w:tabs>
          <w:tab w:val="left" w:pos="3106"/>
        </w:tabs>
        <w:ind w:left="3119" w:hanging="2893"/>
        <w:rPr>
          <w:sz w:val="24"/>
          <w:szCs w:val="24"/>
        </w:rPr>
      </w:pPr>
      <w:r>
        <w:rPr>
          <w:b/>
          <w:bCs/>
          <w:sz w:val="24"/>
          <w:szCs w:val="24"/>
          <w:lang w:val="cy-GB"/>
        </w:rPr>
        <w:t>Cydnabyddiaeth:</w:t>
      </w:r>
      <w:r w:rsidR="00F034FE">
        <w:rPr>
          <w:b/>
          <w:bCs/>
          <w:sz w:val="24"/>
          <w:szCs w:val="24"/>
          <w:lang w:val="cy-GB"/>
        </w:rPr>
        <w:tab/>
      </w:r>
      <w:r w:rsidR="00F034FE">
        <w:rPr>
          <w:color w:val="1F1F1F"/>
          <w:sz w:val="24"/>
          <w:szCs w:val="24"/>
          <w:lang w:val="cy-GB"/>
        </w:rPr>
        <w:t>leoliadau cyfarfodydd ac oddi yno.</w:t>
      </w:r>
    </w:p>
    <w:p w:rsidR="00C25C17" w:rsidRPr="00626521" w:rsidRDefault="00C25C17">
      <w:pPr>
        <w:pStyle w:val="BodyText"/>
        <w:spacing w:before="12"/>
      </w:pPr>
    </w:p>
    <w:p w:rsidR="0026490C" w:rsidRDefault="00F034FE" w:rsidP="0026490C">
      <w:pPr>
        <w:pStyle w:val="Heading1"/>
        <w:tabs>
          <w:tab w:val="left" w:pos="3106"/>
        </w:tabs>
        <w:ind w:left="3119" w:hanging="2893"/>
        <w:rPr>
          <w:lang w:val="cy-GB"/>
        </w:rPr>
      </w:pPr>
      <w:r>
        <w:rPr>
          <w:lang w:val="cy-GB"/>
        </w:rPr>
        <w:t>Prif Leoliad:</w:t>
      </w:r>
      <w:r>
        <w:rPr>
          <w:lang w:val="cy-GB"/>
        </w:rPr>
        <w:tab/>
        <w:t>Ysbyty Athrofaol Cymru / o bell (efallai y bydd angen mynd i Ysbyty Athrofaol Llandochau neu</w:t>
      </w:r>
      <w:r w:rsidR="0026490C">
        <w:rPr>
          <w:lang w:val="cy-GB"/>
        </w:rPr>
        <w:t xml:space="preserve"> Dŷ Woodland o bryd i’w gilydd)</w:t>
      </w:r>
    </w:p>
    <w:p w:rsidR="0026490C" w:rsidRDefault="0026490C" w:rsidP="0026490C">
      <w:pPr>
        <w:pStyle w:val="Heading1"/>
        <w:tabs>
          <w:tab w:val="left" w:pos="3106"/>
        </w:tabs>
        <w:ind w:left="3119" w:hanging="2893"/>
        <w:rPr>
          <w:lang w:val="cy-GB"/>
        </w:rPr>
      </w:pPr>
    </w:p>
    <w:p w:rsidR="0026490C" w:rsidRDefault="00F034FE" w:rsidP="0026490C">
      <w:pPr>
        <w:pStyle w:val="Heading1"/>
        <w:tabs>
          <w:tab w:val="left" w:pos="3106"/>
        </w:tabs>
        <w:ind w:left="3119" w:hanging="2893"/>
        <w:rPr>
          <w:b w:val="0"/>
          <w:bCs w:val="0"/>
          <w:lang w:val="cy-GB"/>
        </w:rPr>
      </w:pPr>
      <w:r>
        <w:rPr>
          <w:lang w:val="cy-GB"/>
        </w:rPr>
        <w:t>Gwiriadau</w:t>
      </w:r>
      <w:r w:rsidR="0026490C">
        <w:rPr>
          <w:b w:val="0"/>
          <w:bCs w:val="0"/>
          <w:lang w:val="cy-GB"/>
        </w:rPr>
        <w:tab/>
      </w:r>
      <w:r>
        <w:rPr>
          <w:b w:val="0"/>
          <w:bCs w:val="0"/>
          <w:lang w:val="cy-GB"/>
        </w:rPr>
        <w:t>GDGDBS (Gwiriad Cofnodion Troseddol), Archwiliad Iechyd</w:t>
      </w:r>
    </w:p>
    <w:p w:rsidR="008A72EC" w:rsidRPr="00F77580" w:rsidRDefault="0026490C" w:rsidP="0026490C">
      <w:pPr>
        <w:pStyle w:val="Heading1"/>
        <w:tabs>
          <w:tab w:val="left" w:pos="3106"/>
        </w:tabs>
        <w:ind w:left="3119" w:hanging="2893"/>
      </w:pPr>
      <w:r>
        <w:rPr>
          <w:lang w:val="cy-GB"/>
        </w:rPr>
        <w:t>Gofynnol:</w:t>
      </w:r>
      <w:r>
        <w:rPr>
          <w:b w:val="0"/>
          <w:bCs w:val="0"/>
          <w:lang w:val="cy-GB"/>
        </w:rPr>
        <w:tab/>
      </w:r>
      <w:r w:rsidR="00F034FE">
        <w:rPr>
          <w:b w:val="0"/>
          <w:bCs w:val="0"/>
          <w:lang w:val="cy-GB"/>
        </w:rPr>
        <w:t>Galwedigaethol a dau eirda</w:t>
      </w:r>
    </w:p>
    <w:p w:rsidR="008D7121" w:rsidRPr="006D6FC4" w:rsidRDefault="008D7121" w:rsidP="00626521">
      <w:pPr>
        <w:spacing w:before="1"/>
        <w:ind w:left="3119" w:hanging="2835"/>
        <w:rPr>
          <w:b/>
          <w:sz w:val="24"/>
          <w:szCs w:val="24"/>
        </w:rPr>
      </w:pPr>
    </w:p>
    <w:p w:rsidR="00C25C17" w:rsidRPr="00F77580" w:rsidRDefault="00F034FE">
      <w:pPr>
        <w:spacing w:before="100"/>
        <w:ind w:left="226"/>
        <w:rPr>
          <w:b/>
          <w:sz w:val="24"/>
          <w:szCs w:val="24"/>
        </w:rPr>
      </w:pPr>
      <w:r>
        <w:rPr>
          <w:b/>
          <w:bCs/>
          <w:sz w:val="24"/>
          <w:szCs w:val="24"/>
          <w:lang w:val="cy-GB"/>
        </w:rPr>
        <w:t>Crynodeb y Rôl:</w:t>
      </w:r>
    </w:p>
    <w:p w:rsidR="00C25C17" w:rsidRPr="006D6FC4" w:rsidRDefault="00C25C17">
      <w:pPr>
        <w:pStyle w:val="BodyText"/>
        <w:rPr>
          <w:b/>
        </w:rPr>
      </w:pPr>
    </w:p>
    <w:p w:rsidR="00C25C17" w:rsidRPr="006D6FC4" w:rsidRDefault="00F034FE">
      <w:pPr>
        <w:pStyle w:val="BodyText"/>
        <w:ind w:left="226" w:right="271"/>
      </w:pPr>
      <w:r>
        <w:rPr>
          <w:lang w:val="cy-GB"/>
        </w:rPr>
        <w:t>Bob blwyddyn, mae Bwrdd Iechyd Prifysgol Caerdydd a’r Fro yn derbyn arian gan Lywodraeth Cymru i dalu am ofal iechyd i bawb sy'n byw yng Nghaerdydd a'r Fro ac sydd â hawl i ofal y GIG.</w:t>
      </w:r>
    </w:p>
    <w:p w:rsidR="00C25C17" w:rsidRPr="006D6FC4" w:rsidRDefault="00C25C17">
      <w:pPr>
        <w:pStyle w:val="BodyText"/>
      </w:pPr>
    </w:p>
    <w:p w:rsidR="00C25C17" w:rsidRPr="006D6FC4" w:rsidRDefault="00F034FE">
      <w:pPr>
        <w:pStyle w:val="BodyText"/>
        <w:ind w:left="226"/>
      </w:pPr>
      <w:r>
        <w:rPr>
          <w:lang w:val="cy-GB"/>
        </w:rPr>
        <w:t>Ein gwaith ni yw cael y gwerth gorau am yr arian hwn trwy ei wario'n ddoeth.</w:t>
      </w:r>
    </w:p>
    <w:p w:rsidR="00C25C17" w:rsidRPr="006D6FC4" w:rsidRDefault="00C25C17">
      <w:pPr>
        <w:pStyle w:val="BodyText"/>
        <w:spacing w:before="12"/>
      </w:pPr>
    </w:p>
    <w:p w:rsidR="00C25C17" w:rsidRPr="006D6FC4" w:rsidRDefault="00F034FE">
      <w:pPr>
        <w:pStyle w:val="BodyText"/>
        <w:ind w:left="226" w:right="279"/>
        <w:jc w:val="both"/>
      </w:pPr>
      <w:r>
        <w:rPr>
          <w:lang w:val="cy-GB"/>
        </w:rPr>
        <w:t>Mae'r galw am ofal iechyd yn cynyddu. Mae triniaethau newydd sy'n aml yn ddrud yn dod ar gael bron bob wythnos. Fodd bynnag, dim ond swm penodol o arian sydd gennym i'w wario ac felly mae'n rhaid gwneud penderfyniadau anodd iawn weithiau.</w:t>
      </w:r>
    </w:p>
    <w:p w:rsidR="00C25C17" w:rsidRPr="006D6FC4" w:rsidRDefault="00C25C17">
      <w:pPr>
        <w:pStyle w:val="BodyText"/>
        <w:spacing w:before="11"/>
      </w:pPr>
    </w:p>
    <w:p w:rsidR="00C25C17" w:rsidRPr="006D6FC4" w:rsidRDefault="00F034FE">
      <w:pPr>
        <w:pStyle w:val="BodyText"/>
        <w:spacing w:before="1"/>
        <w:ind w:left="226" w:right="431"/>
      </w:pPr>
      <w:r>
        <w:rPr>
          <w:lang w:val="cy-GB"/>
        </w:rPr>
        <w:t>Ein blaenoriaeth yw talu am y triniaethau hynny sy'n glinigol effeithiol, yn gallu dangos eu bod yn gwella iechyd pobl heb wneud unrhyw niwed ac yn cynnig gwerth da am arian.</w:t>
      </w:r>
    </w:p>
    <w:p w:rsidR="00C25C17" w:rsidRPr="006D6FC4" w:rsidRDefault="00C25C17">
      <w:pPr>
        <w:pStyle w:val="BodyText"/>
        <w:spacing w:before="1"/>
      </w:pPr>
    </w:p>
    <w:p w:rsidR="00C25C17" w:rsidRPr="006D6FC4" w:rsidRDefault="00F034FE">
      <w:pPr>
        <w:pStyle w:val="BodyText"/>
        <w:spacing w:before="1"/>
        <w:ind w:left="226" w:right="300"/>
      </w:pPr>
      <w:r>
        <w:rPr>
          <w:lang w:val="cy-GB"/>
        </w:rPr>
        <w:t>O ganlyniad, mae rhai triniaethau nad ydym yn eu darparu fel mater o drefn ac mae'r rhain yn perthyn i 3 phrif gategori. Y rhain yw:</w:t>
      </w:r>
    </w:p>
    <w:p w:rsidR="00C25C17" w:rsidRPr="006D6FC4" w:rsidRDefault="00C25C17">
      <w:pPr>
        <w:pStyle w:val="BodyText"/>
        <w:spacing w:before="10"/>
      </w:pPr>
    </w:p>
    <w:p w:rsidR="00C25C17" w:rsidRPr="006D6FC4" w:rsidRDefault="00F034FE">
      <w:pPr>
        <w:pStyle w:val="ListParagraph"/>
        <w:numPr>
          <w:ilvl w:val="0"/>
          <w:numId w:val="2"/>
        </w:numPr>
        <w:tabs>
          <w:tab w:val="left" w:pos="947"/>
        </w:tabs>
        <w:ind w:right="588"/>
        <w:rPr>
          <w:sz w:val="24"/>
          <w:szCs w:val="24"/>
        </w:rPr>
      </w:pPr>
      <w:r>
        <w:rPr>
          <w:sz w:val="24"/>
          <w:szCs w:val="24"/>
          <w:lang w:val="cy-GB"/>
        </w:rPr>
        <w:t>triniaethau sy'n newydd, yn datblygu neu heb eu profi ac nad ydynt fel arfer ar gael i unrhyw gleifion ym Mwrdd Iechyd Prifysgol Caerdydd a’r Fro (er enghraifft, meddyginiaeth nad yw wedi'i chymeradwyo i'w defnyddio gan y GIG yng Nghymru)</w:t>
      </w:r>
    </w:p>
    <w:p w:rsidR="00C25C17" w:rsidRPr="006D6FC4" w:rsidRDefault="00C25C17">
      <w:pPr>
        <w:pStyle w:val="BodyText"/>
      </w:pPr>
    </w:p>
    <w:p w:rsidR="008F3316" w:rsidRPr="00A40590" w:rsidRDefault="00F034FE" w:rsidP="00A40590">
      <w:pPr>
        <w:pStyle w:val="ListParagraph"/>
        <w:numPr>
          <w:ilvl w:val="0"/>
          <w:numId w:val="2"/>
        </w:numPr>
        <w:tabs>
          <w:tab w:val="left" w:pos="947"/>
        </w:tabs>
        <w:ind w:right="450"/>
        <w:rPr>
          <w:sz w:val="24"/>
          <w:szCs w:val="24"/>
        </w:rPr>
      </w:pPr>
      <w:r>
        <w:rPr>
          <w:rFonts w:cs="Arial"/>
          <w:sz w:val="24"/>
          <w:szCs w:val="24"/>
          <w:lang w:val="cy-GB"/>
        </w:rPr>
        <w:t>triniaeth a ddarperir gan y Bwrdd Iechyd mewn rhai amgylchiadau clinigol ond nad yw'r claf penodol hwn yn gymwys i’w chael;</w:t>
      </w:r>
    </w:p>
    <w:p w:rsidR="00C658F6" w:rsidRPr="00A40590" w:rsidRDefault="00C658F6" w:rsidP="00A40590">
      <w:pPr>
        <w:pStyle w:val="ListParagraph"/>
        <w:rPr>
          <w:sz w:val="24"/>
          <w:szCs w:val="24"/>
        </w:rPr>
      </w:pPr>
    </w:p>
    <w:p w:rsidR="008F3316" w:rsidRPr="00C658F6" w:rsidRDefault="00F034FE" w:rsidP="008F3316">
      <w:pPr>
        <w:pStyle w:val="ListParagraph"/>
        <w:numPr>
          <w:ilvl w:val="0"/>
          <w:numId w:val="2"/>
        </w:numPr>
        <w:tabs>
          <w:tab w:val="left" w:pos="947"/>
        </w:tabs>
        <w:ind w:right="450"/>
        <w:rPr>
          <w:sz w:val="24"/>
          <w:szCs w:val="24"/>
        </w:rPr>
      </w:pPr>
      <w:r>
        <w:rPr>
          <w:rFonts w:cs="Arial"/>
          <w:sz w:val="24"/>
          <w:szCs w:val="24"/>
          <w:lang w:val="cy-GB" w:eastAsia="en-US"/>
        </w:rPr>
        <w:t>mae gan glaf gyflwr prin neu arbenigol sy'n dod o fewn cylch gwaith Pwyllgor Gwasanaethau Iechyd Arbenigol Cymru (PGIAC) ond nad yw'n gymwys yn unol â'i feini prawf polisi clinigol ar gyfer triniaeth (er enghraifft, cais am lawdriniaeth blastig lle’r awgrymir mai dewis personol yw hynny yn hytrach nag angen meddygol).</w:t>
      </w:r>
    </w:p>
    <w:p w:rsidR="006D6FC4" w:rsidRPr="006D6FC4" w:rsidRDefault="006D6FC4" w:rsidP="006D6FC4">
      <w:pPr>
        <w:pStyle w:val="ListParagraph"/>
        <w:rPr>
          <w:sz w:val="24"/>
          <w:szCs w:val="24"/>
        </w:rPr>
      </w:pPr>
    </w:p>
    <w:p w:rsidR="00FB47A9" w:rsidRPr="006D6FC4" w:rsidRDefault="00F034FE">
      <w:pPr>
        <w:pStyle w:val="BodyText"/>
        <w:spacing w:before="77"/>
        <w:ind w:left="226" w:right="300"/>
        <w:rPr>
          <w:color w:val="0000FF"/>
          <w:lang w:val="cy-GB"/>
        </w:rPr>
      </w:pPr>
      <w:r>
        <w:rPr>
          <w:lang w:val="cy-GB"/>
        </w:rPr>
        <w:t xml:space="preserve">Byddai angen i'r triniaethau hyn gael eu hystyried gan y Panel Ceisiadau Cyllido Cleifion Unigol (CCCU). Cynhelir y Paneli'n rheolaidd ac maent yn cynnwys clinigwyr ar lefel uwch a lefel cyfarwyddwr. Mae'r Panel CCCU yn gwneud y penderfyniadau anodd hyn yn seiliedig ar wybodaeth gymhleth ac yn dilyn Polisi GIG Cymru ar gyfer gwneud penderfyniadau ar Geisiadau Cyllido Cleifion Unigol (CCCU). Gallwch ei lawrlwytho o: </w:t>
      </w:r>
      <w:hyperlink r:id="rId8" w:history="1">
        <w:r>
          <w:rPr>
            <w:color w:val="0000FF"/>
            <w:u w:val="single"/>
            <w:lang w:val="cy-GB"/>
          </w:rPr>
          <w:t>https://cavuhb.nhs.wales/our-services/individual-patient-funding-requests/</w:t>
        </w:r>
      </w:hyperlink>
    </w:p>
    <w:p w:rsidR="00C25C17" w:rsidRPr="00626521" w:rsidRDefault="00C25C17">
      <w:pPr>
        <w:pStyle w:val="BodyText"/>
        <w:spacing w:before="11"/>
      </w:pPr>
    </w:p>
    <w:p w:rsidR="00C25C17" w:rsidRPr="006D6FC4" w:rsidRDefault="00F034FE">
      <w:pPr>
        <w:pStyle w:val="BodyText"/>
        <w:spacing w:before="1"/>
        <w:ind w:left="226" w:right="229"/>
        <w:jc w:val="both"/>
      </w:pPr>
      <w:r>
        <w:rPr>
          <w:lang w:val="cy-GB"/>
        </w:rPr>
        <w:t>Bydd rôl y Cynrychiolydd Lleyg yn cyfuno bod yn aelod o banel gwneud penderfyniadau â rhoi arweiniad annibynnol a chynnig heriau adeiladol i gefnogi penderfyniadau sy'n ymwneud â cheisiadau cyllido cleifion unigol.</w:t>
      </w:r>
    </w:p>
    <w:p w:rsidR="00C25C17" w:rsidRPr="006D6FC4" w:rsidRDefault="00C25C17">
      <w:pPr>
        <w:pStyle w:val="BodyText"/>
        <w:spacing w:before="11"/>
      </w:pPr>
    </w:p>
    <w:p w:rsidR="00C25C17" w:rsidRPr="006D6FC4" w:rsidRDefault="00F034FE">
      <w:pPr>
        <w:pStyle w:val="BodyText"/>
        <w:ind w:left="226" w:right="651"/>
      </w:pPr>
      <w:r>
        <w:rPr>
          <w:color w:val="1F1F1F"/>
          <w:lang w:val="cy-GB"/>
        </w:rPr>
        <w:t xml:space="preserve">Bydd disgwyl i'r Cynrychiolydd Lleyg fynychu cyfarfodydd yn bersonol neu drwy alwad fideo a disgwylir iddo lofnodi datganiad cyfrinachedd a datgan unrhyw fuddiannau. Mae'r panel yn cwrdd bob pythefnos, ar brynhawn Llun ar hyn o bryd rhwng 14:00 a 16:00. </w:t>
      </w:r>
    </w:p>
    <w:p w:rsidR="00C25C17" w:rsidRPr="006D6FC4" w:rsidRDefault="00C25C17">
      <w:pPr>
        <w:pStyle w:val="BodyText"/>
        <w:spacing w:before="11"/>
      </w:pPr>
    </w:p>
    <w:p w:rsidR="00C25C17" w:rsidRPr="006D6FC4" w:rsidRDefault="00F034FE">
      <w:pPr>
        <w:pStyle w:val="BodyText"/>
        <w:ind w:left="226" w:right="651"/>
        <w:rPr>
          <w:color w:val="1F1F1F"/>
        </w:rPr>
      </w:pPr>
      <w:r>
        <w:rPr>
          <w:color w:val="1F1F1F"/>
          <w:lang w:val="cy-GB"/>
        </w:rPr>
        <w:t xml:space="preserve">Anfonir copïau dienw o geisiadau cyllido cleifion trwy e-bost cyn y cyfarfod.  Gellir darparu copïau caled trwy wneud cais am gyfarfodydd wyneb yn wyneb. Rhaid rhoi copïau caled i'w dinistrio ar ddiwedd cyfarfodydd wyneb yn wyneb. </w:t>
      </w:r>
    </w:p>
    <w:p w:rsidR="00464401" w:rsidRPr="006D6FC4" w:rsidRDefault="00464401">
      <w:pPr>
        <w:pStyle w:val="BodyText"/>
        <w:ind w:left="226" w:right="651"/>
      </w:pPr>
    </w:p>
    <w:p w:rsidR="00C25C17" w:rsidRPr="00F77580" w:rsidRDefault="00F034FE">
      <w:pPr>
        <w:pStyle w:val="Heading1"/>
      </w:pPr>
      <w:r>
        <w:rPr>
          <w:lang w:val="cy-GB"/>
        </w:rPr>
        <w:t>Diben y rôl:</w:t>
      </w:r>
    </w:p>
    <w:p w:rsidR="00C25C17" w:rsidRPr="006D6FC4" w:rsidRDefault="00F034FE">
      <w:pPr>
        <w:pStyle w:val="BodyText"/>
        <w:spacing w:before="227"/>
        <w:ind w:left="226" w:right="226"/>
      </w:pPr>
      <w:r>
        <w:rPr>
          <w:lang w:val="cy-GB"/>
        </w:rPr>
        <w:t>Mae gan aelodau lleyg rôl allweddol o ran helpu i sicrhau bod anghenion a phrofiadau cleifion a'r cyhoedd yng Nghymru yn cael eu hystyried yn llawn wrth wneud penderfyniadau am geisiadau cyllido cleifion unigol (CCCU).</w:t>
      </w:r>
    </w:p>
    <w:p w:rsidR="00C25C17" w:rsidRPr="006D6FC4" w:rsidRDefault="00C25C17">
      <w:pPr>
        <w:pStyle w:val="BodyText"/>
        <w:spacing w:before="11"/>
      </w:pPr>
    </w:p>
    <w:p w:rsidR="00C25C17" w:rsidRPr="006D6FC4" w:rsidRDefault="00F034FE">
      <w:pPr>
        <w:pStyle w:val="BodyText"/>
        <w:ind w:left="226" w:right="271"/>
      </w:pPr>
      <w:r>
        <w:rPr>
          <w:lang w:val="cy-GB"/>
        </w:rPr>
        <w:t>Fel aelod o Banel CCCU Cymru Gyfan, mae gan yr Aelod Lleyg gyfrifoldeb ar y cyd dros sicrhau bod y penderfyniadau a wneir gan y Panel yn deg, yn ddidwyll ac yn dryloyw.</w:t>
      </w:r>
    </w:p>
    <w:p w:rsidR="00C25C17" w:rsidRPr="006D6FC4" w:rsidRDefault="00F034FE">
      <w:pPr>
        <w:pStyle w:val="BodyText"/>
        <w:spacing w:before="226"/>
        <w:ind w:left="226" w:right="228"/>
        <w:jc w:val="both"/>
      </w:pPr>
      <w:r>
        <w:rPr>
          <w:lang w:val="cy-GB"/>
        </w:rPr>
        <w:t xml:space="preserve">Mae'r rôl yn hanfodol er mwyn sicrhau bod y Panel yn gweithredu er budd gorau poblogaeth Cymru bob amser trwy helpu i sicrhau bod y penderfyniadau a wneir yn seiliedig ar wybodaeth glinigol gadarn sy'n cefnogi triniaeth ddiogel ac effeithiol, yn sicrhau'r defnydd gorau o arian cyhoeddus ac, yn bwysicaf oll, yn ystyried barn y cyhoedd. </w:t>
      </w:r>
    </w:p>
    <w:p w:rsidR="00825355" w:rsidRDefault="00825355">
      <w:pPr>
        <w:pStyle w:val="Heading1"/>
        <w:spacing w:before="224"/>
      </w:pPr>
    </w:p>
    <w:p w:rsidR="00C25C17" w:rsidRPr="006D6FC4" w:rsidRDefault="00F034FE">
      <w:pPr>
        <w:pStyle w:val="Heading1"/>
        <w:spacing w:before="224"/>
      </w:pPr>
      <w:r>
        <w:rPr>
          <w:lang w:val="cy-GB"/>
        </w:rPr>
        <w:lastRenderedPageBreak/>
        <w:t>Prif gyfrifoldebau</w:t>
      </w:r>
    </w:p>
    <w:p w:rsidR="00C25C17" w:rsidRPr="006D6FC4" w:rsidRDefault="00C25C17">
      <w:pPr>
        <w:pStyle w:val="BodyText"/>
        <w:spacing w:before="12"/>
        <w:rPr>
          <w:b/>
        </w:rPr>
      </w:pPr>
    </w:p>
    <w:p w:rsidR="00C25C17" w:rsidRPr="00F77580" w:rsidRDefault="00F034FE">
      <w:pPr>
        <w:pStyle w:val="BodyText"/>
        <w:ind w:left="226"/>
      </w:pPr>
      <w:r>
        <w:rPr>
          <w:lang w:val="cy-GB"/>
        </w:rPr>
        <w:t>Mae'r Aelod Lleyg yn gyfrifol am y canlynol:</w:t>
      </w:r>
    </w:p>
    <w:p w:rsidR="00C25C17" w:rsidRPr="006D6FC4" w:rsidRDefault="00C25C17">
      <w:pPr>
        <w:pStyle w:val="BodyText"/>
        <w:spacing w:before="12"/>
      </w:pPr>
    </w:p>
    <w:p w:rsidR="00C25C17" w:rsidRPr="006D6FC4" w:rsidRDefault="00F034FE">
      <w:pPr>
        <w:pStyle w:val="ListParagraph"/>
        <w:numPr>
          <w:ilvl w:val="0"/>
          <w:numId w:val="1"/>
        </w:numPr>
        <w:tabs>
          <w:tab w:val="left" w:pos="946"/>
          <w:tab w:val="left" w:pos="947"/>
        </w:tabs>
        <w:spacing w:line="273" w:lineRule="auto"/>
        <w:ind w:right="491"/>
        <w:rPr>
          <w:sz w:val="24"/>
          <w:szCs w:val="24"/>
        </w:rPr>
      </w:pPr>
      <w:r>
        <w:rPr>
          <w:sz w:val="24"/>
          <w:szCs w:val="24"/>
          <w:lang w:val="cy-GB"/>
        </w:rPr>
        <w:t>Cyfrannu at benderfyniadau ar geisiadau cyllido cleifion unigol (CCCU), yn unol â Pholisi Cymru Gyfan</w:t>
      </w:r>
    </w:p>
    <w:p w:rsidR="00C25C17" w:rsidRPr="006D6FC4" w:rsidRDefault="00F034FE">
      <w:pPr>
        <w:pStyle w:val="ListParagraph"/>
        <w:numPr>
          <w:ilvl w:val="0"/>
          <w:numId w:val="1"/>
        </w:numPr>
        <w:tabs>
          <w:tab w:val="left" w:pos="946"/>
          <w:tab w:val="left" w:pos="947"/>
        </w:tabs>
        <w:spacing w:before="4" w:line="273" w:lineRule="auto"/>
        <w:ind w:right="278"/>
        <w:rPr>
          <w:sz w:val="24"/>
          <w:szCs w:val="24"/>
        </w:rPr>
      </w:pPr>
      <w:r>
        <w:rPr>
          <w:sz w:val="24"/>
          <w:szCs w:val="24"/>
          <w:lang w:val="cy-GB"/>
        </w:rPr>
        <w:t>Sicrhau bod buddiannau cleifion a phoblogaeth ehangach Cymru yn parhau i fod wrth wraidd y trafodaethau a bod penderfyniadau a wneir yn ystyried y safbwyntiau hynny</w:t>
      </w:r>
    </w:p>
    <w:p w:rsidR="00C174B1" w:rsidRDefault="00F034FE" w:rsidP="00626521">
      <w:pPr>
        <w:pStyle w:val="ListParagraph"/>
        <w:numPr>
          <w:ilvl w:val="0"/>
          <w:numId w:val="1"/>
        </w:numPr>
        <w:tabs>
          <w:tab w:val="left" w:pos="946"/>
          <w:tab w:val="left" w:pos="947"/>
        </w:tabs>
        <w:spacing w:before="6" w:line="276" w:lineRule="auto"/>
        <w:ind w:right="344"/>
        <w:rPr>
          <w:sz w:val="24"/>
          <w:szCs w:val="24"/>
        </w:rPr>
      </w:pPr>
      <w:r>
        <w:rPr>
          <w:sz w:val="24"/>
          <w:szCs w:val="24"/>
          <w:lang w:val="cy-GB"/>
        </w:rPr>
        <w:t>Ymrwymiad i fynychu cyfarfodydd yn rheolaidd a pharatoi'n ddigonol ar gyfer cyfarfodydd er mwyn cyfrannu'n llawn</w:t>
      </w:r>
    </w:p>
    <w:p w:rsidR="00825355" w:rsidRDefault="00825355" w:rsidP="00825355">
      <w:pPr>
        <w:tabs>
          <w:tab w:val="left" w:pos="946"/>
          <w:tab w:val="left" w:pos="947"/>
        </w:tabs>
        <w:spacing w:before="6" w:line="276" w:lineRule="auto"/>
        <w:ind w:right="344"/>
        <w:rPr>
          <w:sz w:val="24"/>
          <w:szCs w:val="24"/>
        </w:rPr>
      </w:pPr>
    </w:p>
    <w:p w:rsidR="00C25C17" w:rsidRPr="00CC5C4E" w:rsidRDefault="00F034FE" w:rsidP="00CC5C4E">
      <w:pPr>
        <w:pStyle w:val="Heading1"/>
        <w:spacing w:before="77"/>
        <w:ind w:left="0"/>
      </w:pPr>
      <w:r>
        <w:rPr>
          <w:lang w:val="cy-GB"/>
        </w:rPr>
        <w:t>Priodoleddau a chymwyseddau penodol</w:t>
      </w:r>
    </w:p>
    <w:p w:rsidR="00C25C17" w:rsidRPr="00F77580" w:rsidRDefault="00F034FE">
      <w:pPr>
        <w:pStyle w:val="BodyText"/>
        <w:ind w:left="226"/>
      </w:pPr>
      <w:r>
        <w:rPr>
          <w:lang w:val="cy-GB"/>
        </w:rPr>
        <w:t>Bydd angen i'r Aelod Lleyg:</w:t>
      </w:r>
    </w:p>
    <w:p w:rsidR="00C25C17" w:rsidRPr="006D6FC4" w:rsidRDefault="00C25C17">
      <w:pPr>
        <w:pStyle w:val="BodyText"/>
        <w:spacing w:before="12"/>
      </w:pPr>
    </w:p>
    <w:p w:rsidR="00C25C17" w:rsidRPr="006D6FC4" w:rsidRDefault="00F034FE" w:rsidP="00F034FE">
      <w:pPr>
        <w:pStyle w:val="ListParagraph"/>
        <w:numPr>
          <w:ilvl w:val="1"/>
          <w:numId w:val="1"/>
        </w:numPr>
        <w:tabs>
          <w:tab w:val="left" w:pos="1306"/>
          <w:tab w:val="left" w:pos="1307"/>
        </w:tabs>
        <w:spacing w:line="273" w:lineRule="auto"/>
        <w:rPr>
          <w:sz w:val="24"/>
          <w:szCs w:val="24"/>
        </w:rPr>
      </w:pPr>
      <w:r>
        <w:rPr>
          <w:sz w:val="24"/>
          <w:szCs w:val="24"/>
          <w:lang w:val="cy-GB"/>
        </w:rPr>
        <w:t>Gallu rhoi barn annibynnol ar faterion sy'n ymwneud â safbwynt y claf a'r cyhoedd o ran cyllido triniaethau gofal iechyd;</w:t>
      </w:r>
    </w:p>
    <w:p w:rsidR="00C25C17" w:rsidRPr="006D6FC4" w:rsidRDefault="00F034FE" w:rsidP="00F034FE">
      <w:pPr>
        <w:pStyle w:val="ListParagraph"/>
        <w:numPr>
          <w:ilvl w:val="1"/>
          <w:numId w:val="1"/>
        </w:numPr>
        <w:tabs>
          <w:tab w:val="left" w:pos="1306"/>
          <w:tab w:val="left" w:pos="1307"/>
        </w:tabs>
        <w:spacing w:before="4" w:line="271" w:lineRule="auto"/>
        <w:rPr>
          <w:sz w:val="24"/>
          <w:szCs w:val="24"/>
        </w:rPr>
      </w:pPr>
      <w:r>
        <w:rPr>
          <w:sz w:val="24"/>
          <w:szCs w:val="24"/>
          <w:lang w:val="cy-GB"/>
        </w:rPr>
        <w:t>Gallu deall a dehongli gwybodaeth gofal iechyd sy'n aml yn gymhleth;</w:t>
      </w:r>
    </w:p>
    <w:p w:rsidR="00C25C17" w:rsidRPr="006D6FC4" w:rsidRDefault="00F034FE" w:rsidP="00F034FE">
      <w:pPr>
        <w:pStyle w:val="ListParagraph"/>
        <w:numPr>
          <w:ilvl w:val="1"/>
          <w:numId w:val="1"/>
        </w:numPr>
        <w:tabs>
          <w:tab w:val="left" w:pos="1306"/>
          <w:tab w:val="left" w:pos="1307"/>
        </w:tabs>
        <w:spacing w:before="8"/>
        <w:ind w:right="0"/>
        <w:rPr>
          <w:sz w:val="24"/>
          <w:szCs w:val="24"/>
        </w:rPr>
      </w:pPr>
      <w:r>
        <w:rPr>
          <w:sz w:val="24"/>
          <w:szCs w:val="24"/>
          <w:lang w:val="cy-GB"/>
        </w:rPr>
        <w:t>Meddu ar lefel uchel o onestrwydd personol</w:t>
      </w:r>
    </w:p>
    <w:p w:rsidR="00C25C17" w:rsidRDefault="00F034FE" w:rsidP="00F034FE">
      <w:pPr>
        <w:pStyle w:val="ListParagraph"/>
        <w:numPr>
          <w:ilvl w:val="1"/>
          <w:numId w:val="1"/>
        </w:numPr>
        <w:tabs>
          <w:tab w:val="left" w:pos="1306"/>
          <w:tab w:val="left" w:pos="1307"/>
        </w:tabs>
        <w:spacing w:before="44" w:line="237" w:lineRule="auto"/>
        <w:ind w:right="390"/>
        <w:rPr>
          <w:sz w:val="24"/>
          <w:szCs w:val="24"/>
        </w:rPr>
      </w:pPr>
      <w:r>
        <w:rPr>
          <w:sz w:val="24"/>
          <w:szCs w:val="24"/>
          <w:lang w:val="cy-GB"/>
        </w:rPr>
        <w:t>Meddu ar lefel uchel o wydnwch personol er mwyn gwneud penderfyniadau anodd ar sail yr wybodaeth a ddarperir</w:t>
      </w:r>
    </w:p>
    <w:p w:rsidR="00626521" w:rsidRPr="00A40590" w:rsidRDefault="00F034FE" w:rsidP="00F034FE">
      <w:pPr>
        <w:pStyle w:val="ListParagraph"/>
        <w:numPr>
          <w:ilvl w:val="1"/>
          <w:numId w:val="1"/>
        </w:numPr>
        <w:rPr>
          <w:sz w:val="24"/>
          <w:szCs w:val="24"/>
        </w:rPr>
      </w:pPr>
      <w:r>
        <w:rPr>
          <w:sz w:val="24"/>
          <w:szCs w:val="24"/>
          <w:lang w:val="cy-GB"/>
        </w:rPr>
        <w:t>Sicrhau cyfrinachedd ym</w:t>
      </w:r>
      <w:r>
        <w:rPr>
          <w:sz w:val="24"/>
          <w:szCs w:val="24"/>
          <w:lang w:val="cy-GB"/>
        </w:rPr>
        <w:tab/>
        <w:t>mhob</w:t>
      </w:r>
      <w:r>
        <w:rPr>
          <w:sz w:val="24"/>
          <w:szCs w:val="24"/>
          <w:lang w:val="cy-GB"/>
        </w:rPr>
        <w:tab/>
        <w:t>mater</w:t>
      </w:r>
      <w:r>
        <w:rPr>
          <w:sz w:val="24"/>
          <w:szCs w:val="24"/>
          <w:lang w:val="cy-GB"/>
        </w:rPr>
        <w:tab/>
        <w:t xml:space="preserve"> sy’n ymwneud â chleifion a staff ac â gwybodaeth sy’n dod i law wrth wasanaethu ar y Panel.</w:t>
      </w:r>
    </w:p>
    <w:p w:rsidR="00C25C17" w:rsidRPr="006D6FC4" w:rsidRDefault="00C25C17">
      <w:pPr>
        <w:pStyle w:val="BodyText"/>
        <w:spacing w:before="9"/>
      </w:pPr>
    </w:p>
    <w:p w:rsidR="00C25C17" w:rsidRPr="006D6FC4" w:rsidRDefault="00F034FE">
      <w:pPr>
        <w:pStyle w:val="BodyText"/>
        <w:spacing w:line="276" w:lineRule="auto"/>
        <w:ind w:left="226" w:right="651"/>
      </w:pPr>
      <w:r>
        <w:rPr>
          <w:lang w:val="cy-GB"/>
        </w:rPr>
        <w:t>Bydd y Disgrifiad Rôl hwn yn cael ei adolygu a’i ddatblygu o bryd i'w gilydd ar y cyd â deiliad y swydd.</w:t>
      </w:r>
    </w:p>
    <w:p w:rsidR="00554289" w:rsidRPr="00F77580" w:rsidRDefault="00554289" w:rsidP="00626521">
      <w:pPr>
        <w:pStyle w:val="Heading1"/>
        <w:spacing w:before="1"/>
        <w:ind w:left="0"/>
      </w:pPr>
      <w:bookmarkStart w:id="1" w:name="Confidentiality"/>
      <w:bookmarkEnd w:id="1"/>
    </w:p>
    <w:p w:rsidR="00554289" w:rsidRPr="00626521" w:rsidRDefault="00F034FE">
      <w:pPr>
        <w:pStyle w:val="Heading1"/>
        <w:spacing w:before="1"/>
      </w:pPr>
      <w:bookmarkStart w:id="2" w:name="Performance_review"/>
      <w:bookmarkEnd w:id="2"/>
      <w:r>
        <w:rPr>
          <w:lang w:val="cy-GB"/>
        </w:rPr>
        <w:t>Hyfforddiant a Chymorth</w:t>
      </w:r>
    </w:p>
    <w:p w:rsidR="00554289" w:rsidRPr="00626521" w:rsidRDefault="00F034FE" w:rsidP="00554289">
      <w:pPr>
        <w:pStyle w:val="Heading1"/>
        <w:spacing w:before="1"/>
        <w:rPr>
          <w:b w:val="0"/>
        </w:rPr>
      </w:pPr>
      <w:r>
        <w:rPr>
          <w:b w:val="0"/>
          <w:lang w:val="cy-GB"/>
        </w:rPr>
        <w:t>Bydd angen i'r Aelod Lleyg ymgymryd â hyfforddiant gan y Panel Ceisiadau Cyllido Cleifion Unigol a Hyfforddiant a Chwrs Sefydlu Bwrdd Iechyd Prifysgol Caerdydd a'r Fro.</w:t>
      </w:r>
    </w:p>
    <w:p w:rsidR="00C25C17" w:rsidRPr="006D6FC4" w:rsidRDefault="00C25C17">
      <w:pPr>
        <w:pStyle w:val="BodyText"/>
      </w:pPr>
    </w:p>
    <w:p w:rsidR="00C25C17" w:rsidRPr="00F77580" w:rsidRDefault="00F034FE">
      <w:pPr>
        <w:pStyle w:val="Heading1"/>
      </w:pPr>
      <w:r>
        <w:rPr>
          <w:lang w:val="cy-GB"/>
        </w:rPr>
        <w:t>Hysbysiad terfynu</w:t>
      </w:r>
    </w:p>
    <w:p w:rsidR="00C25C17" w:rsidRPr="006D6FC4" w:rsidRDefault="00F034FE">
      <w:pPr>
        <w:pStyle w:val="BodyText"/>
        <w:spacing w:before="1"/>
        <w:ind w:left="226" w:right="1133"/>
      </w:pPr>
      <w:r>
        <w:rPr>
          <w:lang w:val="cy-GB"/>
        </w:rPr>
        <w:t>Os ydych yn dymuno camu i lawr cyn diwedd eich cyfnod, mae'r Bwrdd Iechyd yn gofyn am fis o rybudd.</w:t>
      </w:r>
    </w:p>
    <w:p w:rsidR="00636AA2" w:rsidRDefault="00636AA2">
      <w:pPr>
        <w:rPr>
          <w:sz w:val="24"/>
          <w:szCs w:val="24"/>
        </w:rPr>
      </w:pPr>
    </w:p>
    <w:p w:rsidR="00636AA2" w:rsidRPr="00A40590" w:rsidRDefault="00636AA2" w:rsidP="00636AA2">
      <w:pPr>
        <w:ind w:left="284"/>
        <w:rPr>
          <w:sz w:val="24"/>
          <w:szCs w:val="24"/>
        </w:rPr>
        <w:sectPr w:rsidR="00636AA2" w:rsidRPr="00A40590">
          <w:footerReference w:type="default" r:id="rId9"/>
          <w:pgSz w:w="11910" w:h="16840"/>
          <w:pgMar w:top="1460" w:right="620" w:bottom="1360" w:left="340" w:header="0" w:footer="910" w:gutter="0"/>
          <w:cols w:space="720"/>
        </w:sectPr>
      </w:pPr>
      <w:r w:rsidRPr="00636AA2">
        <w:rPr>
          <w:sz w:val="24"/>
          <w:szCs w:val="24"/>
        </w:rPr>
        <w:t>Mae’r ddogfen hon ar gael yn Gymraeg</w:t>
      </w:r>
      <w:r>
        <w:rPr>
          <w:sz w:val="24"/>
          <w:szCs w:val="24"/>
        </w:rPr>
        <w:t>.</w:t>
      </w:r>
    </w:p>
    <w:p w:rsidR="00C25C17" w:rsidRPr="00F77580" w:rsidRDefault="00F034FE">
      <w:pPr>
        <w:pStyle w:val="Heading1"/>
        <w:spacing w:before="90"/>
      </w:pPr>
      <w:bookmarkStart w:id="3" w:name="Person_Specification"/>
      <w:bookmarkEnd w:id="3"/>
      <w:r>
        <w:rPr>
          <w:lang w:val="cy-GB"/>
        </w:rPr>
        <w:t>Manyleb Person</w:t>
      </w:r>
    </w:p>
    <w:p w:rsidR="00C25C17" w:rsidRPr="00F77580" w:rsidRDefault="00C25C17">
      <w:pPr>
        <w:pStyle w:val="BodyText"/>
        <w:spacing w:before="11"/>
        <w:rPr>
          <w:b/>
        </w:rPr>
      </w:pPr>
    </w:p>
    <w:p w:rsidR="00C25C17" w:rsidRPr="00F77580" w:rsidRDefault="00F034FE" w:rsidP="00F034FE">
      <w:pPr>
        <w:pStyle w:val="BodyText"/>
        <w:tabs>
          <w:tab w:val="left" w:pos="3106"/>
        </w:tabs>
        <w:spacing w:before="1"/>
        <w:ind w:left="3106" w:right="653" w:hanging="2880"/>
      </w:pPr>
      <w:r>
        <w:rPr>
          <w:b/>
          <w:bCs/>
          <w:lang w:val="cy-GB"/>
        </w:rPr>
        <w:t>Teitl y Rôl:</w:t>
      </w:r>
      <w:r>
        <w:rPr>
          <w:b/>
          <w:bCs/>
          <w:lang w:val="cy-GB"/>
        </w:rPr>
        <w:tab/>
      </w:r>
      <w:r>
        <w:rPr>
          <w:lang w:val="cy-GB"/>
        </w:rPr>
        <w:t>Aelod Lleyg – Panel Ceisiadau Cyllido Cleifion Unigol Cymru Gyfan</w:t>
      </w:r>
    </w:p>
    <w:p w:rsidR="00C25C17" w:rsidRPr="00F77580" w:rsidRDefault="00F034FE" w:rsidP="00F034FE">
      <w:pPr>
        <w:tabs>
          <w:tab w:val="left" w:pos="3106"/>
          <w:tab w:val="left" w:pos="3190"/>
        </w:tabs>
        <w:spacing w:before="191"/>
        <w:ind w:left="226"/>
        <w:rPr>
          <w:sz w:val="24"/>
          <w:szCs w:val="24"/>
        </w:rPr>
      </w:pPr>
      <w:bookmarkStart w:id="4" w:name="Department:___Cardiff_and_Vale_Health_Bo"/>
      <w:bookmarkEnd w:id="4"/>
      <w:r>
        <w:rPr>
          <w:b/>
          <w:bCs/>
          <w:sz w:val="24"/>
          <w:szCs w:val="24"/>
          <w:lang w:val="cy-GB"/>
        </w:rPr>
        <w:t>Adran:</w:t>
      </w:r>
      <w:r w:rsidR="0026490C">
        <w:rPr>
          <w:b/>
          <w:bCs/>
          <w:sz w:val="24"/>
          <w:szCs w:val="24"/>
          <w:lang w:val="cy-GB"/>
        </w:rPr>
        <w:t xml:space="preserve"> </w:t>
      </w:r>
      <w:r>
        <w:rPr>
          <w:b/>
          <w:bCs/>
          <w:sz w:val="24"/>
          <w:szCs w:val="24"/>
          <w:lang w:val="cy-GB"/>
        </w:rPr>
        <w:tab/>
      </w:r>
      <w:r>
        <w:rPr>
          <w:sz w:val="24"/>
          <w:szCs w:val="24"/>
          <w:lang w:val="cy-GB"/>
        </w:rPr>
        <w:t>Bwrdd Iechyd Prifysgol Caerdydd a’r Fro</w:t>
      </w:r>
    </w:p>
    <w:p w:rsidR="00C25C17" w:rsidRPr="00F77580" w:rsidRDefault="0026490C">
      <w:pPr>
        <w:pStyle w:val="BodyText"/>
        <w:spacing w:before="237"/>
        <w:ind w:left="226" w:right="228"/>
        <w:jc w:val="both"/>
      </w:pPr>
      <w:bookmarkStart w:id="5" w:name="The_attached_Job_Description_outlines_th"/>
      <w:bookmarkEnd w:id="5"/>
      <w:r>
        <w:rPr>
          <w:rFonts w:eastAsiaTheme="minorHAnsi"/>
          <w:lang w:val="cy-GB" w:eastAsia="en-US" w:bidi="ar-SA"/>
        </w:rPr>
        <w:t>Mae'r Disgrifiad Rôl amgaeedig yn amlinellu prif ddyletswyddau a chyfrifoldebau'r rôl hon. Mae’r fanyleb person isod yn rhestru'r gofynion sy'n angenrheidiol i gyflawni'r rôl. Bydd ymgeiswyr yn cael eu hasesu yn ôl y graddau y maent yn bodloni'r fanyleb. Felly, mae'n bwysig bod ymgeiswyr yn rhoi sylw manwl i bob agwedd ar y fanyleb person wrth benderfynu a yw eu sgiliau, eu profiad a'u gwybodaeth yn bodloni’r gofynion hyn.</w:t>
      </w:r>
    </w:p>
    <w:p w:rsidR="00C25C17" w:rsidRDefault="00F034FE">
      <w:pPr>
        <w:spacing w:before="239"/>
        <w:ind w:left="226"/>
        <w:rPr>
          <w:b/>
          <w:bCs/>
          <w:color w:val="1F1F1F"/>
          <w:sz w:val="24"/>
          <w:szCs w:val="24"/>
          <w:lang w:val="cy-GB"/>
        </w:rPr>
      </w:pPr>
      <w:r>
        <w:rPr>
          <w:b/>
          <w:bCs/>
          <w:color w:val="1F1F1F"/>
          <w:sz w:val="24"/>
          <w:szCs w:val="24"/>
          <w:lang w:val="cy-GB"/>
        </w:rPr>
        <w:t>Manyleb Person :</w:t>
      </w:r>
    </w:p>
    <w:p w:rsidR="0026490C" w:rsidRDefault="0026490C" w:rsidP="0026490C">
      <w:pPr>
        <w:ind w:left="227"/>
        <w:rPr>
          <w:b/>
          <w:color w:val="1F1F1F"/>
          <w:sz w:val="24"/>
          <w:szCs w:val="24"/>
        </w:rPr>
      </w:pPr>
    </w:p>
    <w:tbl>
      <w:tblPr>
        <w:tblW w:w="4937" w:type="pct"/>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600" w:firstRow="0" w:lastRow="0" w:firstColumn="0" w:lastColumn="0" w:noHBand="1" w:noVBand="1"/>
      </w:tblPr>
      <w:tblGrid>
        <w:gridCol w:w="5529"/>
        <w:gridCol w:w="1417"/>
        <w:gridCol w:w="1419"/>
        <w:gridCol w:w="2437"/>
      </w:tblGrid>
      <w:tr w:rsidR="00AB43C2" w:rsidTr="00F034FE">
        <w:trPr>
          <w:cantSplit/>
          <w:trHeight w:val="20"/>
        </w:trPr>
        <w:tc>
          <w:tcPr>
            <w:tcW w:w="2559" w:type="pct"/>
          </w:tcPr>
          <w:p w:rsidR="00C25C17" w:rsidRPr="00F0362D" w:rsidRDefault="00F034FE" w:rsidP="00825355">
            <w:pPr>
              <w:pStyle w:val="TableParagraph"/>
              <w:spacing w:line="290" w:lineRule="exact"/>
              <w:ind w:left="57" w:right="57"/>
              <w:rPr>
                <w:b/>
                <w:sz w:val="24"/>
                <w:szCs w:val="24"/>
              </w:rPr>
            </w:pPr>
            <w:r>
              <w:rPr>
                <w:b/>
                <w:bCs/>
                <w:color w:val="1F1F1F"/>
                <w:sz w:val="24"/>
                <w:szCs w:val="24"/>
                <w:lang w:val="cy-GB"/>
              </w:rPr>
              <w:t>Sgiliau / Galluoedd / Gwybodaeth</w:t>
            </w:r>
          </w:p>
        </w:tc>
        <w:tc>
          <w:tcPr>
            <w:tcW w:w="656" w:type="pct"/>
          </w:tcPr>
          <w:p w:rsidR="00C25C17" w:rsidRPr="00F0362D" w:rsidRDefault="00F034FE" w:rsidP="00825355">
            <w:pPr>
              <w:pStyle w:val="TableParagraph"/>
              <w:ind w:left="57" w:right="57"/>
              <w:rPr>
                <w:b/>
                <w:sz w:val="24"/>
                <w:szCs w:val="24"/>
              </w:rPr>
            </w:pPr>
            <w:r>
              <w:rPr>
                <w:b/>
                <w:bCs/>
                <w:color w:val="1F1F1F"/>
                <w:sz w:val="24"/>
                <w:szCs w:val="24"/>
                <w:lang w:val="cy-GB"/>
              </w:rPr>
              <w:t>Hanfodol</w:t>
            </w:r>
          </w:p>
        </w:tc>
        <w:tc>
          <w:tcPr>
            <w:tcW w:w="657" w:type="pct"/>
          </w:tcPr>
          <w:p w:rsidR="00C25C17" w:rsidRPr="00F0362D" w:rsidRDefault="00F034FE" w:rsidP="00825355">
            <w:pPr>
              <w:pStyle w:val="TableParagraph"/>
              <w:ind w:left="57" w:right="57"/>
              <w:rPr>
                <w:b/>
                <w:sz w:val="24"/>
                <w:szCs w:val="24"/>
              </w:rPr>
            </w:pPr>
            <w:r>
              <w:rPr>
                <w:b/>
                <w:bCs/>
                <w:color w:val="1F1F1F"/>
                <w:sz w:val="24"/>
                <w:szCs w:val="24"/>
                <w:lang w:val="cy-GB"/>
              </w:rPr>
              <w:t>Dymunol</w:t>
            </w:r>
          </w:p>
        </w:tc>
        <w:tc>
          <w:tcPr>
            <w:tcW w:w="1128" w:type="pct"/>
          </w:tcPr>
          <w:p w:rsidR="00C25C17" w:rsidRPr="00F0362D" w:rsidRDefault="00F034FE" w:rsidP="00825355">
            <w:pPr>
              <w:pStyle w:val="TableParagraph"/>
              <w:spacing w:line="290" w:lineRule="exact"/>
              <w:ind w:left="57" w:right="57"/>
              <w:rPr>
                <w:b/>
                <w:sz w:val="24"/>
                <w:szCs w:val="24"/>
              </w:rPr>
            </w:pPr>
            <w:r>
              <w:rPr>
                <w:b/>
                <w:bCs/>
                <w:color w:val="1F1F1F"/>
                <w:sz w:val="24"/>
                <w:szCs w:val="24"/>
                <w:lang w:val="cy-GB"/>
              </w:rPr>
              <w:t>Dull Asesu</w:t>
            </w:r>
          </w:p>
        </w:tc>
      </w:tr>
      <w:tr w:rsidR="00AB43C2" w:rsidTr="00F034FE">
        <w:trPr>
          <w:cantSplit/>
          <w:trHeight w:val="20"/>
        </w:trPr>
        <w:tc>
          <w:tcPr>
            <w:tcW w:w="2559" w:type="pct"/>
          </w:tcPr>
          <w:p w:rsidR="00554289" w:rsidRPr="00F0362D" w:rsidRDefault="00F034FE" w:rsidP="00825355">
            <w:pPr>
              <w:pStyle w:val="TableParagraph"/>
              <w:ind w:left="57" w:right="57"/>
              <w:rPr>
                <w:sz w:val="24"/>
                <w:szCs w:val="24"/>
              </w:rPr>
            </w:pPr>
            <w:r>
              <w:rPr>
                <w:color w:val="1F1F1F"/>
                <w:sz w:val="24"/>
                <w:szCs w:val="24"/>
                <w:lang w:val="cy-GB"/>
              </w:rPr>
              <w:t>Byw o fewn ffin y</w:t>
            </w:r>
          </w:p>
          <w:p w:rsidR="00554289" w:rsidRPr="00F0362D" w:rsidRDefault="00F034FE" w:rsidP="00825355">
            <w:pPr>
              <w:pStyle w:val="TableParagraph"/>
              <w:spacing w:line="290" w:lineRule="exact"/>
              <w:ind w:left="57" w:right="57"/>
              <w:rPr>
                <w:sz w:val="24"/>
                <w:szCs w:val="24"/>
              </w:rPr>
            </w:pPr>
            <w:r>
              <w:rPr>
                <w:color w:val="1F1F1F"/>
                <w:sz w:val="24"/>
                <w:szCs w:val="24"/>
                <w:lang w:val="cy-GB"/>
              </w:rPr>
              <w:t>Bwrdd Iechyd o ddewis</w:t>
            </w:r>
          </w:p>
        </w:tc>
        <w:tc>
          <w:tcPr>
            <w:tcW w:w="656" w:type="pct"/>
          </w:tcPr>
          <w:p w:rsidR="00554289" w:rsidRPr="00F0362D" w:rsidRDefault="00F034FE" w:rsidP="00825355">
            <w:pPr>
              <w:pStyle w:val="TableParagraph"/>
              <w:spacing w:line="285" w:lineRule="exact"/>
              <w:ind w:left="57" w:right="57"/>
              <w:jc w:val="center"/>
              <w:rPr>
                <w:sz w:val="24"/>
                <w:szCs w:val="24"/>
              </w:rPr>
            </w:pPr>
            <w:r>
              <w:rPr>
                <w:color w:val="1F1F1F"/>
                <w:w w:val="99"/>
                <w:sz w:val="24"/>
                <w:szCs w:val="24"/>
                <w:lang w:val="cy-GB"/>
              </w:rPr>
              <w:t>X</w:t>
            </w:r>
          </w:p>
        </w:tc>
        <w:tc>
          <w:tcPr>
            <w:tcW w:w="657" w:type="pct"/>
          </w:tcPr>
          <w:p w:rsidR="00554289" w:rsidRPr="00F0362D" w:rsidRDefault="00554289" w:rsidP="00825355">
            <w:pPr>
              <w:pStyle w:val="TableParagraph"/>
              <w:ind w:left="57" w:right="57"/>
              <w:jc w:val="center"/>
              <w:rPr>
                <w:sz w:val="24"/>
                <w:szCs w:val="24"/>
              </w:rPr>
            </w:pPr>
          </w:p>
        </w:tc>
        <w:tc>
          <w:tcPr>
            <w:tcW w:w="1128" w:type="pct"/>
            <w:vMerge w:val="restart"/>
          </w:tcPr>
          <w:p w:rsidR="00554289" w:rsidRPr="00F0362D" w:rsidRDefault="00F034FE" w:rsidP="00825355">
            <w:pPr>
              <w:pStyle w:val="TableParagraph"/>
              <w:spacing w:line="285" w:lineRule="exact"/>
              <w:ind w:left="57" w:right="57"/>
              <w:rPr>
                <w:b/>
                <w:sz w:val="24"/>
                <w:szCs w:val="24"/>
              </w:rPr>
            </w:pPr>
            <w:r>
              <w:rPr>
                <w:b/>
                <w:bCs/>
                <w:color w:val="1F1F1F"/>
                <w:sz w:val="24"/>
                <w:szCs w:val="24"/>
                <w:lang w:val="cy-GB"/>
              </w:rPr>
              <w:t>Ffurflen gais</w:t>
            </w:r>
          </w:p>
        </w:tc>
      </w:tr>
      <w:tr w:rsidR="00AB43C2" w:rsidTr="00F034FE">
        <w:trPr>
          <w:cantSplit/>
          <w:trHeight w:val="20"/>
        </w:trPr>
        <w:tc>
          <w:tcPr>
            <w:tcW w:w="2559" w:type="pct"/>
          </w:tcPr>
          <w:p w:rsidR="00554289" w:rsidRPr="00F0362D" w:rsidRDefault="00F034FE" w:rsidP="00825355">
            <w:pPr>
              <w:pStyle w:val="TableParagraph"/>
              <w:spacing w:line="276" w:lineRule="auto"/>
              <w:ind w:left="57" w:right="57"/>
              <w:rPr>
                <w:sz w:val="24"/>
                <w:szCs w:val="24"/>
              </w:rPr>
            </w:pPr>
            <w:r>
              <w:rPr>
                <w:sz w:val="24"/>
                <w:szCs w:val="24"/>
                <w:lang w:val="cy-GB"/>
              </w:rPr>
              <w:t xml:space="preserve">Gallu siarad Cymraeg </w:t>
            </w:r>
          </w:p>
        </w:tc>
        <w:tc>
          <w:tcPr>
            <w:tcW w:w="656" w:type="pct"/>
          </w:tcPr>
          <w:p w:rsidR="00554289" w:rsidRPr="00F0362D" w:rsidRDefault="00554289" w:rsidP="00825355">
            <w:pPr>
              <w:pStyle w:val="TableParagraph"/>
              <w:spacing w:line="285" w:lineRule="exact"/>
              <w:ind w:left="57" w:right="57"/>
              <w:jc w:val="center"/>
              <w:rPr>
                <w:color w:val="1F1F1F"/>
                <w:w w:val="99"/>
                <w:sz w:val="24"/>
                <w:szCs w:val="24"/>
              </w:rPr>
            </w:pPr>
          </w:p>
        </w:tc>
        <w:tc>
          <w:tcPr>
            <w:tcW w:w="657" w:type="pct"/>
          </w:tcPr>
          <w:p w:rsidR="00554289" w:rsidRPr="00F0362D" w:rsidRDefault="00F034FE" w:rsidP="00825355">
            <w:pPr>
              <w:pStyle w:val="TableParagraph"/>
              <w:ind w:left="57" w:right="57"/>
              <w:jc w:val="center"/>
              <w:rPr>
                <w:sz w:val="24"/>
                <w:szCs w:val="24"/>
              </w:rPr>
            </w:pPr>
            <w:r>
              <w:rPr>
                <w:sz w:val="24"/>
                <w:szCs w:val="24"/>
                <w:lang w:val="cy-GB"/>
              </w:rPr>
              <w:t>X</w:t>
            </w:r>
          </w:p>
        </w:tc>
        <w:tc>
          <w:tcPr>
            <w:tcW w:w="1128" w:type="pct"/>
            <w:vMerge/>
          </w:tcPr>
          <w:p w:rsidR="00554289" w:rsidRPr="00F0362D" w:rsidRDefault="00554289" w:rsidP="00825355">
            <w:pPr>
              <w:pStyle w:val="TableParagraph"/>
              <w:spacing w:line="285" w:lineRule="exact"/>
              <w:ind w:left="57" w:right="57"/>
              <w:rPr>
                <w:b/>
                <w:color w:val="1F1F1F"/>
                <w:sz w:val="24"/>
                <w:szCs w:val="24"/>
              </w:rPr>
            </w:pPr>
          </w:p>
        </w:tc>
      </w:tr>
      <w:tr w:rsidR="00AB43C2" w:rsidTr="00F034FE">
        <w:trPr>
          <w:cantSplit/>
          <w:trHeight w:val="20"/>
        </w:trPr>
        <w:tc>
          <w:tcPr>
            <w:tcW w:w="2559" w:type="pct"/>
          </w:tcPr>
          <w:p w:rsidR="00554289" w:rsidRPr="00F0362D" w:rsidRDefault="00F034FE" w:rsidP="00825355">
            <w:pPr>
              <w:pStyle w:val="TableParagraph"/>
              <w:spacing w:line="276" w:lineRule="auto"/>
              <w:ind w:left="57" w:right="57"/>
              <w:rPr>
                <w:sz w:val="24"/>
                <w:szCs w:val="24"/>
              </w:rPr>
            </w:pPr>
            <w:r>
              <w:rPr>
                <w:sz w:val="24"/>
                <w:szCs w:val="24"/>
                <w:lang w:val="cy-GB"/>
              </w:rPr>
              <w:t xml:space="preserve">Parodrwydd i ymgymryd â hyfforddiant </w:t>
            </w:r>
          </w:p>
        </w:tc>
        <w:tc>
          <w:tcPr>
            <w:tcW w:w="656" w:type="pct"/>
          </w:tcPr>
          <w:p w:rsidR="00554289" w:rsidRPr="00F0362D" w:rsidRDefault="00F034FE" w:rsidP="00825355">
            <w:pPr>
              <w:pStyle w:val="TableParagraph"/>
              <w:spacing w:line="285" w:lineRule="exact"/>
              <w:ind w:left="57" w:right="57"/>
              <w:jc w:val="center"/>
              <w:rPr>
                <w:color w:val="1F1F1F"/>
                <w:w w:val="99"/>
                <w:sz w:val="24"/>
                <w:szCs w:val="24"/>
              </w:rPr>
            </w:pPr>
            <w:r>
              <w:rPr>
                <w:sz w:val="24"/>
                <w:szCs w:val="24"/>
                <w:lang w:val="cy-GB"/>
              </w:rPr>
              <w:t>X</w:t>
            </w:r>
          </w:p>
        </w:tc>
        <w:tc>
          <w:tcPr>
            <w:tcW w:w="657" w:type="pct"/>
          </w:tcPr>
          <w:p w:rsidR="00554289" w:rsidRPr="00F0362D" w:rsidRDefault="00554289" w:rsidP="00825355">
            <w:pPr>
              <w:pStyle w:val="TableParagraph"/>
              <w:ind w:left="57" w:right="57"/>
              <w:jc w:val="center"/>
              <w:rPr>
                <w:sz w:val="24"/>
                <w:szCs w:val="24"/>
              </w:rPr>
            </w:pPr>
          </w:p>
        </w:tc>
        <w:tc>
          <w:tcPr>
            <w:tcW w:w="1128" w:type="pct"/>
            <w:vMerge/>
          </w:tcPr>
          <w:p w:rsidR="00554289" w:rsidRPr="00F0362D" w:rsidRDefault="00554289" w:rsidP="00825355">
            <w:pPr>
              <w:pStyle w:val="TableParagraph"/>
              <w:spacing w:line="285" w:lineRule="exact"/>
              <w:ind w:left="57" w:right="57"/>
              <w:rPr>
                <w:b/>
                <w:color w:val="1F1F1F"/>
                <w:sz w:val="24"/>
                <w:szCs w:val="24"/>
              </w:rPr>
            </w:pPr>
          </w:p>
        </w:tc>
      </w:tr>
      <w:tr w:rsidR="00AB43C2" w:rsidTr="00F034FE">
        <w:trPr>
          <w:cantSplit/>
          <w:trHeight w:val="20"/>
        </w:trPr>
        <w:tc>
          <w:tcPr>
            <w:tcW w:w="2559" w:type="pct"/>
          </w:tcPr>
          <w:p w:rsidR="00C25C17" w:rsidRPr="00F0362D" w:rsidRDefault="00F034FE" w:rsidP="00825355">
            <w:pPr>
              <w:pStyle w:val="TableParagraph"/>
              <w:spacing w:line="276" w:lineRule="auto"/>
              <w:ind w:left="57" w:right="57"/>
              <w:rPr>
                <w:sz w:val="24"/>
                <w:szCs w:val="24"/>
              </w:rPr>
            </w:pPr>
            <w:r>
              <w:rPr>
                <w:sz w:val="24"/>
                <w:szCs w:val="24"/>
                <w:lang w:val="cy-GB"/>
              </w:rPr>
              <w:t xml:space="preserve">Gallu ymrwymo i fynychu cyfarfodydd yn rheolaidd a pharatoi'n ddigonol ar gyfer </w:t>
            </w:r>
          </w:p>
          <w:p w:rsidR="00C25C17" w:rsidRPr="00F0362D" w:rsidRDefault="00F034FE" w:rsidP="00825355">
            <w:pPr>
              <w:pStyle w:val="TableParagraph"/>
              <w:ind w:left="57" w:right="57"/>
              <w:rPr>
                <w:sz w:val="24"/>
                <w:szCs w:val="24"/>
              </w:rPr>
            </w:pPr>
            <w:r>
              <w:rPr>
                <w:sz w:val="24"/>
                <w:szCs w:val="24"/>
                <w:lang w:val="cy-GB"/>
              </w:rPr>
              <w:t>cyfarfodydd</w:t>
            </w:r>
          </w:p>
        </w:tc>
        <w:tc>
          <w:tcPr>
            <w:tcW w:w="656" w:type="pct"/>
          </w:tcPr>
          <w:p w:rsidR="00C25C17" w:rsidRPr="00F0362D" w:rsidRDefault="00F034FE" w:rsidP="00825355">
            <w:pPr>
              <w:pStyle w:val="TableParagraph"/>
              <w:spacing w:line="285" w:lineRule="exact"/>
              <w:ind w:left="57" w:right="57"/>
              <w:jc w:val="center"/>
              <w:rPr>
                <w:sz w:val="24"/>
                <w:szCs w:val="24"/>
              </w:rPr>
            </w:pPr>
            <w:r>
              <w:rPr>
                <w:color w:val="1F1F1F"/>
                <w:w w:val="99"/>
                <w:sz w:val="24"/>
                <w:szCs w:val="24"/>
                <w:lang w:val="cy-GB"/>
              </w:rPr>
              <w:t>X</w:t>
            </w:r>
          </w:p>
        </w:tc>
        <w:tc>
          <w:tcPr>
            <w:tcW w:w="657" w:type="pct"/>
          </w:tcPr>
          <w:p w:rsidR="00C25C17" w:rsidRPr="00F0362D" w:rsidRDefault="00C25C17" w:rsidP="00825355">
            <w:pPr>
              <w:pStyle w:val="TableParagraph"/>
              <w:ind w:left="57" w:right="57"/>
              <w:jc w:val="center"/>
              <w:rPr>
                <w:sz w:val="24"/>
                <w:szCs w:val="24"/>
              </w:rPr>
            </w:pPr>
          </w:p>
        </w:tc>
        <w:tc>
          <w:tcPr>
            <w:tcW w:w="1128" w:type="pct"/>
          </w:tcPr>
          <w:p w:rsidR="00C25C17" w:rsidRPr="00F0362D" w:rsidRDefault="00F034FE" w:rsidP="00825355">
            <w:pPr>
              <w:pStyle w:val="TableParagraph"/>
              <w:spacing w:line="285" w:lineRule="exact"/>
              <w:ind w:left="57" w:right="57"/>
              <w:rPr>
                <w:b/>
                <w:sz w:val="24"/>
                <w:szCs w:val="24"/>
              </w:rPr>
            </w:pPr>
            <w:r>
              <w:rPr>
                <w:b/>
                <w:bCs/>
                <w:color w:val="1F1F1F"/>
                <w:sz w:val="24"/>
                <w:szCs w:val="24"/>
                <w:lang w:val="cy-GB"/>
              </w:rPr>
              <w:t>Cyfweliad</w:t>
            </w:r>
          </w:p>
        </w:tc>
      </w:tr>
      <w:tr w:rsidR="00AB43C2" w:rsidTr="00F034FE">
        <w:trPr>
          <w:cantSplit/>
          <w:trHeight w:val="20"/>
        </w:trPr>
        <w:tc>
          <w:tcPr>
            <w:tcW w:w="2559" w:type="pct"/>
          </w:tcPr>
          <w:p w:rsidR="00C25C17" w:rsidRPr="00F0362D" w:rsidRDefault="00F034FE" w:rsidP="00825355">
            <w:pPr>
              <w:pStyle w:val="TableParagraph"/>
              <w:spacing w:line="290" w:lineRule="exact"/>
              <w:ind w:left="57" w:right="57"/>
              <w:rPr>
                <w:sz w:val="24"/>
                <w:szCs w:val="24"/>
              </w:rPr>
            </w:pPr>
            <w:r>
              <w:rPr>
                <w:color w:val="1F1F1F"/>
                <w:sz w:val="24"/>
                <w:szCs w:val="24"/>
                <w:lang w:val="cy-GB"/>
              </w:rPr>
              <w:t>Ddim yn gyflogai i'r GIG ar hyn o bryd</w:t>
            </w:r>
          </w:p>
        </w:tc>
        <w:tc>
          <w:tcPr>
            <w:tcW w:w="656" w:type="pct"/>
          </w:tcPr>
          <w:p w:rsidR="00C25C17" w:rsidRPr="00F0362D" w:rsidRDefault="00F034FE" w:rsidP="00825355">
            <w:pPr>
              <w:pStyle w:val="TableParagraph"/>
              <w:spacing w:line="290" w:lineRule="exact"/>
              <w:ind w:left="57" w:right="57"/>
              <w:jc w:val="center"/>
              <w:rPr>
                <w:sz w:val="24"/>
                <w:szCs w:val="24"/>
              </w:rPr>
            </w:pPr>
            <w:r>
              <w:rPr>
                <w:color w:val="1F1F1F"/>
                <w:w w:val="99"/>
                <w:sz w:val="24"/>
                <w:szCs w:val="24"/>
                <w:lang w:val="cy-GB"/>
              </w:rPr>
              <w:t>X</w:t>
            </w:r>
          </w:p>
        </w:tc>
        <w:tc>
          <w:tcPr>
            <w:tcW w:w="657" w:type="pct"/>
          </w:tcPr>
          <w:p w:rsidR="00C25C17" w:rsidRPr="00F0362D" w:rsidRDefault="00C25C17" w:rsidP="00825355">
            <w:pPr>
              <w:pStyle w:val="TableParagraph"/>
              <w:ind w:left="57" w:right="57"/>
              <w:jc w:val="center"/>
              <w:rPr>
                <w:sz w:val="24"/>
                <w:szCs w:val="24"/>
              </w:rPr>
            </w:pPr>
          </w:p>
        </w:tc>
        <w:tc>
          <w:tcPr>
            <w:tcW w:w="1128" w:type="pct"/>
          </w:tcPr>
          <w:p w:rsidR="00C25C17" w:rsidRPr="00F0362D" w:rsidRDefault="00F034FE" w:rsidP="00825355">
            <w:pPr>
              <w:pStyle w:val="TableParagraph"/>
              <w:spacing w:line="290" w:lineRule="exact"/>
              <w:ind w:left="57" w:right="57"/>
              <w:rPr>
                <w:b/>
                <w:sz w:val="24"/>
                <w:szCs w:val="24"/>
              </w:rPr>
            </w:pPr>
            <w:r>
              <w:rPr>
                <w:b/>
                <w:bCs/>
                <w:color w:val="1F1F1F"/>
                <w:sz w:val="24"/>
                <w:szCs w:val="24"/>
                <w:lang w:val="cy-GB"/>
              </w:rPr>
              <w:t>Ffurflen gais</w:t>
            </w:r>
          </w:p>
        </w:tc>
      </w:tr>
      <w:tr w:rsidR="00AB43C2" w:rsidTr="00F034FE">
        <w:trPr>
          <w:cantSplit/>
          <w:trHeight w:val="20"/>
        </w:trPr>
        <w:tc>
          <w:tcPr>
            <w:tcW w:w="2559" w:type="pct"/>
          </w:tcPr>
          <w:p w:rsidR="00F0362D" w:rsidRPr="00F0362D" w:rsidRDefault="00F034FE" w:rsidP="00825355">
            <w:pPr>
              <w:pStyle w:val="TableParagraph"/>
              <w:spacing w:line="262" w:lineRule="exact"/>
              <w:ind w:left="57" w:right="57"/>
              <w:rPr>
                <w:sz w:val="24"/>
                <w:szCs w:val="24"/>
              </w:rPr>
            </w:pPr>
            <w:r>
              <w:rPr>
                <w:sz w:val="24"/>
                <w:szCs w:val="24"/>
                <w:lang w:val="cy-GB"/>
              </w:rPr>
              <w:t xml:space="preserve">Gallu ymgysylltu ag unigolion ar bob </w:t>
            </w:r>
          </w:p>
          <w:p w:rsidR="00F0362D" w:rsidRPr="00F0362D" w:rsidRDefault="00F034FE" w:rsidP="00825355">
            <w:pPr>
              <w:pStyle w:val="TableParagraph"/>
              <w:spacing w:line="262" w:lineRule="exact"/>
              <w:ind w:left="57" w:right="57"/>
              <w:rPr>
                <w:sz w:val="24"/>
                <w:szCs w:val="24"/>
              </w:rPr>
            </w:pPr>
            <w:r>
              <w:rPr>
                <w:sz w:val="24"/>
                <w:szCs w:val="24"/>
                <w:lang w:val="cy-GB"/>
              </w:rPr>
              <w:t>lefel a meithrin perthnasoedd gwaith effeithiol</w:t>
            </w:r>
          </w:p>
        </w:tc>
        <w:tc>
          <w:tcPr>
            <w:tcW w:w="656" w:type="pct"/>
          </w:tcPr>
          <w:p w:rsidR="00F0362D" w:rsidRPr="00F0362D" w:rsidRDefault="00F034FE" w:rsidP="00825355">
            <w:pPr>
              <w:pStyle w:val="TableParagraph"/>
              <w:spacing w:line="262" w:lineRule="exact"/>
              <w:ind w:left="57" w:right="57"/>
              <w:jc w:val="center"/>
              <w:rPr>
                <w:sz w:val="24"/>
                <w:szCs w:val="24"/>
              </w:rPr>
            </w:pPr>
            <w:r>
              <w:rPr>
                <w:color w:val="1F1F1F"/>
                <w:w w:val="99"/>
                <w:sz w:val="24"/>
                <w:szCs w:val="24"/>
                <w:lang w:val="cy-GB"/>
              </w:rPr>
              <w:t>X</w:t>
            </w:r>
          </w:p>
        </w:tc>
        <w:tc>
          <w:tcPr>
            <w:tcW w:w="657" w:type="pct"/>
          </w:tcPr>
          <w:p w:rsidR="00F0362D" w:rsidRPr="00F0362D" w:rsidRDefault="00F0362D" w:rsidP="00825355">
            <w:pPr>
              <w:pStyle w:val="TableParagraph"/>
              <w:ind w:left="57" w:right="57"/>
              <w:jc w:val="center"/>
              <w:rPr>
                <w:sz w:val="24"/>
                <w:szCs w:val="24"/>
              </w:rPr>
            </w:pPr>
          </w:p>
        </w:tc>
        <w:tc>
          <w:tcPr>
            <w:tcW w:w="1128" w:type="pct"/>
            <w:vMerge w:val="restart"/>
          </w:tcPr>
          <w:p w:rsidR="00F0362D" w:rsidRPr="00F0362D" w:rsidRDefault="00F034FE" w:rsidP="00825355">
            <w:pPr>
              <w:pStyle w:val="TableParagraph"/>
              <w:spacing w:line="262" w:lineRule="exact"/>
              <w:ind w:left="57" w:right="57"/>
              <w:rPr>
                <w:b/>
                <w:sz w:val="24"/>
                <w:szCs w:val="24"/>
              </w:rPr>
            </w:pPr>
            <w:r>
              <w:rPr>
                <w:b/>
                <w:bCs/>
                <w:color w:val="1F1F1F"/>
                <w:sz w:val="24"/>
                <w:szCs w:val="24"/>
                <w:lang w:val="cy-GB"/>
              </w:rPr>
              <w:t>Cyfweliad</w:t>
            </w:r>
          </w:p>
        </w:tc>
      </w:tr>
      <w:tr w:rsidR="00AB43C2" w:rsidTr="00F034FE">
        <w:trPr>
          <w:cantSplit/>
          <w:trHeight w:val="20"/>
        </w:trPr>
        <w:tc>
          <w:tcPr>
            <w:tcW w:w="2559" w:type="pct"/>
          </w:tcPr>
          <w:p w:rsidR="00F0362D" w:rsidRPr="00F0362D" w:rsidRDefault="00F034FE" w:rsidP="00825355">
            <w:pPr>
              <w:pStyle w:val="TableParagraph"/>
              <w:spacing w:line="262" w:lineRule="exact"/>
              <w:ind w:left="57" w:right="57"/>
              <w:rPr>
                <w:sz w:val="24"/>
                <w:szCs w:val="24"/>
              </w:rPr>
            </w:pPr>
            <w:r>
              <w:rPr>
                <w:sz w:val="24"/>
                <w:szCs w:val="24"/>
                <w:lang w:val="cy-GB"/>
              </w:rPr>
              <w:t>Gallu defnyddio sensitifrwydd a diplomyddiaeth i sicrhau canlyniadau</w:t>
            </w:r>
          </w:p>
        </w:tc>
        <w:tc>
          <w:tcPr>
            <w:tcW w:w="656" w:type="pct"/>
          </w:tcPr>
          <w:p w:rsidR="00F0362D" w:rsidRPr="00F0362D" w:rsidRDefault="00F034FE" w:rsidP="00825355">
            <w:pPr>
              <w:pStyle w:val="TableParagraph"/>
              <w:ind w:left="57" w:right="57"/>
              <w:jc w:val="center"/>
              <w:rPr>
                <w:sz w:val="24"/>
                <w:szCs w:val="24"/>
              </w:rPr>
            </w:pPr>
            <w:r>
              <w:rPr>
                <w:sz w:val="24"/>
                <w:szCs w:val="24"/>
                <w:lang w:val="cy-GB"/>
              </w:rPr>
              <w:t>X</w:t>
            </w:r>
          </w:p>
        </w:tc>
        <w:tc>
          <w:tcPr>
            <w:tcW w:w="657" w:type="pct"/>
          </w:tcPr>
          <w:p w:rsidR="00F0362D" w:rsidRPr="00F0362D" w:rsidRDefault="00F0362D" w:rsidP="00825355">
            <w:pPr>
              <w:ind w:left="57" w:right="57"/>
              <w:jc w:val="center"/>
              <w:rPr>
                <w:sz w:val="24"/>
                <w:szCs w:val="24"/>
              </w:rPr>
            </w:pPr>
          </w:p>
        </w:tc>
        <w:tc>
          <w:tcPr>
            <w:tcW w:w="1128" w:type="pct"/>
            <w:vMerge/>
          </w:tcPr>
          <w:p w:rsidR="00F0362D" w:rsidRPr="00F0362D" w:rsidRDefault="00F0362D" w:rsidP="00825355">
            <w:pPr>
              <w:pStyle w:val="TableParagraph"/>
              <w:ind w:left="57" w:right="57"/>
              <w:rPr>
                <w:sz w:val="24"/>
                <w:szCs w:val="24"/>
              </w:rPr>
            </w:pPr>
          </w:p>
        </w:tc>
      </w:tr>
      <w:tr w:rsidR="00AB43C2" w:rsidTr="00F034FE">
        <w:trPr>
          <w:cantSplit/>
          <w:trHeight w:val="20"/>
        </w:trPr>
        <w:tc>
          <w:tcPr>
            <w:tcW w:w="2559" w:type="pct"/>
          </w:tcPr>
          <w:p w:rsidR="00F0362D" w:rsidRPr="00F0362D" w:rsidRDefault="00F034FE" w:rsidP="00825355">
            <w:pPr>
              <w:pStyle w:val="TableParagraph"/>
              <w:spacing w:line="262" w:lineRule="exact"/>
              <w:ind w:left="57" w:right="57"/>
              <w:rPr>
                <w:sz w:val="24"/>
                <w:szCs w:val="24"/>
              </w:rPr>
            </w:pPr>
            <w:r>
              <w:rPr>
                <w:sz w:val="24"/>
                <w:szCs w:val="24"/>
                <w:lang w:val="cy-GB"/>
              </w:rPr>
              <w:t>Gwybodaeth am ddarpariaeth Gofal Iechyd ledled Cymru</w:t>
            </w:r>
          </w:p>
        </w:tc>
        <w:tc>
          <w:tcPr>
            <w:tcW w:w="656" w:type="pct"/>
          </w:tcPr>
          <w:p w:rsidR="00F0362D" w:rsidRPr="00F0362D" w:rsidRDefault="00F0362D" w:rsidP="00825355">
            <w:pPr>
              <w:pStyle w:val="TableParagraph"/>
              <w:ind w:left="57" w:right="57"/>
              <w:jc w:val="center"/>
              <w:rPr>
                <w:sz w:val="24"/>
                <w:szCs w:val="24"/>
              </w:rPr>
            </w:pPr>
          </w:p>
        </w:tc>
        <w:tc>
          <w:tcPr>
            <w:tcW w:w="657" w:type="pct"/>
          </w:tcPr>
          <w:p w:rsidR="00F0362D" w:rsidRPr="00F0362D" w:rsidRDefault="00F034FE" w:rsidP="00825355">
            <w:pPr>
              <w:ind w:left="57" w:right="57"/>
              <w:jc w:val="center"/>
              <w:rPr>
                <w:sz w:val="24"/>
                <w:szCs w:val="24"/>
              </w:rPr>
            </w:pPr>
            <w:r>
              <w:rPr>
                <w:sz w:val="24"/>
                <w:szCs w:val="24"/>
                <w:lang w:val="cy-GB"/>
              </w:rPr>
              <w:t>X</w:t>
            </w:r>
          </w:p>
        </w:tc>
        <w:tc>
          <w:tcPr>
            <w:tcW w:w="1128" w:type="pct"/>
            <w:vMerge/>
          </w:tcPr>
          <w:p w:rsidR="00F0362D" w:rsidRPr="00F0362D" w:rsidRDefault="00F0362D" w:rsidP="00825355">
            <w:pPr>
              <w:pStyle w:val="TableParagraph"/>
              <w:ind w:left="57" w:right="57"/>
              <w:rPr>
                <w:sz w:val="24"/>
                <w:szCs w:val="24"/>
              </w:rPr>
            </w:pPr>
          </w:p>
        </w:tc>
      </w:tr>
      <w:tr w:rsidR="00AB43C2" w:rsidTr="00F034FE">
        <w:trPr>
          <w:cantSplit/>
          <w:trHeight w:val="20"/>
        </w:trPr>
        <w:tc>
          <w:tcPr>
            <w:tcW w:w="2559" w:type="pct"/>
          </w:tcPr>
          <w:p w:rsidR="00F0362D" w:rsidRPr="00F0362D" w:rsidRDefault="00F034FE" w:rsidP="00825355">
            <w:pPr>
              <w:pStyle w:val="TableParagraph"/>
              <w:spacing w:line="262" w:lineRule="exact"/>
              <w:ind w:left="57" w:right="57"/>
              <w:rPr>
                <w:sz w:val="24"/>
                <w:szCs w:val="24"/>
              </w:rPr>
            </w:pPr>
            <w:r>
              <w:rPr>
                <w:sz w:val="24"/>
                <w:szCs w:val="24"/>
                <w:lang w:val="cy-GB"/>
              </w:rPr>
              <w:t xml:space="preserve">Dealltwriaeth o degwch ac amrywiaeth </w:t>
            </w:r>
          </w:p>
          <w:p w:rsidR="00F0362D" w:rsidRPr="00F0362D" w:rsidRDefault="00F034FE" w:rsidP="00825355">
            <w:pPr>
              <w:pStyle w:val="TableParagraph"/>
              <w:spacing w:line="262" w:lineRule="exact"/>
              <w:ind w:left="57" w:right="57"/>
              <w:rPr>
                <w:sz w:val="24"/>
                <w:szCs w:val="24"/>
              </w:rPr>
            </w:pPr>
            <w:r>
              <w:rPr>
                <w:sz w:val="24"/>
                <w:szCs w:val="24"/>
                <w:lang w:val="cy-GB"/>
              </w:rPr>
              <w:t>ac ymrwymiad i roi'r egwyddorion hyn ar waith</w:t>
            </w:r>
          </w:p>
        </w:tc>
        <w:tc>
          <w:tcPr>
            <w:tcW w:w="656" w:type="pct"/>
          </w:tcPr>
          <w:p w:rsidR="00F0362D" w:rsidRPr="00F0362D" w:rsidRDefault="00F034FE" w:rsidP="00825355">
            <w:pPr>
              <w:pStyle w:val="TableParagraph"/>
              <w:ind w:left="57" w:right="57"/>
              <w:jc w:val="center"/>
              <w:rPr>
                <w:sz w:val="24"/>
                <w:szCs w:val="24"/>
              </w:rPr>
            </w:pPr>
            <w:r>
              <w:rPr>
                <w:sz w:val="24"/>
                <w:szCs w:val="24"/>
                <w:lang w:val="cy-GB"/>
              </w:rPr>
              <w:t>X</w:t>
            </w:r>
          </w:p>
        </w:tc>
        <w:tc>
          <w:tcPr>
            <w:tcW w:w="657" w:type="pct"/>
          </w:tcPr>
          <w:p w:rsidR="00F0362D" w:rsidRPr="00F0362D" w:rsidRDefault="00F0362D" w:rsidP="00825355">
            <w:pPr>
              <w:ind w:left="57" w:right="57"/>
              <w:jc w:val="center"/>
              <w:rPr>
                <w:sz w:val="24"/>
                <w:szCs w:val="24"/>
              </w:rPr>
            </w:pPr>
          </w:p>
        </w:tc>
        <w:tc>
          <w:tcPr>
            <w:tcW w:w="1128" w:type="pct"/>
            <w:vMerge/>
          </w:tcPr>
          <w:p w:rsidR="00F0362D" w:rsidRPr="00F0362D" w:rsidRDefault="00F0362D" w:rsidP="00825355">
            <w:pPr>
              <w:pStyle w:val="TableParagraph"/>
              <w:ind w:left="57" w:right="57"/>
              <w:rPr>
                <w:sz w:val="24"/>
                <w:szCs w:val="24"/>
              </w:rPr>
            </w:pPr>
          </w:p>
        </w:tc>
      </w:tr>
      <w:tr w:rsidR="00AB43C2" w:rsidTr="00F034FE">
        <w:trPr>
          <w:cantSplit/>
          <w:trHeight w:val="20"/>
        </w:trPr>
        <w:tc>
          <w:tcPr>
            <w:tcW w:w="2559" w:type="pct"/>
          </w:tcPr>
          <w:p w:rsidR="00F0362D" w:rsidRPr="00F0362D" w:rsidRDefault="00F034FE" w:rsidP="00825355">
            <w:pPr>
              <w:pStyle w:val="TableParagraph"/>
              <w:spacing w:line="265" w:lineRule="exact"/>
              <w:ind w:left="57" w:right="57"/>
              <w:rPr>
                <w:sz w:val="24"/>
                <w:szCs w:val="24"/>
              </w:rPr>
            </w:pPr>
            <w:r>
              <w:rPr>
                <w:sz w:val="24"/>
                <w:szCs w:val="24"/>
                <w:lang w:val="cy-GB"/>
              </w:rPr>
              <w:t>Gallu ymdrin â gwybodaeth bersonol gyfrinachol a sensitif</w:t>
            </w:r>
          </w:p>
        </w:tc>
        <w:tc>
          <w:tcPr>
            <w:tcW w:w="656" w:type="pct"/>
          </w:tcPr>
          <w:p w:rsidR="00F0362D" w:rsidRPr="00F0362D" w:rsidRDefault="00F034FE" w:rsidP="00825355">
            <w:pPr>
              <w:pStyle w:val="TableParagraph"/>
              <w:spacing w:line="265" w:lineRule="exact"/>
              <w:ind w:left="57" w:right="57"/>
              <w:jc w:val="center"/>
              <w:rPr>
                <w:sz w:val="24"/>
                <w:szCs w:val="24"/>
              </w:rPr>
            </w:pPr>
            <w:r>
              <w:rPr>
                <w:sz w:val="24"/>
                <w:szCs w:val="24"/>
                <w:lang w:val="cy-GB"/>
              </w:rPr>
              <w:t>X</w:t>
            </w:r>
          </w:p>
        </w:tc>
        <w:tc>
          <w:tcPr>
            <w:tcW w:w="657" w:type="pct"/>
          </w:tcPr>
          <w:p w:rsidR="00F0362D" w:rsidRPr="00F0362D" w:rsidRDefault="00F0362D" w:rsidP="00825355">
            <w:pPr>
              <w:pStyle w:val="TableParagraph"/>
              <w:ind w:left="57" w:right="57"/>
              <w:jc w:val="center"/>
              <w:rPr>
                <w:sz w:val="24"/>
                <w:szCs w:val="24"/>
              </w:rPr>
            </w:pPr>
          </w:p>
        </w:tc>
        <w:tc>
          <w:tcPr>
            <w:tcW w:w="1128" w:type="pct"/>
            <w:vMerge/>
          </w:tcPr>
          <w:p w:rsidR="00F0362D" w:rsidRPr="00F0362D" w:rsidRDefault="00F0362D" w:rsidP="00825355">
            <w:pPr>
              <w:pStyle w:val="TableParagraph"/>
              <w:ind w:left="57" w:right="57"/>
              <w:rPr>
                <w:sz w:val="24"/>
                <w:szCs w:val="24"/>
              </w:rPr>
            </w:pPr>
          </w:p>
        </w:tc>
      </w:tr>
      <w:tr w:rsidR="00AB43C2" w:rsidTr="00F034FE">
        <w:trPr>
          <w:cantSplit/>
          <w:trHeight w:val="20"/>
        </w:trPr>
        <w:tc>
          <w:tcPr>
            <w:tcW w:w="2559" w:type="pct"/>
          </w:tcPr>
          <w:p w:rsidR="00F0362D" w:rsidRPr="00F0362D" w:rsidRDefault="00F034FE" w:rsidP="00825355">
            <w:pPr>
              <w:pStyle w:val="TableParagraph"/>
              <w:spacing w:line="261" w:lineRule="exact"/>
              <w:ind w:left="57" w:right="57"/>
              <w:rPr>
                <w:sz w:val="24"/>
                <w:szCs w:val="24"/>
              </w:rPr>
            </w:pPr>
            <w:r>
              <w:rPr>
                <w:sz w:val="24"/>
                <w:szCs w:val="24"/>
                <w:lang w:val="cy-GB"/>
              </w:rPr>
              <w:t>Gallu deall a dadansoddi gwybodaeth gymhleth</w:t>
            </w:r>
          </w:p>
        </w:tc>
        <w:tc>
          <w:tcPr>
            <w:tcW w:w="656" w:type="pct"/>
          </w:tcPr>
          <w:p w:rsidR="00F0362D" w:rsidRPr="00F0362D" w:rsidRDefault="00F034FE" w:rsidP="00825355">
            <w:pPr>
              <w:pStyle w:val="TableParagraph"/>
              <w:ind w:left="57" w:right="57"/>
              <w:jc w:val="center"/>
              <w:rPr>
                <w:sz w:val="24"/>
                <w:szCs w:val="24"/>
              </w:rPr>
            </w:pPr>
            <w:r>
              <w:rPr>
                <w:sz w:val="24"/>
                <w:szCs w:val="24"/>
                <w:lang w:val="cy-GB"/>
              </w:rPr>
              <w:t>X</w:t>
            </w:r>
          </w:p>
        </w:tc>
        <w:tc>
          <w:tcPr>
            <w:tcW w:w="657" w:type="pct"/>
          </w:tcPr>
          <w:p w:rsidR="00F0362D" w:rsidRPr="00F0362D" w:rsidRDefault="00F0362D" w:rsidP="00825355">
            <w:pPr>
              <w:ind w:left="57" w:right="57"/>
              <w:jc w:val="center"/>
              <w:rPr>
                <w:sz w:val="24"/>
                <w:szCs w:val="24"/>
              </w:rPr>
            </w:pPr>
          </w:p>
        </w:tc>
        <w:tc>
          <w:tcPr>
            <w:tcW w:w="1128" w:type="pct"/>
            <w:vMerge/>
          </w:tcPr>
          <w:p w:rsidR="00F0362D" w:rsidRPr="00F0362D" w:rsidRDefault="00F0362D" w:rsidP="00825355">
            <w:pPr>
              <w:pStyle w:val="TableParagraph"/>
              <w:ind w:left="57" w:right="57"/>
              <w:rPr>
                <w:sz w:val="24"/>
                <w:szCs w:val="24"/>
              </w:rPr>
            </w:pPr>
          </w:p>
        </w:tc>
      </w:tr>
      <w:tr w:rsidR="00AB43C2" w:rsidTr="00F034FE">
        <w:trPr>
          <w:cantSplit/>
          <w:trHeight w:val="20"/>
        </w:trPr>
        <w:tc>
          <w:tcPr>
            <w:tcW w:w="2559" w:type="pct"/>
          </w:tcPr>
          <w:p w:rsidR="00F0362D" w:rsidRPr="00F0362D" w:rsidRDefault="00F034FE" w:rsidP="00825355">
            <w:pPr>
              <w:pStyle w:val="TableParagraph"/>
              <w:spacing w:line="267" w:lineRule="exact"/>
              <w:ind w:left="57" w:right="57"/>
              <w:rPr>
                <w:sz w:val="24"/>
                <w:szCs w:val="24"/>
              </w:rPr>
            </w:pPr>
            <w:r>
              <w:rPr>
                <w:color w:val="1F1F1F"/>
                <w:sz w:val="24"/>
                <w:szCs w:val="24"/>
                <w:lang w:val="cy-GB"/>
              </w:rPr>
              <w:t>Lefel uchel o onestrwydd personol, gan ddangos cyfrinachedd a</w:t>
            </w:r>
            <w:r>
              <w:rPr>
                <w:sz w:val="24"/>
                <w:szCs w:val="24"/>
                <w:lang w:val="cy-GB"/>
              </w:rPr>
              <w:t xml:space="preserve"> </w:t>
            </w:r>
            <w:r>
              <w:rPr>
                <w:color w:val="1F1F1F"/>
                <w:sz w:val="24"/>
                <w:szCs w:val="24"/>
                <w:lang w:val="cy-GB"/>
              </w:rPr>
              <w:t>chywirdeb</w:t>
            </w:r>
          </w:p>
        </w:tc>
        <w:tc>
          <w:tcPr>
            <w:tcW w:w="656" w:type="pct"/>
          </w:tcPr>
          <w:p w:rsidR="00F0362D" w:rsidRPr="00F0362D" w:rsidRDefault="00F034FE" w:rsidP="00825355">
            <w:pPr>
              <w:pStyle w:val="TableParagraph"/>
              <w:ind w:left="57" w:right="57"/>
              <w:jc w:val="center"/>
              <w:rPr>
                <w:sz w:val="24"/>
                <w:szCs w:val="24"/>
              </w:rPr>
            </w:pPr>
            <w:r>
              <w:rPr>
                <w:sz w:val="24"/>
                <w:szCs w:val="24"/>
                <w:lang w:val="cy-GB"/>
              </w:rPr>
              <w:t>X</w:t>
            </w:r>
          </w:p>
        </w:tc>
        <w:tc>
          <w:tcPr>
            <w:tcW w:w="657" w:type="pct"/>
          </w:tcPr>
          <w:p w:rsidR="00F0362D" w:rsidRPr="00F0362D" w:rsidRDefault="00F0362D" w:rsidP="00825355">
            <w:pPr>
              <w:ind w:left="57" w:right="57"/>
              <w:jc w:val="center"/>
              <w:rPr>
                <w:sz w:val="24"/>
                <w:szCs w:val="24"/>
              </w:rPr>
            </w:pPr>
          </w:p>
        </w:tc>
        <w:tc>
          <w:tcPr>
            <w:tcW w:w="1128" w:type="pct"/>
            <w:vMerge/>
          </w:tcPr>
          <w:p w:rsidR="00F0362D" w:rsidRPr="00F0362D" w:rsidRDefault="00F0362D" w:rsidP="00825355">
            <w:pPr>
              <w:pStyle w:val="TableParagraph"/>
              <w:ind w:left="57" w:right="57"/>
              <w:rPr>
                <w:sz w:val="24"/>
                <w:szCs w:val="24"/>
              </w:rPr>
            </w:pPr>
          </w:p>
        </w:tc>
      </w:tr>
      <w:tr w:rsidR="00AB43C2" w:rsidTr="00F034FE">
        <w:trPr>
          <w:cantSplit/>
          <w:trHeight w:val="20"/>
        </w:trPr>
        <w:tc>
          <w:tcPr>
            <w:tcW w:w="2559" w:type="pct"/>
          </w:tcPr>
          <w:p w:rsidR="00F0362D" w:rsidRPr="00F0362D" w:rsidRDefault="00F034FE" w:rsidP="00825355">
            <w:pPr>
              <w:pStyle w:val="TableParagraph"/>
              <w:spacing w:line="268" w:lineRule="exact"/>
              <w:ind w:left="57" w:right="57"/>
              <w:rPr>
                <w:color w:val="1F1F1F"/>
                <w:sz w:val="24"/>
                <w:szCs w:val="24"/>
              </w:rPr>
            </w:pPr>
            <w:r>
              <w:rPr>
                <w:color w:val="1F1F1F"/>
                <w:sz w:val="24"/>
                <w:szCs w:val="24"/>
                <w:lang w:val="cy-GB"/>
              </w:rPr>
              <w:t>Profiad o weithio yn y GIG neu mewn sefydliad arall yn y sector cyhoeddus</w:t>
            </w:r>
          </w:p>
        </w:tc>
        <w:tc>
          <w:tcPr>
            <w:tcW w:w="656" w:type="pct"/>
          </w:tcPr>
          <w:p w:rsidR="00F0362D" w:rsidRPr="00F0362D" w:rsidRDefault="00F0362D" w:rsidP="00825355">
            <w:pPr>
              <w:ind w:left="57" w:right="57"/>
              <w:jc w:val="center"/>
              <w:rPr>
                <w:sz w:val="24"/>
                <w:szCs w:val="24"/>
              </w:rPr>
            </w:pPr>
          </w:p>
        </w:tc>
        <w:tc>
          <w:tcPr>
            <w:tcW w:w="657" w:type="pct"/>
          </w:tcPr>
          <w:p w:rsidR="00F0362D" w:rsidRPr="00F0362D" w:rsidRDefault="00F034FE" w:rsidP="00825355">
            <w:pPr>
              <w:pStyle w:val="TableParagraph"/>
              <w:ind w:left="57" w:right="57"/>
              <w:jc w:val="center"/>
              <w:rPr>
                <w:sz w:val="24"/>
                <w:szCs w:val="24"/>
              </w:rPr>
            </w:pPr>
            <w:r>
              <w:rPr>
                <w:sz w:val="24"/>
                <w:szCs w:val="24"/>
                <w:lang w:val="cy-GB"/>
              </w:rPr>
              <w:t>X</w:t>
            </w:r>
          </w:p>
        </w:tc>
        <w:tc>
          <w:tcPr>
            <w:tcW w:w="1128" w:type="pct"/>
            <w:vMerge w:val="restart"/>
          </w:tcPr>
          <w:p w:rsidR="00F0362D" w:rsidRPr="00F0362D" w:rsidRDefault="00F034FE" w:rsidP="00825355">
            <w:pPr>
              <w:pStyle w:val="TableParagraph"/>
              <w:ind w:left="57" w:right="57"/>
              <w:rPr>
                <w:b/>
                <w:sz w:val="24"/>
                <w:szCs w:val="24"/>
              </w:rPr>
            </w:pPr>
            <w:r>
              <w:rPr>
                <w:b/>
                <w:bCs/>
                <w:sz w:val="24"/>
                <w:szCs w:val="24"/>
                <w:lang w:val="cy-GB"/>
              </w:rPr>
              <w:t>Ffurflen gais</w:t>
            </w:r>
          </w:p>
        </w:tc>
      </w:tr>
      <w:tr w:rsidR="00AB43C2" w:rsidTr="00F034FE">
        <w:trPr>
          <w:cantSplit/>
          <w:trHeight w:val="20"/>
        </w:trPr>
        <w:tc>
          <w:tcPr>
            <w:tcW w:w="2559" w:type="pct"/>
          </w:tcPr>
          <w:p w:rsidR="00F0362D" w:rsidRPr="00F0362D" w:rsidRDefault="00F034FE" w:rsidP="00CC5C4E">
            <w:pPr>
              <w:pStyle w:val="TableParagraph"/>
              <w:spacing w:line="268" w:lineRule="exact"/>
              <w:ind w:left="57" w:right="57"/>
              <w:rPr>
                <w:color w:val="1F1F1F"/>
                <w:sz w:val="24"/>
                <w:szCs w:val="24"/>
              </w:rPr>
            </w:pPr>
            <w:r>
              <w:rPr>
                <w:color w:val="1F1F1F"/>
                <w:sz w:val="24"/>
                <w:szCs w:val="24"/>
                <w:lang w:val="cy-GB"/>
              </w:rPr>
              <w:t>Profiad o wneud penderfyniadau anodd a all fod yn ddadleuol ar sail yr wybodaeth a dderbyniwyd</w:t>
            </w:r>
          </w:p>
        </w:tc>
        <w:tc>
          <w:tcPr>
            <w:tcW w:w="656" w:type="pct"/>
          </w:tcPr>
          <w:p w:rsidR="00F0362D" w:rsidRPr="00F0362D" w:rsidRDefault="00F0362D" w:rsidP="00825355">
            <w:pPr>
              <w:ind w:left="57" w:right="57"/>
              <w:jc w:val="center"/>
              <w:rPr>
                <w:sz w:val="24"/>
                <w:szCs w:val="24"/>
              </w:rPr>
            </w:pPr>
          </w:p>
        </w:tc>
        <w:tc>
          <w:tcPr>
            <w:tcW w:w="657" w:type="pct"/>
          </w:tcPr>
          <w:p w:rsidR="00F0362D" w:rsidRPr="00F0362D" w:rsidRDefault="00F034FE" w:rsidP="00825355">
            <w:pPr>
              <w:pStyle w:val="TableParagraph"/>
              <w:ind w:left="57" w:right="57"/>
              <w:jc w:val="center"/>
              <w:rPr>
                <w:sz w:val="24"/>
                <w:szCs w:val="24"/>
              </w:rPr>
            </w:pPr>
            <w:r>
              <w:rPr>
                <w:sz w:val="24"/>
                <w:szCs w:val="24"/>
                <w:lang w:val="cy-GB"/>
              </w:rPr>
              <w:t>X</w:t>
            </w:r>
          </w:p>
        </w:tc>
        <w:tc>
          <w:tcPr>
            <w:tcW w:w="1128" w:type="pct"/>
            <w:vMerge/>
          </w:tcPr>
          <w:p w:rsidR="00F0362D" w:rsidRPr="00F0362D" w:rsidRDefault="00F0362D" w:rsidP="00825355">
            <w:pPr>
              <w:pStyle w:val="TableParagraph"/>
              <w:ind w:left="57" w:right="57"/>
              <w:rPr>
                <w:sz w:val="24"/>
                <w:szCs w:val="24"/>
              </w:rPr>
            </w:pPr>
          </w:p>
        </w:tc>
      </w:tr>
      <w:tr w:rsidR="00AB43C2" w:rsidTr="00F034FE">
        <w:trPr>
          <w:cantSplit/>
          <w:trHeight w:val="20"/>
        </w:trPr>
        <w:tc>
          <w:tcPr>
            <w:tcW w:w="2559" w:type="pct"/>
          </w:tcPr>
          <w:p w:rsidR="00F0362D" w:rsidRPr="00F0362D" w:rsidRDefault="00F034FE" w:rsidP="00825355">
            <w:pPr>
              <w:pStyle w:val="TableParagraph"/>
              <w:spacing w:line="268" w:lineRule="exact"/>
              <w:ind w:left="57" w:right="57"/>
              <w:rPr>
                <w:color w:val="1F1F1F"/>
                <w:sz w:val="24"/>
                <w:szCs w:val="24"/>
              </w:rPr>
            </w:pPr>
            <w:r>
              <w:rPr>
                <w:color w:val="1F1F1F"/>
                <w:sz w:val="24"/>
                <w:szCs w:val="24"/>
                <w:lang w:val="cy-GB"/>
              </w:rPr>
              <w:t>Gallu dod â dull proffesiynol i’r Panel sy’n canolbwyntio ar y claf</w:t>
            </w:r>
          </w:p>
        </w:tc>
        <w:tc>
          <w:tcPr>
            <w:tcW w:w="656" w:type="pct"/>
          </w:tcPr>
          <w:p w:rsidR="00F0362D" w:rsidRPr="00F0362D" w:rsidRDefault="00F034FE" w:rsidP="00825355">
            <w:pPr>
              <w:ind w:left="57" w:right="57"/>
              <w:jc w:val="center"/>
              <w:rPr>
                <w:sz w:val="24"/>
                <w:szCs w:val="24"/>
              </w:rPr>
            </w:pPr>
            <w:r>
              <w:rPr>
                <w:sz w:val="24"/>
                <w:szCs w:val="24"/>
                <w:lang w:val="cy-GB"/>
              </w:rPr>
              <w:t>X</w:t>
            </w:r>
          </w:p>
        </w:tc>
        <w:tc>
          <w:tcPr>
            <w:tcW w:w="657" w:type="pct"/>
          </w:tcPr>
          <w:p w:rsidR="00F0362D" w:rsidRPr="00F0362D" w:rsidRDefault="00F0362D" w:rsidP="00825355">
            <w:pPr>
              <w:pStyle w:val="TableParagraph"/>
              <w:ind w:left="57" w:right="57"/>
              <w:jc w:val="center"/>
              <w:rPr>
                <w:sz w:val="24"/>
                <w:szCs w:val="24"/>
              </w:rPr>
            </w:pPr>
          </w:p>
        </w:tc>
        <w:tc>
          <w:tcPr>
            <w:tcW w:w="1128" w:type="pct"/>
          </w:tcPr>
          <w:p w:rsidR="00F0362D" w:rsidRPr="00F0362D" w:rsidRDefault="00F034FE" w:rsidP="00825355">
            <w:pPr>
              <w:pStyle w:val="TableParagraph"/>
              <w:ind w:left="57" w:right="57"/>
              <w:rPr>
                <w:sz w:val="24"/>
                <w:szCs w:val="24"/>
              </w:rPr>
            </w:pPr>
            <w:r>
              <w:rPr>
                <w:b/>
                <w:bCs/>
                <w:color w:val="1F1F1F"/>
                <w:sz w:val="24"/>
                <w:szCs w:val="24"/>
                <w:lang w:val="cy-GB"/>
              </w:rPr>
              <w:t>Cyfweliad</w:t>
            </w:r>
          </w:p>
        </w:tc>
      </w:tr>
    </w:tbl>
    <w:p w:rsidR="006F4672" w:rsidRPr="00626521" w:rsidRDefault="006F4672" w:rsidP="00CC5C4E">
      <w:pPr>
        <w:tabs>
          <w:tab w:val="left" w:pos="10066"/>
        </w:tabs>
        <w:rPr>
          <w:sz w:val="24"/>
          <w:szCs w:val="24"/>
        </w:rPr>
      </w:pPr>
    </w:p>
    <w:sectPr w:rsidR="006F4672" w:rsidRPr="00626521">
      <w:pgSz w:w="11910" w:h="16840"/>
      <w:pgMar w:top="1260" w:right="620" w:bottom="1100" w:left="340" w:header="0" w:footer="91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65C38" w:rsidRDefault="00F034FE">
      <w:r>
        <w:separator/>
      </w:r>
    </w:p>
  </w:endnote>
  <w:endnote w:type="continuationSeparator" w:id="0">
    <w:p w:rsidR="00465C38" w:rsidRDefault="00F034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Verdana">
    <w:altName w:val="Verdana"/>
    <w:panose1 w:val="020B0604030504040204"/>
    <w:charset w:val="00"/>
    <w:family w:val="swiss"/>
    <w:pitch w:val="variable"/>
    <w:sig w:usb0="A10006FF" w:usb1="4000205B" w:usb2="00000010"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24"/>
        <w:szCs w:val="24"/>
      </w:rPr>
      <w:id w:val="-465437369"/>
      <w:docPartObj>
        <w:docPartGallery w:val="Page Numbers (Bottom of Page)"/>
        <w:docPartUnique/>
      </w:docPartObj>
    </w:sdtPr>
    <w:sdtEndPr/>
    <w:sdtContent>
      <w:sdt>
        <w:sdtPr>
          <w:rPr>
            <w:sz w:val="24"/>
            <w:szCs w:val="24"/>
          </w:rPr>
          <w:id w:val="-275634113"/>
          <w:docPartObj>
            <w:docPartGallery w:val="Page Numbers (Top of Page)"/>
            <w:docPartUnique/>
          </w:docPartObj>
        </w:sdtPr>
        <w:sdtEndPr/>
        <w:sdtContent>
          <w:p w:rsidR="00F77580" w:rsidRPr="00626521" w:rsidRDefault="00F034FE">
            <w:pPr>
              <w:pStyle w:val="Footer"/>
              <w:jc w:val="center"/>
              <w:rPr>
                <w:sz w:val="24"/>
                <w:szCs w:val="24"/>
              </w:rPr>
            </w:pPr>
            <w:r>
              <w:rPr>
                <w:noProof/>
                <w:lang w:bidi="ar-SA"/>
              </w:rPr>
              <mc:AlternateContent>
                <mc:Choice Requires="wps">
                  <w:drawing>
                    <wp:anchor distT="0" distB="0" distL="114300" distR="114300" simplePos="0" relativeHeight="251659264" behindDoc="1" locked="0" layoutInCell="1" allowOverlap="1">
                      <wp:simplePos x="0" y="0"/>
                      <wp:positionH relativeFrom="page">
                        <wp:posOffset>5848350</wp:posOffset>
                      </wp:positionH>
                      <wp:positionV relativeFrom="page">
                        <wp:posOffset>9925050</wp:posOffset>
                      </wp:positionV>
                      <wp:extent cx="1557655" cy="232913"/>
                      <wp:effectExtent l="0" t="0" r="4445" b="15240"/>
                      <wp:wrapNone/>
                      <wp:docPr id="5"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57655" cy="2329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77580" w:rsidRPr="00626521" w:rsidRDefault="00F034FE" w:rsidP="00F77580">
                                  <w:pPr>
                                    <w:spacing w:before="21"/>
                                    <w:ind w:left="20"/>
                                    <w:rPr>
                                      <w:sz w:val="24"/>
                                      <w:szCs w:val="24"/>
                                    </w:rPr>
                                  </w:pPr>
                                  <w:r>
                                    <w:rPr>
                                      <w:sz w:val="24"/>
                                      <w:szCs w:val="24"/>
                                      <w:lang w:val="cy-GB"/>
                                    </w:rPr>
                                    <w:t xml:space="preserve">Ionawr 2021 Tudalen </w:t>
                                  </w:r>
                                  <w:r w:rsidRPr="00F77580">
                                    <w:rPr>
                                      <w:b/>
                                      <w:bCs/>
                                      <w:sz w:val="24"/>
                                      <w:szCs w:val="24"/>
                                    </w:rPr>
                                    <w:fldChar w:fldCharType="begin"/>
                                  </w:r>
                                  <w:r w:rsidRPr="00A40590">
                                    <w:rPr>
                                      <w:b/>
                                      <w:bCs/>
                                      <w:sz w:val="24"/>
                                      <w:szCs w:val="24"/>
                                    </w:rPr>
                                    <w:instrText xml:space="preserve"> PAGE </w:instrText>
                                  </w:r>
                                  <w:r w:rsidRPr="00F77580">
                                    <w:rPr>
                                      <w:b/>
                                      <w:bCs/>
                                      <w:sz w:val="24"/>
                                      <w:szCs w:val="24"/>
                                    </w:rPr>
                                    <w:fldChar w:fldCharType="separate"/>
                                  </w:r>
                                  <w:r w:rsidR="00F06B04">
                                    <w:rPr>
                                      <w:b/>
                                      <w:bCs/>
                                      <w:noProof/>
                                      <w:sz w:val="24"/>
                                      <w:szCs w:val="24"/>
                                    </w:rPr>
                                    <w:t>1</w:t>
                                  </w:r>
                                  <w:r w:rsidRPr="00F77580">
                                    <w:rPr>
                                      <w:b/>
                                      <w:bCs/>
                                      <w:sz w:val="24"/>
                                      <w:szCs w:val="24"/>
                                    </w:rPr>
                                    <w:fldChar w:fldCharType="end"/>
                                  </w:r>
                                  <w:r>
                                    <w:rPr>
                                      <w:sz w:val="24"/>
                                      <w:szCs w:val="24"/>
                                      <w:lang w:val="cy-GB"/>
                                    </w:rPr>
                                    <w:t xml:space="preserve"> o </w:t>
                                  </w:r>
                                  <w:r w:rsidRPr="00F77580">
                                    <w:rPr>
                                      <w:b/>
                                      <w:bCs/>
                                      <w:sz w:val="24"/>
                                      <w:szCs w:val="24"/>
                                    </w:rPr>
                                    <w:fldChar w:fldCharType="begin"/>
                                  </w:r>
                                  <w:r w:rsidRPr="00626521">
                                    <w:rPr>
                                      <w:b/>
                                      <w:bCs/>
                                      <w:sz w:val="24"/>
                                      <w:szCs w:val="24"/>
                                    </w:rPr>
                                    <w:instrText xml:space="preserve"> NUMPAGES  </w:instrText>
                                  </w:r>
                                  <w:r w:rsidRPr="00F77580">
                                    <w:rPr>
                                      <w:b/>
                                      <w:bCs/>
                                      <w:sz w:val="24"/>
                                      <w:szCs w:val="24"/>
                                    </w:rPr>
                                    <w:fldChar w:fldCharType="separate"/>
                                  </w:r>
                                  <w:r w:rsidR="00F06B04">
                                    <w:rPr>
                                      <w:b/>
                                      <w:bCs/>
                                      <w:noProof/>
                                      <w:sz w:val="24"/>
                                      <w:szCs w:val="24"/>
                                    </w:rPr>
                                    <w:t>4</w:t>
                                  </w:r>
                                  <w:r w:rsidRPr="00F77580">
                                    <w:rPr>
                                      <w:b/>
                                      <w:bCs/>
                                      <w:sz w:val="24"/>
                                      <w:szCs w:val="24"/>
                                    </w:rPr>
                                    <w:fldChar w:fldCharType="end"/>
                                  </w:r>
                                  <w:r>
                                    <w:rPr>
                                      <w:lang w:val="cy-GB"/>
                                    </w:rPr>
                                    <w:t xml:space="preserve"> </w:t>
                                  </w:r>
                                </w:p>
                              </w:txbxContent>
                            </wps:txbx>
                            <wps:bodyPr rot="0" vert="horz" wrap="square" lIns="0" tIns="0" rIns="0" bIns="0"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460.5pt;margin-top:781.5pt;width:122.65pt;height:18.3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" filled="f" stroked="f">
                      <v:textbox inset="0,0,0,0">
                        <w:txbxContent>
                          <w:p w:rsidR="00F77580" w:rsidRPr="00626521" w:rsidRDefault="00F034FE" w:rsidP="00F77580">
                            <w:pPr>
                              <w:spacing w:before="21"/>
                              <w:ind w:left="20"/>
                              <w:rPr>
                                <w:sz w:val="24"/>
                                <w:szCs w:val="24"/>
                              </w:rPr>
                            </w:pPr>
                            <w:r>
                              <w:rPr>
                                <w:sz w:val="24"/>
                                <w:szCs w:val="24"/>
                                <w:lang w:val="cy-GB"/>
                              </w:rPr>
                              <w:t xml:space="preserve">Ionawr 2021 Tudalen </w:t>
                            </w:r>
                            <w:r w:rsidRPr="00F77580">
                              <w:rPr>
                                <w:b/>
                                <w:bCs/>
                                <w:sz w:val="24"/>
                                <w:szCs w:val="24"/>
                              </w:rPr>
                              <w:fldChar w:fldCharType="begin"/>
                            </w:r>
                            <w:r w:rsidRPr="00A40590">
                              <w:rPr>
                                <w:b/>
                                <w:bCs/>
                                <w:sz w:val="24"/>
                                <w:szCs w:val="24"/>
                              </w:rPr>
                              <w:instrText xml:space="preserve"> PAGE </w:instrText>
                            </w:r>
                            <w:r w:rsidRPr="00F77580">
                              <w:rPr>
                                <w:b/>
                                <w:bCs/>
                                <w:sz w:val="24"/>
                                <w:szCs w:val="24"/>
                              </w:rPr>
                              <w:fldChar w:fldCharType="separate"/>
                            </w:r>
                            <w:r w:rsidR="00F06B04">
                              <w:rPr>
                                <w:b/>
                                <w:bCs/>
                                <w:noProof/>
                                <w:sz w:val="24"/>
                                <w:szCs w:val="24"/>
                              </w:rPr>
                              <w:t>1</w:t>
                            </w:r>
                            <w:r w:rsidRPr="00F77580">
                              <w:rPr>
                                <w:b/>
                                <w:bCs/>
                                <w:sz w:val="24"/>
                                <w:szCs w:val="24"/>
                              </w:rPr>
                              <w:fldChar w:fldCharType="end"/>
                            </w:r>
                            <w:r>
                              <w:rPr>
                                <w:sz w:val="24"/>
                                <w:szCs w:val="24"/>
                                <w:lang w:val="cy-GB"/>
                              </w:rPr>
                              <w:t xml:space="preserve"> o </w:t>
                            </w:r>
                            <w:r w:rsidRPr="00F77580">
                              <w:rPr>
                                <w:b/>
                                <w:bCs/>
                                <w:sz w:val="24"/>
                                <w:szCs w:val="24"/>
                              </w:rPr>
                              <w:fldChar w:fldCharType="begin"/>
                            </w:r>
                            <w:r w:rsidRPr="00626521">
                              <w:rPr>
                                <w:b/>
                                <w:bCs/>
                                <w:sz w:val="24"/>
                                <w:szCs w:val="24"/>
                              </w:rPr>
                              <w:instrText xml:space="preserve"> NUMPAGES  </w:instrText>
                            </w:r>
                            <w:r w:rsidRPr="00F77580">
                              <w:rPr>
                                <w:b/>
                                <w:bCs/>
                                <w:sz w:val="24"/>
                                <w:szCs w:val="24"/>
                              </w:rPr>
                              <w:fldChar w:fldCharType="separate"/>
                            </w:r>
                            <w:r w:rsidR="00F06B04">
                              <w:rPr>
                                <w:b/>
                                <w:bCs/>
                                <w:noProof/>
                                <w:sz w:val="24"/>
                                <w:szCs w:val="24"/>
                              </w:rPr>
                              <w:t>4</w:t>
                            </w:r>
                            <w:r w:rsidRPr="00F77580">
                              <w:rPr>
                                <w:b/>
                                <w:bCs/>
                                <w:sz w:val="24"/>
                                <w:szCs w:val="24"/>
                              </w:rPr>
                              <w:fldChar w:fldCharType="end"/>
                            </w:r>
                            <w:r>
                              <w:rPr>
                                <w:lang w:val="cy-GB"/>
                              </w:rPr>
                              <w:t xml:space="preserve"> </w:t>
                            </w:r>
                          </w:p>
                        </w:txbxContent>
                      </v:textbox>
                      <w10:wrap anchorx="page" anchory="page"/>
                    </v:shape>
                  </w:pict>
                </mc:Fallback>
              </mc:AlternateContent>
            </w:r>
          </w:p>
        </w:sdtContent>
      </w:sdt>
    </w:sdtContent>
  </w:sdt>
  <w:p w:rsidR="00C25C17" w:rsidRDefault="00C25C17">
    <w:pPr>
      <w:pStyle w:val="BodyText"/>
      <w:spacing w:line="14" w:lineRule="auto"/>
      <w:rPr>
        <w:sz w:val="11"/>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65C38" w:rsidRDefault="00F034FE">
      <w:r>
        <w:separator/>
      </w:r>
    </w:p>
  </w:footnote>
  <w:footnote w:type="continuationSeparator" w:id="0">
    <w:p w:rsidR="00465C38" w:rsidRDefault="00F034F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300CE6"/>
    <w:multiLevelType w:val="hybridMultilevel"/>
    <w:tmpl w:val="30385FEE"/>
    <w:lvl w:ilvl="0" w:tplc="D9FAD558">
      <w:numFmt w:val="bullet"/>
      <w:lvlText w:val=""/>
      <w:lvlJc w:val="left"/>
      <w:pPr>
        <w:ind w:left="946" w:hanging="360"/>
      </w:pPr>
      <w:rPr>
        <w:rFonts w:ascii="Symbol" w:eastAsia="Symbol" w:hAnsi="Symbol" w:cs="Symbol" w:hint="default"/>
        <w:w w:val="100"/>
        <w:sz w:val="24"/>
        <w:szCs w:val="24"/>
        <w:lang w:val="en-GB" w:eastAsia="en-GB" w:bidi="en-GB"/>
      </w:rPr>
    </w:lvl>
    <w:lvl w:ilvl="1" w:tplc="15F6DD84">
      <w:numFmt w:val="bullet"/>
      <w:lvlText w:val=""/>
      <w:lvlJc w:val="left"/>
      <w:pPr>
        <w:ind w:left="1306" w:hanging="360"/>
      </w:pPr>
      <w:rPr>
        <w:rFonts w:ascii="Symbol" w:eastAsia="Symbol" w:hAnsi="Symbol" w:cs="Symbol" w:hint="default"/>
        <w:w w:val="100"/>
        <w:sz w:val="24"/>
        <w:szCs w:val="24"/>
        <w:lang w:val="en-GB" w:eastAsia="en-GB" w:bidi="en-GB"/>
      </w:rPr>
    </w:lvl>
    <w:lvl w:ilvl="2" w:tplc="C0EEF63A">
      <w:numFmt w:val="bullet"/>
      <w:lvlText w:val="•"/>
      <w:lvlJc w:val="left"/>
      <w:pPr>
        <w:ind w:left="2372" w:hanging="360"/>
      </w:pPr>
      <w:rPr>
        <w:rFonts w:hint="default"/>
        <w:lang w:val="en-GB" w:eastAsia="en-GB" w:bidi="en-GB"/>
      </w:rPr>
    </w:lvl>
    <w:lvl w:ilvl="3" w:tplc="D7A09A36">
      <w:numFmt w:val="bullet"/>
      <w:lvlText w:val="•"/>
      <w:lvlJc w:val="left"/>
      <w:pPr>
        <w:ind w:left="3444" w:hanging="360"/>
      </w:pPr>
      <w:rPr>
        <w:rFonts w:hint="default"/>
        <w:lang w:val="en-GB" w:eastAsia="en-GB" w:bidi="en-GB"/>
      </w:rPr>
    </w:lvl>
    <w:lvl w:ilvl="4" w:tplc="9BFECCF8">
      <w:numFmt w:val="bullet"/>
      <w:lvlText w:val="•"/>
      <w:lvlJc w:val="left"/>
      <w:pPr>
        <w:ind w:left="4516" w:hanging="360"/>
      </w:pPr>
      <w:rPr>
        <w:rFonts w:hint="default"/>
        <w:lang w:val="en-GB" w:eastAsia="en-GB" w:bidi="en-GB"/>
      </w:rPr>
    </w:lvl>
    <w:lvl w:ilvl="5" w:tplc="D2FE0B52">
      <w:numFmt w:val="bullet"/>
      <w:lvlText w:val="•"/>
      <w:lvlJc w:val="left"/>
      <w:pPr>
        <w:ind w:left="5588" w:hanging="360"/>
      </w:pPr>
      <w:rPr>
        <w:rFonts w:hint="default"/>
        <w:lang w:val="en-GB" w:eastAsia="en-GB" w:bidi="en-GB"/>
      </w:rPr>
    </w:lvl>
    <w:lvl w:ilvl="6" w:tplc="95125666">
      <w:numFmt w:val="bullet"/>
      <w:lvlText w:val="•"/>
      <w:lvlJc w:val="left"/>
      <w:pPr>
        <w:ind w:left="6660" w:hanging="360"/>
      </w:pPr>
      <w:rPr>
        <w:rFonts w:hint="default"/>
        <w:lang w:val="en-GB" w:eastAsia="en-GB" w:bidi="en-GB"/>
      </w:rPr>
    </w:lvl>
    <w:lvl w:ilvl="7" w:tplc="F9688BF2">
      <w:numFmt w:val="bullet"/>
      <w:lvlText w:val="•"/>
      <w:lvlJc w:val="left"/>
      <w:pPr>
        <w:ind w:left="7732" w:hanging="360"/>
      </w:pPr>
      <w:rPr>
        <w:rFonts w:hint="default"/>
        <w:lang w:val="en-GB" w:eastAsia="en-GB" w:bidi="en-GB"/>
      </w:rPr>
    </w:lvl>
    <w:lvl w:ilvl="8" w:tplc="364417C0">
      <w:numFmt w:val="bullet"/>
      <w:lvlText w:val="•"/>
      <w:lvlJc w:val="left"/>
      <w:pPr>
        <w:ind w:left="8804" w:hanging="360"/>
      </w:pPr>
      <w:rPr>
        <w:rFonts w:hint="default"/>
        <w:lang w:val="en-GB" w:eastAsia="en-GB" w:bidi="en-GB"/>
      </w:rPr>
    </w:lvl>
  </w:abstractNum>
  <w:abstractNum w:abstractNumId="1">
    <w:nsid w:val="32DD06B3"/>
    <w:multiLevelType w:val="hybridMultilevel"/>
    <w:tmpl w:val="6FA8FD60"/>
    <w:lvl w:ilvl="0" w:tplc="CBA2A1BC">
      <w:start w:val="1"/>
      <w:numFmt w:val="decimal"/>
      <w:lvlText w:val="%1."/>
      <w:lvlJc w:val="left"/>
      <w:pPr>
        <w:ind w:left="946" w:hanging="360"/>
      </w:pPr>
      <w:rPr>
        <w:rFonts w:ascii="Verdana" w:eastAsia="Verdana" w:hAnsi="Verdana" w:cs="Verdana" w:hint="default"/>
        <w:spacing w:val="0"/>
        <w:w w:val="100"/>
        <w:sz w:val="24"/>
        <w:szCs w:val="24"/>
        <w:lang w:val="en-GB" w:eastAsia="en-GB" w:bidi="en-GB"/>
      </w:rPr>
    </w:lvl>
    <w:lvl w:ilvl="1" w:tplc="5B8A4D9E">
      <w:numFmt w:val="bullet"/>
      <w:lvlText w:val="•"/>
      <w:lvlJc w:val="left"/>
      <w:pPr>
        <w:ind w:left="1940" w:hanging="360"/>
      </w:pPr>
      <w:rPr>
        <w:rFonts w:hint="default"/>
        <w:lang w:val="en-GB" w:eastAsia="en-GB" w:bidi="en-GB"/>
      </w:rPr>
    </w:lvl>
    <w:lvl w:ilvl="2" w:tplc="3D789582">
      <w:numFmt w:val="bullet"/>
      <w:lvlText w:val="•"/>
      <w:lvlJc w:val="left"/>
      <w:pPr>
        <w:ind w:left="2941" w:hanging="360"/>
      </w:pPr>
      <w:rPr>
        <w:rFonts w:hint="default"/>
        <w:lang w:val="en-GB" w:eastAsia="en-GB" w:bidi="en-GB"/>
      </w:rPr>
    </w:lvl>
    <w:lvl w:ilvl="3" w:tplc="0ACA2AE8">
      <w:numFmt w:val="bullet"/>
      <w:lvlText w:val="•"/>
      <w:lvlJc w:val="left"/>
      <w:pPr>
        <w:ind w:left="3942" w:hanging="360"/>
      </w:pPr>
      <w:rPr>
        <w:rFonts w:hint="default"/>
        <w:lang w:val="en-GB" w:eastAsia="en-GB" w:bidi="en-GB"/>
      </w:rPr>
    </w:lvl>
    <w:lvl w:ilvl="4" w:tplc="7932EB3A">
      <w:numFmt w:val="bullet"/>
      <w:lvlText w:val="•"/>
      <w:lvlJc w:val="left"/>
      <w:pPr>
        <w:ind w:left="4943" w:hanging="360"/>
      </w:pPr>
      <w:rPr>
        <w:rFonts w:hint="default"/>
        <w:lang w:val="en-GB" w:eastAsia="en-GB" w:bidi="en-GB"/>
      </w:rPr>
    </w:lvl>
    <w:lvl w:ilvl="5" w:tplc="9176DC0C">
      <w:numFmt w:val="bullet"/>
      <w:lvlText w:val="•"/>
      <w:lvlJc w:val="left"/>
      <w:pPr>
        <w:ind w:left="5944" w:hanging="360"/>
      </w:pPr>
      <w:rPr>
        <w:rFonts w:hint="default"/>
        <w:lang w:val="en-GB" w:eastAsia="en-GB" w:bidi="en-GB"/>
      </w:rPr>
    </w:lvl>
    <w:lvl w:ilvl="6" w:tplc="50A4147E">
      <w:numFmt w:val="bullet"/>
      <w:lvlText w:val="•"/>
      <w:lvlJc w:val="left"/>
      <w:pPr>
        <w:ind w:left="6945" w:hanging="360"/>
      </w:pPr>
      <w:rPr>
        <w:rFonts w:hint="default"/>
        <w:lang w:val="en-GB" w:eastAsia="en-GB" w:bidi="en-GB"/>
      </w:rPr>
    </w:lvl>
    <w:lvl w:ilvl="7" w:tplc="887EE4DA">
      <w:numFmt w:val="bullet"/>
      <w:lvlText w:val="•"/>
      <w:lvlJc w:val="left"/>
      <w:pPr>
        <w:ind w:left="7946" w:hanging="360"/>
      </w:pPr>
      <w:rPr>
        <w:rFonts w:hint="default"/>
        <w:lang w:val="en-GB" w:eastAsia="en-GB" w:bidi="en-GB"/>
      </w:rPr>
    </w:lvl>
    <w:lvl w:ilvl="8" w:tplc="3FECB0BE">
      <w:numFmt w:val="bullet"/>
      <w:lvlText w:val="•"/>
      <w:lvlJc w:val="left"/>
      <w:pPr>
        <w:ind w:left="8947" w:hanging="360"/>
      </w:pPr>
      <w:rPr>
        <w:rFonts w:hint="default"/>
        <w:lang w:val="en-GB" w:eastAsia="en-GB" w:bidi="en-GB"/>
      </w:rPr>
    </w:lvl>
  </w:abstractNum>
  <w:abstractNum w:abstractNumId="2">
    <w:nsid w:val="4FD15E41"/>
    <w:multiLevelType w:val="hybridMultilevel"/>
    <w:tmpl w:val="13E47316"/>
    <w:lvl w:ilvl="0" w:tplc="74C065F2">
      <w:start w:val="1"/>
      <w:numFmt w:val="bullet"/>
      <w:lvlText w:val=""/>
      <w:lvlJc w:val="left"/>
      <w:pPr>
        <w:ind w:left="1080" w:hanging="360"/>
      </w:pPr>
      <w:rPr>
        <w:rFonts w:ascii="Symbol" w:hAnsi="Symbol" w:hint="default"/>
      </w:rPr>
    </w:lvl>
    <w:lvl w:ilvl="1" w:tplc="7FFEBB8E">
      <w:start w:val="1"/>
      <w:numFmt w:val="bullet"/>
      <w:lvlText w:val="o"/>
      <w:lvlJc w:val="left"/>
      <w:pPr>
        <w:ind w:left="1800" w:hanging="360"/>
      </w:pPr>
      <w:rPr>
        <w:rFonts w:ascii="Courier New" w:hAnsi="Courier New" w:hint="default"/>
      </w:rPr>
    </w:lvl>
    <w:lvl w:ilvl="2" w:tplc="A54E3E94">
      <w:start w:val="1"/>
      <w:numFmt w:val="bullet"/>
      <w:lvlText w:val=""/>
      <w:lvlJc w:val="left"/>
      <w:pPr>
        <w:ind w:left="2520" w:hanging="360"/>
      </w:pPr>
      <w:rPr>
        <w:rFonts w:ascii="Wingdings" w:hAnsi="Wingdings" w:hint="default"/>
      </w:rPr>
    </w:lvl>
    <w:lvl w:ilvl="3" w:tplc="06FC6A36">
      <w:start w:val="1"/>
      <w:numFmt w:val="bullet"/>
      <w:lvlText w:val=""/>
      <w:lvlJc w:val="left"/>
      <w:pPr>
        <w:ind w:left="3240" w:hanging="360"/>
      </w:pPr>
      <w:rPr>
        <w:rFonts w:ascii="Symbol" w:hAnsi="Symbol" w:hint="default"/>
      </w:rPr>
    </w:lvl>
    <w:lvl w:ilvl="4" w:tplc="F2B0FA7A" w:tentative="1">
      <w:start w:val="1"/>
      <w:numFmt w:val="bullet"/>
      <w:lvlText w:val="o"/>
      <w:lvlJc w:val="left"/>
      <w:pPr>
        <w:ind w:left="3960" w:hanging="360"/>
      </w:pPr>
      <w:rPr>
        <w:rFonts w:ascii="Courier New" w:hAnsi="Courier New" w:hint="default"/>
      </w:rPr>
    </w:lvl>
    <w:lvl w:ilvl="5" w:tplc="AAD4F902" w:tentative="1">
      <w:start w:val="1"/>
      <w:numFmt w:val="bullet"/>
      <w:lvlText w:val=""/>
      <w:lvlJc w:val="left"/>
      <w:pPr>
        <w:ind w:left="4680" w:hanging="360"/>
      </w:pPr>
      <w:rPr>
        <w:rFonts w:ascii="Wingdings" w:hAnsi="Wingdings" w:hint="default"/>
      </w:rPr>
    </w:lvl>
    <w:lvl w:ilvl="6" w:tplc="6E96C9F8" w:tentative="1">
      <w:start w:val="1"/>
      <w:numFmt w:val="bullet"/>
      <w:lvlText w:val=""/>
      <w:lvlJc w:val="left"/>
      <w:pPr>
        <w:ind w:left="5400" w:hanging="360"/>
      </w:pPr>
      <w:rPr>
        <w:rFonts w:ascii="Symbol" w:hAnsi="Symbol" w:hint="default"/>
      </w:rPr>
    </w:lvl>
    <w:lvl w:ilvl="7" w:tplc="DF008AE0" w:tentative="1">
      <w:start w:val="1"/>
      <w:numFmt w:val="bullet"/>
      <w:lvlText w:val="o"/>
      <w:lvlJc w:val="left"/>
      <w:pPr>
        <w:ind w:left="6120" w:hanging="360"/>
      </w:pPr>
      <w:rPr>
        <w:rFonts w:ascii="Courier New" w:hAnsi="Courier New" w:hint="default"/>
      </w:rPr>
    </w:lvl>
    <w:lvl w:ilvl="8" w:tplc="2EEEAE2C" w:tentative="1">
      <w:start w:val="1"/>
      <w:numFmt w:val="bullet"/>
      <w:lvlText w:val=""/>
      <w:lvlJc w:val="left"/>
      <w:pPr>
        <w:ind w:left="6840" w:hanging="360"/>
      </w:pPr>
      <w:rPr>
        <w:rFonts w:ascii="Wingdings" w:hAnsi="Wingdings" w:hint="default"/>
      </w:rPr>
    </w:lvl>
  </w:abstractNum>
  <w:abstractNum w:abstractNumId="3">
    <w:nsid w:val="60056FC3"/>
    <w:multiLevelType w:val="hybridMultilevel"/>
    <w:tmpl w:val="AD66D586"/>
    <w:lvl w:ilvl="0" w:tplc="FD5C7756">
      <w:start w:val="1"/>
      <w:numFmt w:val="bullet"/>
      <w:lvlText w:val=""/>
      <w:lvlJc w:val="left"/>
      <w:pPr>
        <w:ind w:left="720" w:hanging="360"/>
      </w:pPr>
      <w:rPr>
        <w:rFonts w:ascii="Symbol" w:hAnsi="Symbol" w:hint="default"/>
      </w:rPr>
    </w:lvl>
    <w:lvl w:ilvl="1" w:tplc="81BA544A" w:tentative="1">
      <w:start w:val="1"/>
      <w:numFmt w:val="bullet"/>
      <w:lvlText w:val="o"/>
      <w:lvlJc w:val="left"/>
      <w:pPr>
        <w:ind w:left="1440" w:hanging="360"/>
      </w:pPr>
      <w:rPr>
        <w:rFonts w:ascii="Courier New" w:hAnsi="Courier New" w:hint="default"/>
      </w:rPr>
    </w:lvl>
    <w:lvl w:ilvl="2" w:tplc="2624B6B6" w:tentative="1">
      <w:start w:val="1"/>
      <w:numFmt w:val="bullet"/>
      <w:lvlText w:val=""/>
      <w:lvlJc w:val="left"/>
      <w:pPr>
        <w:ind w:left="2160" w:hanging="360"/>
      </w:pPr>
      <w:rPr>
        <w:rFonts w:ascii="Wingdings" w:hAnsi="Wingdings" w:hint="default"/>
      </w:rPr>
    </w:lvl>
    <w:lvl w:ilvl="3" w:tplc="FBA0AD66" w:tentative="1">
      <w:start w:val="1"/>
      <w:numFmt w:val="bullet"/>
      <w:lvlText w:val=""/>
      <w:lvlJc w:val="left"/>
      <w:pPr>
        <w:ind w:left="2880" w:hanging="360"/>
      </w:pPr>
      <w:rPr>
        <w:rFonts w:ascii="Symbol" w:hAnsi="Symbol" w:hint="default"/>
      </w:rPr>
    </w:lvl>
    <w:lvl w:ilvl="4" w:tplc="D652B7F4" w:tentative="1">
      <w:start w:val="1"/>
      <w:numFmt w:val="bullet"/>
      <w:lvlText w:val="o"/>
      <w:lvlJc w:val="left"/>
      <w:pPr>
        <w:ind w:left="3600" w:hanging="360"/>
      </w:pPr>
      <w:rPr>
        <w:rFonts w:ascii="Courier New" w:hAnsi="Courier New" w:hint="default"/>
      </w:rPr>
    </w:lvl>
    <w:lvl w:ilvl="5" w:tplc="7CB4853A" w:tentative="1">
      <w:start w:val="1"/>
      <w:numFmt w:val="bullet"/>
      <w:lvlText w:val=""/>
      <w:lvlJc w:val="left"/>
      <w:pPr>
        <w:ind w:left="4320" w:hanging="360"/>
      </w:pPr>
      <w:rPr>
        <w:rFonts w:ascii="Wingdings" w:hAnsi="Wingdings" w:hint="default"/>
      </w:rPr>
    </w:lvl>
    <w:lvl w:ilvl="6" w:tplc="A112D3AA" w:tentative="1">
      <w:start w:val="1"/>
      <w:numFmt w:val="bullet"/>
      <w:lvlText w:val=""/>
      <w:lvlJc w:val="left"/>
      <w:pPr>
        <w:ind w:left="5040" w:hanging="360"/>
      </w:pPr>
      <w:rPr>
        <w:rFonts w:ascii="Symbol" w:hAnsi="Symbol" w:hint="default"/>
      </w:rPr>
    </w:lvl>
    <w:lvl w:ilvl="7" w:tplc="C5FE146C" w:tentative="1">
      <w:start w:val="1"/>
      <w:numFmt w:val="bullet"/>
      <w:lvlText w:val="o"/>
      <w:lvlJc w:val="left"/>
      <w:pPr>
        <w:ind w:left="5760" w:hanging="360"/>
      </w:pPr>
      <w:rPr>
        <w:rFonts w:ascii="Courier New" w:hAnsi="Courier New" w:hint="default"/>
      </w:rPr>
    </w:lvl>
    <w:lvl w:ilvl="8" w:tplc="F2AEB2B2"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5C17"/>
    <w:rsid w:val="00153876"/>
    <w:rsid w:val="002169D0"/>
    <w:rsid w:val="0026490C"/>
    <w:rsid w:val="002A6E89"/>
    <w:rsid w:val="003941EE"/>
    <w:rsid w:val="003B2600"/>
    <w:rsid w:val="00406BAE"/>
    <w:rsid w:val="00464401"/>
    <w:rsid w:val="00465C38"/>
    <w:rsid w:val="00482E2D"/>
    <w:rsid w:val="0052586A"/>
    <w:rsid w:val="00554289"/>
    <w:rsid w:val="005F3685"/>
    <w:rsid w:val="00626521"/>
    <w:rsid w:val="00636AA2"/>
    <w:rsid w:val="006D6FC4"/>
    <w:rsid w:val="006F4672"/>
    <w:rsid w:val="00825355"/>
    <w:rsid w:val="008327EA"/>
    <w:rsid w:val="008A72EC"/>
    <w:rsid w:val="008D7121"/>
    <w:rsid w:val="008F3316"/>
    <w:rsid w:val="00913D87"/>
    <w:rsid w:val="00965764"/>
    <w:rsid w:val="00A11E1A"/>
    <w:rsid w:val="00A40590"/>
    <w:rsid w:val="00A47CBE"/>
    <w:rsid w:val="00AB43C2"/>
    <w:rsid w:val="00AE1896"/>
    <w:rsid w:val="00AE3C43"/>
    <w:rsid w:val="00BA5C9D"/>
    <w:rsid w:val="00BB3E7F"/>
    <w:rsid w:val="00C10A61"/>
    <w:rsid w:val="00C174B1"/>
    <w:rsid w:val="00C25C17"/>
    <w:rsid w:val="00C540E2"/>
    <w:rsid w:val="00C658F6"/>
    <w:rsid w:val="00CC5C4E"/>
    <w:rsid w:val="00DD03F4"/>
    <w:rsid w:val="00F034FE"/>
    <w:rsid w:val="00F0362D"/>
    <w:rsid w:val="00F06B04"/>
    <w:rsid w:val="00F72764"/>
    <w:rsid w:val="00F77580"/>
    <w:rsid w:val="00FB47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F2C884E-25E8-4FA9-A1C3-BF365B1BB7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Verdana" w:eastAsia="Verdana" w:hAnsi="Verdana" w:cs="Verdana"/>
      <w:lang w:val="en-GB" w:eastAsia="en-GB" w:bidi="en-GB"/>
    </w:rPr>
  </w:style>
  <w:style w:type="paragraph" w:styleId="Heading1">
    <w:name w:val="heading 1"/>
    <w:basedOn w:val="Normal"/>
    <w:uiPriority w:val="1"/>
    <w:qFormat/>
    <w:pPr>
      <w:ind w:left="226"/>
      <w:outlineLvl w:val="0"/>
    </w:pPr>
    <w:rPr>
      <w:b/>
      <w:bCs/>
      <w:sz w:val="24"/>
      <w:szCs w:val="24"/>
    </w:rPr>
  </w:style>
  <w:style w:type="paragraph" w:styleId="Heading2">
    <w:name w:val="heading 2"/>
    <w:basedOn w:val="Normal"/>
    <w:next w:val="Normal"/>
    <w:link w:val="Heading2Char"/>
    <w:uiPriority w:val="9"/>
    <w:semiHidden/>
    <w:unhideWhenUsed/>
    <w:qFormat/>
    <w:rsid w:val="008F3316"/>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946" w:right="231" w:hanging="360"/>
    </w:pPr>
  </w:style>
  <w:style w:type="paragraph" w:customStyle="1" w:styleId="TableParagraph">
    <w:name w:val="Table Paragraph"/>
    <w:basedOn w:val="Normal"/>
    <w:uiPriority w:val="1"/>
    <w:qFormat/>
    <w:pPr>
      <w:ind w:left="107"/>
    </w:pPr>
  </w:style>
  <w:style w:type="paragraph" w:styleId="BalloonText">
    <w:name w:val="Balloon Text"/>
    <w:basedOn w:val="Normal"/>
    <w:link w:val="BalloonTextChar"/>
    <w:uiPriority w:val="99"/>
    <w:semiHidden/>
    <w:unhideWhenUsed/>
    <w:rsid w:val="008A72E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A72EC"/>
    <w:rPr>
      <w:rFonts w:ascii="Segoe UI" w:eastAsia="Verdana" w:hAnsi="Segoe UI" w:cs="Segoe UI"/>
      <w:sz w:val="18"/>
      <w:szCs w:val="18"/>
      <w:lang w:val="en-GB" w:eastAsia="en-GB" w:bidi="en-GB"/>
    </w:rPr>
  </w:style>
  <w:style w:type="paragraph" w:styleId="Header">
    <w:name w:val="header"/>
    <w:basedOn w:val="Normal"/>
    <w:link w:val="HeaderChar"/>
    <w:uiPriority w:val="99"/>
    <w:unhideWhenUsed/>
    <w:rsid w:val="00464401"/>
    <w:pPr>
      <w:tabs>
        <w:tab w:val="center" w:pos="4513"/>
        <w:tab w:val="right" w:pos="9026"/>
      </w:tabs>
    </w:pPr>
  </w:style>
  <w:style w:type="character" w:customStyle="1" w:styleId="HeaderChar">
    <w:name w:val="Header Char"/>
    <w:basedOn w:val="DefaultParagraphFont"/>
    <w:link w:val="Header"/>
    <w:uiPriority w:val="99"/>
    <w:rsid w:val="00464401"/>
    <w:rPr>
      <w:rFonts w:ascii="Verdana" w:eastAsia="Verdana" w:hAnsi="Verdana" w:cs="Verdana"/>
      <w:lang w:val="en-GB" w:eastAsia="en-GB" w:bidi="en-GB"/>
    </w:rPr>
  </w:style>
  <w:style w:type="paragraph" w:styleId="Footer">
    <w:name w:val="footer"/>
    <w:basedOn w:val="Normal"/>
    <w:link w:val="FooterChar"/>
    <w:uiPriority w:val="99"/>
    <w:unhideWhenUsed/>
    <w:rsid w:val="00464401"/>
    <w:pPr>
      <w:tabs>
        <w:tab w:val="center" w:pos="4513"/>
        <w:tab w:val="right" w:pos="9026"/>
      </w:tabs>
    </w:pPr>
  </w:style>
  <w:style w:type="character" w:customStyle="1" w:styleId="FooterChar">
    <w:name w:val="Footer Char"/>
    <w:basedOn w:val="DefaultParagraphFont"/>
    <w:link w:val="Footer"/>
    <w:uiPriority w:val="99"/>
    <w:rsid w:val="00464401"/>
    <w:rPr>
      <w:rFonts w:ascii="Verdana" w:eastAsia="Verdana" w:hAnsi="Verdana" w:cs="Verdana"/>
      <w:lang w:val="en-GB" w:eastAsia="en-GB" w:bidi="en-GB"/>
    </w:rPr>
  </w:style>
  <w:style w:type="character" w:styleId="CommentReference">
    <w:name w:val="annotation reference"/>
    <w:basedOn w:val="DefaultParagraphFont"/>
    <w:uiPriority w:val="99"/>
    <w:semiHidden/>
    <w:unhideWhenUsed/>
    <w:rsid w:val="00153876"/>
    <w:rPr>
      <w:sz w:val="16"/>
      <w:szCs w:val="16"/>
    </w:rPr>
  </w:style>
  <w:style w:type="paragraph" w:styleId="CommentText">
    <w:name w:val="annotation text"/>
    <w:basedOn w:val="Normal"/>
    <w:link w:val="CommentTextChar"/>
    <w:uiPriority w:val="99"/>
    <w:semiHidden/>
    <w:unhideWhenUsed/>
    <w:rsid w:val="00153876"/>
    <w:rPr>
      <w:sz w:val="20"/>
      <w:szCs w:val="20"/>
    </w:rPr>
  </w:style>
  <w:style w:type="character" w:customStyle="1" w:styleId="CommentTextChar">
    <w:name w:val="Comment Text Char"/>
    <w:basedOn w:val="DefaultParagraphFont"/>
    <w:link w:val="CommentText"/>
    <w:uiPriority w:val="99"/>
    <w:semiHidden/>
    <w:rsid w:val="00153876"/>
    <w:rPr>
      <w:rFonts w:ascii="Verdana" w:eastAsia="Verdana" w:hAnsi="Verdana" w:cs="Verdana"/>
      <w:sz w:val="20"/>
      <w:szCs w:val="20"/>
      <w:lang w:val="en-GB" w:eastAsia="en-GB" w:bidi="en-GB"/>
    </w:rPr>
  </w:style>
  <w:style w:type="paragraph" w:styleId="CommentSubject">
    <w:name w:val="annotation subject"/>
    <w:basedOn w:val="CommentText"/>
    <w:next w:val="CommentText"/>
    <w:link w:val="CommentSubjectChar"/>
    <w:uiPriority w:val="99"/>
    <w:semiHidden/>
    <w:unhideWhenUsed/>
    <w:rsid w:val="00153876"/>
    <w:rPr>
      <w:b/>
      <w:bCs/>
    </w:rPr>
  </w:style>
  <w:style w:type="character" w:customStyle="1" w:styleId="CommentSubjectChar">
    <w:name w:val="Comment Subject Char"/>
    <w:basedOn w:val="CommentTextChar"/>
    <w:link w:val="CommentSubject"/>
    <w:uiPriority w:val="99"/>
    <w:semiHidden/>
    <w:rsid w:val="00153876"/>
    <w:rPr>
      <w:rFonts w:ascii="Verdana" w:eastAsia="Verdana" w:hAnsi="Verdana" w:cs="Verdana"/>
      <w:b/>
      <w:bCs/>
      <w:sz w:val="20"/>
      <w:szCs w:val="20"/>
      <w:lang w:val="en-GB" w:eastAsia="en-GB" w:bidi="en-GB"/>
    </w:rPr>
  </w:style>
  <w:style w:type="character" w:styleId="Hyperlink">
    <w:name w:val="Hyperlink"/>
    <w:basedOn w:val="DefaultParagraphFont"/>
    <w:uiPriority w:val="99"/>
    <w:unhideWhenUsed/>
    <w:rsid w:val="00FB47A9"/>
    <w:rPr>
      <w:color w:val="0000FF" w:themeColor="hyperlink"/>
      <w:u w:val="single"/>
    </w:rPr>
  </w:style>
  <w:style w:type="paragraph" w:styleId="Revision">
    <w:name w:val="Revision"/>
    <w:hidden/>
    <w:uiPriority w:val="99"/>
    <w:semiHidden/>
    <w:rsid w:val="006D6FC4"/>
    <w:pPr>
      <w:widowControl/>
      <w:autoSpaceDE/>
      <w:autoSpaceDN/>
    </w:pPr>
    <w:rPr>
      <w:rFonts w:ascii="Verdana" w:eastAsia="Verdana" w:hAnsi="Verdana" w:cs="Verdana"/>
      <w:lang w:val="en-GB" w:eastAsia="en-GB" w:bidi="en-GB"/>
    </w:rPr>
  </w:style>
  <w:style w:type="character" w:styleId="FollowedHyperlink">
    <w:name w:val="FollowedHyperlink"/>
    <w:basedOn w:val="DefaultParagraphFont"/>
    <w:uiPriority w:val="99"/>
    <w:semiHidden/>
    <w:unhideWhenUsed/>
    <w:rsid w:val="00A47CBE"/>
    <w:rPr>
      <w:color w:val="800080" w:themeColor="followedHyperlink"/>
      <w:u w:val="single"/>
    </w:rPr>
  </w:style>
  <w:style w:type="character" w:customStyle="1" w:styleId="Heading2Char">
    <w:name w:val="Heading 2 Char"/>
    <w:basedOn w:val="DefaultParagraphFont"/>
    <w:link w:val="Heading2"/>
    <w:uiPriority w:val="99"/>
    <w:rsid w:val="008F3316"/>
    <w:rPr>
      <w:rFonts w:asciiTheme="majorHAnsi" w:eastAsiaTheme="majorEastAsia" w:hAnsiTheme="majorHAnsi" w:cstheme="majorBidi"/>
      <w:color w:val="365F91" w:themeColor="accent1" w:themeShade="BF"/>
      <w:sz w:val="26"/>
      <w:szCs w:val="26"/>
      <w:lang w:val="en-GB" w:eastAsia="en-GB" w:bidi="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avuhb.nhs.wales/our-services/individual-patient-funding-requests/"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22F984-044F-4C76-95B3-7BDFF0E918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1109</Words>
  <Characters>6322</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Job Description</vt:lpstr>
    </vt:vector>
  </TitlesOfParts>
  <Company>C&amp;VUHB</Company>
  <LinksUpToDate>false</LinksUpToDate>
  <CharactersWithSpaces>7417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Job Description</dc:title>
  <dc:creator>suzilelliott</dc:creator>
  <cp:lastModifiedBy>Zoe Rees (Cardiff and Vale UHB - COMMISSIONING TEAM)</cp:lastModifiedBy>
  <cp:revision>2</cp:revision>
  <dcterms:created xsi:type="dcterms:W3CDTF">2021-02-17T09:03:00Z</dcterms:created>
  <dcterms:modified xsi:type="dcterms:W3CDTF">2021-02-17T09:03:00Z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2015-08-07T00:00:00Z</vt:filetime>
  </property>
  <property fmtid="{D5CDD505-2E9C-101B-9397-08002B2CF9AE}" pid="3" name="Creator">
    <vt:lpwstr>Acrobat PDFMaker 11 for Word</vt:lpwstr>
  </property>
  <property fmtid="{D5CDD505-2E9C-101B-9397-08002B2CF9AE}" pid="4" name="LastSaved">
    <vt:filetime>2020-12-24T00:00:00Z</vt:filetime>
  </property>
</Properties>
</file>