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8C" w:rsidRPr="007B0CD7" w:rsidRDefault="007F4DF7" w:rsidP="007F4DF7">
      <w:pPr>
        <w:jc w:val="center"/>
        <w:rPr>
          <w:rFonts w:ascii="Arial" w:hAnsi="Arial" w:cs="Arial"/>
          <w:b/>
          <w:sz w:val="24"/>
          <w:szCs w:val="24"/>
        </w:rPr>
      </w:pPr>
      <w:r w:rsidRPr="007B0CD7">
        <w:rPr>
          <w:rFonts w:ascii="Arial" w:hAnsi="Arial" w:cs="Arial"/>
          <w:b/>
          <w:sz w:val="24"/>
          <w:szCs w:val="24"/>
        </w:rPr>
        <w:t xml:space="preserve">UNCONFIRMED MINUTES OF THE HEALTH AND SAFETY COMMITTEE </w:t>
      </w:r>
    </w:p>
    <w:p w:rsidR="007F4DF7" w:rsidRPr="007B0CD7" w:rsidRDefault="007F4DF7" w:rsidP="007F4DF7">
      <w:pPr>
        <w:jc w:val="center"/>
        <w:rPr>
          <w:rFonts w:ascii="Arial" w:hAnsi="Arial" w:cs="Arial"/>
          <w:b/>
          <w:sz w:val="24"/>
          <w:szCs w:val="24"/>
        </w:rPr>
      </w:pPr>
      <w:r w:rsidRPr="007B0CD7">
        <w:rPr>
          <w:rFonts w:ascii="Arial" w:hAnsi="Arial" w:cs="Arial"/>
          <w:b/>
          <w:sz w:val="24"/>
          <w:szCs w:val="24"/>
        </w:rPr>
        <w:t xml:space="preserve">30 MARCH </w:t>
      </w:r>
      <w:r w:rsidR="00C533B1">
        <w:rPr>
          <w:rFonts w:ascii="Arial" w:hAnsi="Arial" w:cs="Arial"/>
          <w:b/>
          <w:sz w:val="24"/>
          <w:szCs w:val="24"/>
        </w:rPr>
        <w:t xml:space="preserve">2021 </w:t>
      </w:r>
      <w:r w:rsidRPr="007B0CD7">
        <w:rPr>
          <w:rFonts w:ascii="Arial" w:hAnsi="Arial" w:cs="Arial"/>
          <w:b/>
          <w:sz w:val="24"/>
          <w:szCs w:val="24"/>
        </w:rPr>
        <w:t>9AM</w:t>
      </w:r>
    </w:p>
    <w:p w:rsidR="007F4DF7" w:rsidRPr="007B0CD7" w:rsidRDefault="007F4DF7" w:rsidP="007F4DF7">
      <w:pPr>
        <w:jc w:val="center"/>
        <w:rPr>
          <w:rFonts w:ascii="Arial" w:hAnsi="Arial" w:cs="Arial"/>
          <w:b/>
          <w:sz w:val="24"/>
          <w:szCs w:val="24"/>
        </w:rPr>
      </w:pPr>
      <w:r w:rsidRPr="007B0CD7">
        <w:rPr>
          <w:rFonts w:ascii="Arial" w:hAnsi="Arial" w:cs="Arial"/>
          <w:b/>
          <w:sz w:val="24"/>
          <w:szCs w:val="24"/>
        </w:rPr>
        <w:t>VIA MS TEAMS</w:t>
      </w:r>
    </w:p>
    <w:p w:rsidR="007F4DF7" w:rsidRPr="007B0CD7" w:rsidRDefault="007F4DF7" w:rsidP="007F4DF7">
      <w:pPr>
        <w:pStyle w:val="BodyText2"/>
        <w:ind w:left="-342" w:right="-691" w:firstLine="342"/>
        <w:jc w:val="center"/>
        <w:rPr>
          <w:rFonts w:cs="Arial"/>
          <w:b/>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949"/>
        <w:gridCol w:w="6122"/>
      </w:tblGrid>
      <w:tr w:rsidR="007F4DF7" w:rsidRPr="000D67B4" w:rsidTr="00C533B1">
        <w:tc>
          <w:tcPr>
            <w:tcW w:w="3395" w:type="dxa"/>
            <w:tcBorders>
              <w:top w:val="nil"/>
              <w:left w:val="nil"/>
              <w:bottom w:val="single" w:sz="4" w:space="0" w:color="auto"/>
              <w:right w:val="nil"/>
            </w:tcBorders>
            <w:hideMark/>
          </w:tcPr>
          <w:p w:rsidR="007F4DF7" w:rsidRPr="007B0CD7" w:rsidRDefault="007F4DF7">
            <w:pPr>
              <w:pStyle w:val="BodyText2"/>
              <w:ind w:right="-691"/>
              <w:rPr>
                <w:rFonts w:cs="Arial"/>
                <w:sz w:val="24"/>
                <w:szCs w:val="24"/>
                <w:lang w:eastAsia="en-GB"/>
              </w:rPr>
            </w:pPr>
            <w:r w:rsidRPr="007B0CD7">
              <w:rPr>
                <w:rFonts w:cs="Arial"/>
                <w:b/>
                <w:sz w:val="24"/>
                <w:szCs w:val="24"/>
                <w:lang w:eastAsia="en-GB"/>
              </w:rPr>
              <w:t xml:space="preserve">  </w:t>
            </w:r>
          </w:p>
        </w:tc>
        <w:tc>
          <w:tcPr>
            <w:tcW w:w="949" w:type="dxa"/>
            <w:tcBorders>
              <w:top w:val="nil"/>
              <w:left w:val="nil"/>
              <w:bottom w:val="single" w:sz="4" w:space="0" w:color="auto"/>
              <w:right w:val="nil"/>
            </w:tcBorders>
          </w:tcPr>
          <w:p w:rsidR="007F4DF7" w:rsidRPr="007B0CD7" w:rsidRDefault="007F4DF7">
            <w:pPr>
              <w:pStyle w:val="BodyText2"/>
              <w:ind w:right="-691"/>
              <w:rPr>
                <w:rFonts w:cs="Arial"/>
                <w:sz w:val="24"/>
                <w:szCs w:val="24"/>
                <w:lang w:eastAsia="en-GB"/>
              </w:rPr>
            </w:pPr>
          </w:p>
        </w:tc>
        <w:tc>
          <w:tcPr>
            <w:tcW w:w="6122" w:type="dxa"/>
            <w:tcBorders>
              <w:top w:val="nil"/>
              <w:left w:val="nil"/>
              <w:bottom w:val="single" w:sz="4" w:space="0" w:color="auto"/>
              <w:right w:val="nil"/>
            </w:tcBorders>
          </w:tcPr>
          <w:p w:rsidR="007F4DF7" w:rsidRPr="007B0CD7" w:rsidRDefault="007F4DF7">
            <w:pPr>
              <w:pStyle w:val="BodyText2"/>
              <w:ind w:right="-691"/>
              <w:rPr>
                <w:rFonts w:cs="Arial"/>
                <w:snapToGrid w:val="0"/>
                <w:sz w:val="24"/>
                <w:szCs w:val="24"/>
                <w:lang w:eastAsia="en-GB"/>
              </w:rPr>
            </w:pPr>
          </w:p>
        </w:tc>
      </w:tr>
      <w:tr w:rsidR="007F4DF7" w:rsidRPr="000D67B4" w:rsidTr="00C533B1">
        <w:tc>
          <w:tcPr>
            <w:tcW w:w="3395"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b/>
                <w:sz w:val="24"/>
                <w:szCs w:val="24"/>
                <w:lang w:eastAsia="en-GB"/>
              </w:rPr>
            </w:pPr>
            <w:r w:rsidRPr="007B0CD7">
              <w:rPr>
                <w:rFonts w:ascii="Arial" w:hAnsi="Arial" w:cs="Arial"/>
                <w:b/>
                <w:sz w:val="24"/>
                <w:szCs w:val="24"/>
                <w:lang w:eastAsia="en-GB"/>
              </w:rPr>
              <w:t>Chair:</w:t>
            </w:r>
          </w:p>
        </w:tc>
        <w:tc>
          <w:tcPr>
            <w:tcW w:w="949" w:type="dxa"/>
            <w:tcBorders>
              <w:top w:val="single" w:sz="4" w:space="0" w:color="auto"/>
              <w:left w:val="single" w:sz="4" w:space="0" w:color="auto"/>
              <w:bottom w:val="single" w:sz="4" w:space="0" w:color="auto"/>
              <w:right w:val="single" w:sz="4" w:space="0" w:color="auto"/>
            </w:tcBorders>
          </w:tcPr>
          <w:p w:rsidR="007F4DF7" w:rsidRPr="007B0CD7" w:rsidRDefault="007F4DF7">
            <w:pPr>
              <w:pStyle w:val="BodyText2"/>
              <w:ind w:right="-691"/>
              <w:rPr>
                <w:rFonts w:cs="Arial"/>
                <w:sz w:val="24"/>
                <w:szCs w:val="24"/>
                <w:lang w:eastAsia="en-GB"/>
              </w:rPr>
            </w:pPr>
          </w:p>
        </w:tc>
        <w:tc>
          <w:tcPr>
            <w:tcW w:w="6122"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sz w:val="24"/>
                <w:szCs w:val="24"/>
                <w:lang w:eastAsia="en-GB"/>
              </w:rPr>
            </w:pPr>
          </w:p>
        </w:tc>
      </w:tr>
      <w:tr w:rsidR="007F4DF7" w:rsidRPr="000D67B4" w:rsidTr="00C533B1">
        <w:tc>
          <w:tcPr>
            <w:tcW w:w="3395"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sz w:val="24"/>
                <w:szCs w:val="24"/>
                <w:lang w:eastAsia="en-GB"/>
              </w:rPr>
              <w:t>Akmal Hanuk</w:t>
            </w:r>
          </w:p>
          <w:p w:rsidR="00E42745" w:rsidRPr="007B0CD7" w:rsidRDefault="00E42745">
            <w:pPr>
              <w:jc w:val="both"/>
              <w:rPr>
                <w:rFonts w:ascii="Arial" w:hAnsi="Arial" w:cs="Arial"/>
                <w:sz w:val="24"/>
                <w:szCs w:val="24"/>
                <w:lang w:eastAsia="en-GB"/>
              </w:rPr>
            </w:pPr>
          </w:p>
        </w:tc>
        <w:tc>
          <w:tcPr>
            <w:tcW w:w="949" w:type="dxa"/>
            <w:tcBorders>
              <w:top w:val="single" w:sz="4" w:space="0" w:color="auto"/>
              <w:left w:val="single" w:sz="4" w:space="0" w:color="auto"/>
              <w:bottom w:val="single" w:sz="4" w:space="0" w:color="auto"/>
              <w:right w:val="single" w:sz="4" w:space="0" w:color="auto"/>
            </w:tcBorders>
            <w:hideMark/>
          </w:tcPr>
          <w:p w:rsidR="007F4DF7" w:rsidRPr="007B0CD7" w:rsidRDefault="007F4DF7">
            <w:pPr>
              <w:pStyle w:val="BodyText2"/>
              <w:ind w:right="-691"/>
              <w:rPr>
                <w:rFonts w:cs="Arial"/>
                <w:sz w:val="24"/>
                <w:szCs w:val="24"/>
                <w:lang w:eastAsia="en-GB"/>
              </w:rPr>
            </w:pPr>
            <w:r w:rsidRPr="007B0CD7">
              <w:rPr>
                <w:rFonts w:cs="Arial"/>
                <w:sz w:val="24"/>
                <w:szCs w:val="24"/>
                <w:lang w:eastAsia="en-GB"/>
              </w:rPr>
              <w:t>AH</w:t>
            </w:r>
          </w:p>
        </w:tc>
        <w:tc>
          <w:tcPr>
            <w:tcW w:w="6122"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sz w:val="24"/>
                <w:szCs w:val="24"/>
                <w:lang w:eastAsia="en-GB"/>
              </w:rPr>
              <w:t>Independent Member – Local Community (Committee Chair)</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Michael Imperato</w:t>
            </w:r>
          </w:p>
        </w:tc>
        <w:tc>
          <w:tcPr>
            <w:tcW w:w="949" w:type="dxa"/>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MI</w:t>
            </w:r>
          </w:p>
        </w:tc>
        <w:tc>
          <w:tcPr>
            <w:tcW w:w="6122"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Independent Member – Legal</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Mike Jones</w:t>
            </w:r>
          </w:p>
        </w:tc>
        <w:tc>
          <w:tcPr>
            <w:tcW w:w="949" w:type="dxa"/>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MJ</w:t>
            </w:r>
          </w:p>
        </w:tc>
        <w:tc>
          <w:tcPr>
            <w:tcW w:w="6122"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Independent Member – Trade Union</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Rhian Thomas</w:t>
            </w:r>
          </w:p>
        </w:tc>
        <w:tc>
          <w:tcPr>
            <w:tcW w:w="949" w:type="dxa"/>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RT</w:t>
            </w:r>
          </w:p>
        </w:tc>
        <w:tc>
          <w:tcPr>
            <w:tcW w:w="6122"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Independent Member - Estates</w:t>
            </w:r>
          </w:p>
        </w:tc>
      </w:tr>
      <w:tr w:rsidR="00C533B1" w:rsidRPr="00930ABE" w:rsidTr="008B3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3"/>
            <w:hideMark/>
          </w:tcPr>
          <w:p w:rsidR="00C533B1" w:rsidRPr="00930ABE" w:rsidRDefault="00C533B1" w:rsidP="008B3C17">
            <w:pPr>
              <w:jc w:val="both"/>
              <w:rPr>
                <w:rFonts w:ascii="Arial" w:hAnsi="Arial" w:cs="Arial"/>
                <w:sz w:val="24"/>
                <w:szCs w:val="24"/>
                <w:lang w:eastAsia="en-GB"/>
              </w:rPr>
            </w:pPr>
            <w:r w:rsidRPr="00930ABE">
              <w:rPr>
                <w:rFonts w:ascii="Arial" w:hAnsi="Arial" w:cs="Arial"/>
                <w:b/>
                <w:sz w:val="24"/>
                <w:szCs w:val="24"/>
                <w:lang w:eastAsia="en-GB"/>
              </w:rPr>
              <w:t>In Attendance</w:t>
            </w:r>
          </w:p>
        </w:tc>
      </w:tr>
      <w:tr w:rsidR="00F7169B" w:rsidRPr="000D67B4" w:rsidTr="00F7169B">
        <w:tc>
          <w:tcPr>
            <w:tcW w:w="3395" w:type="dxa"/>
            <w:tcBorders>
              <w:top w:val="single" w:sz="4" w:space="0" w:color="auto"/>
              <w:left w:val="single" w:sz="4" w:space="0" w:color="auto"/>
              <w:bottom w:val="single" w:sz="4" w:space="0" w:color="auto"/>
              <w:right w:val="single" w:sz="4" w:space="0" w:color="auto"/>
            </w:tcBorders>
            <w:hideMark/>
          </w:tcPr>
          <w:p w:rsidR="00F7169B" w:rsidRPr="00721B29" w:rsidRDefault="00F7169B" w:rsidP="00F7169B">
            <w:pPr>
              <w:jc w:val="both"/>
              <w:rPr>
                <w:rFonts w:ascii="Arial" w:hAnsi="Arial" w:cs="Arial"/>
                <w:sz w:val="24"/>
                <w:szCs w:val="24"/>
                <w:lang w:eastAsia="en-GB"/>
              </w:rPr>
            </w:pPr>
            <w:r w:rsidRPr="00721B29">
              <w:rPr>
                <w:rFonts w:ascii="Arial" w:hAnsi="Arial" w:cs="Arial"/>
                <w:sz w:val="24"/>
                <w:szCs w:val="24"/>
                <w:lang w:eastAsia="en-GB"/>
              </w:rPr>
              <w:t>Nicola Foreman</w:t>
            </w:r>
          </w:p>
        </w:tc>
        <w:tc>
          <w:tcPr>
            <w:tcW w:w="949" w:type="dxa"/>
            <w:tcBorders>
              <w:top w:val="single" w:sz="4" w:space="0" w:color="auto"/>
              <w:left w:val="single" w:sz="4" w:space="0" w:color="auto"/>
              <w:bottom w:val="single" w:sz="4" w:space="0" w:color="auto"/>
              <w:right w:val="single" w:sz="4" w:space="0" w:color="auto"/>
            </w:tcBorders>
            <w:hideMark/>
          </w:tcPr>
          <w:p w:rsidR="00F7169B" w:rsidRPr="00721B29" w:rsidRDefault="00F7169B" w:rsidP="00F7169B">
            <w:pPr>
              <w:pStyle w:val="BodyText2"/>
              <w:ind w:right="-691"/>
              <w:rPr>
                <w:rFonts w:cs="Arial"/>
                <w:sz w:val="24"/>
                <w:szCs w:val="24"/>
                <w:lang w:eastAsia="en-GB"/>
              </w:rPr>
            </w:pPr>
            <w:r w:rsidRPr="00721B29">
              <w:rPr>
                <w:rFonts w:cs="Arial"/>
                <w:sz w:val="24"/>
                <w:szCs w:val="24"/>
                <w:lang w:eastAsia="en-GB"/>
              </w:rPr>
              <w:t>NF</w:t>
            </w:r>
          </w:p>
        </w:tc>
        <w:tc>
          <w:tcPr>
            <w:tcW w:w="6122" w:type="dxa"/>
            <w:tcBorders>
              <w:top w:val="single" w:sz="4" w:space="0" w:color="auto"/>
              <w:left w:val="single" w:sz="4" w:space="0" w:color="auto"/>
              <w:bottom w:val="single" w:sz="4" w:space="0" w:color="auto"/>
              <w:right w:val="single" w:sz="4" w:space="0" w:color="auto"/>
            </w:tcBorders>
            <w:hideMark/>
          </w:tcPr>
          <w:p w:rsidR="00F7169B" w:rsidRPr="00721B29" w:rsidRDefault="00F7169B" w:rsidP="00F7169B">
            <w:pPr>
              <w:jc w:val="both"/>
              <w:rPr>
                <w:rFonts w:ascii="Arial" w:hAnsi="Arial" w:cs="Arial"/>
                <w:sz w:val="24"/>
                <w:szCs w:val="24"/>
                <w:lang w:eastAsia="en-GB"/>
              </w:rPr>
            </w:pPr>
            <w:r w:rsidRPr="00721B29">
              <w:rPr>
                <w:rFonts w:ascii="Arial" w:hAnsi="Arial" w:cs="Arial"/>
                <w:sz w:val="24"/>
                <w:szCs w:val="24"/>
                <w:lang w:eastAsia="en-GB"/>
              </w:rPr>
              <w:t>Director of Corporate Governance</w:t>
            </w:r>
          </w:p>
        </w:tc>
      </w:tr>
      <w:tr w:rsidR="00F7169B" w:rsidRPr="000D67B4" w:rsidTr="00F7169B">
        <w:tc>
          <w:tcPr>
            <w:tcW w:w="3395" w:type="dxa"/>
            <w:tcBorders>
              <w:top w:val="single" w:sz="4" w:space="0" w:color="auto"/>
              <w:left w:val="single" w:sz="4" w:space="0" w:color="auto"/>
              <w:bottom w:val="single" w:sz="4" w:space="0" w:color="auto"/>
              <w:right w:val="single" w:sz="4" w:space="0" w:color="auto"/>
            </w:tcBorders>
            <w:hideMark/>
          </w:tcPr>
          <w:p w:rsidR="00F7169B" w:rsidRPr="00721B29" w:rsidRDefault="00F7169B" w:rsidP="00F7169B">
            <w:pPr>
              <w:jc w:val="both"/>
              <w:rPr>
                <w:rFonts w:ascii="Arial" w:hAnsi="Arial" w:cs="Arial"/>
                <w:sz w:val="24"/>
                <w:szCs w:val="24"/>
                <w:lang w:eastAsia="en-GB"/>
              </w:rPr>
            </w:pPr>
            <w:r w:rsidRPr="00721B29">
              <w:rPr>
                <w:rFonts w:ascii="Arial" w:hAnsi="Arial" w:cs="Arial"/>
                <w:sz w:val="24"/>
                <w:szCs w:val="24"/>
                <w:lang w:eastAsia="en-GB"/>
              </w:rPr>
              <w:t>Fiona Kinghorn</w:t>
            </w:r>
          </w:p>
        </w:tc>
        <w:tc>
          <w:tcPr>
            <w:tcW w:w="949" w:type="dxa"/>
            <w:tcBorders>
              <w:top w:val="single" w:sz="4" w:space="0" w:color="auto"/>
              <w:left w:val="single" w:sz="4" w:space="0" w:color="auto"/>
              <w:bottom w:val="single" w:sz="4" w:space="0" w:color="auto"/>
              <w:right w:val="single" w:sz="4" w:space="0" w:color="auto"/>
            </w:tcBorders>
          </w:tcPr>
          <w:p w:rsidR="00F7169B" w:rsidRPr="00721B29" w:rsidRDefault="00F7169B" w:rsidP="00F7169B">
            <w:pPr>
              <w:pStyle w:val="BodyText2"/>
              <w:ind w:right="-691"/>
              <w:rPr>
                <w:rFonts w:cs="Arial"/>
                <w:sz w:val="24"/>
                <w:szCs w:val="24"/>
                <w:lang w:eastAsia="en-GB"/>
              </w:rPr>
            </w:pPr>
            <w:r w:rsidRPr="00721B29">
              <w:rPr>
                <w:rFonts w:cs="Arial"/>
                <w:sz w:val="24"/>
                <w:szCs w:val="24"/>
                <w:lang w:eastAsia="en-GB"/>
              </w:rPr>
              <w:t>FK</w:t>
            </w:r>
          </w:p>
        </w:tc>
        <w:tc>
          <w:tcPr>
            <w:tcW w:w="6122" w:type="dxa"/>
            <w:tcBorders>
              <w:top w:val="single" w:sz="4" w:space="0" w:color="auto"/>
              <w:left w:val="single" w:sz="4" w:space="0" w:color="auto"/>
              <w:bottom w:val="single" w:sz="4" w:space="0" w:color="auto"/>
              <w:right w:val="single" w:sz="4" w:space="0" w:color="auto"/>
            </w:tcBorders>
            <w:hideMark/>
          </w:tcPr>
          <w:p w:rsidR="00F7169B" w:rsidRPr="00721B29" w:rsidRDefault="00F7169B" w:rsidP="00F7169B">
            <w:pPr>
              <w:jc w:val="both"/>
              <w:rPr>
                <w:rFonts w:ascii="Arial" w:hAnsi="Arial" w:cs="Arial"/>
                <w:sz w:val="24"/>
                <w:szCs w:val="24"/>
                <w:lang w:eastAsia="en-GB"/>
              </w:rPr>
            </w:pPr>
            <w:r w:rsidRPr="00721B29">
              <w:rPr>
                <w:rFonts w:ascii="Arial" w:hAnsi="Arial" w:cs="Arial"/>
                <w:sz w:val="24"/>
                <w:szCs w:val="24"/>
                <w:lang w:eastAsia="en-GB"/>
              </w:rPr>
              <w:t>Executive Director of Public Health</w:t>
            </w:r>
          </w:p>
        </w:tc>
      </w:tr>
      <w:tr w:rsidR="003962CF" w:rsidRPr="000D67B4" w:rsidTr="00C533B1">
        <w:tc>
          <w:tcPr>
            <w:tcW w:w="3395" w:type="dxa"/>
            <w:tcBorders>
              <w:top w:val="single" w:sz="4" w:space="0" w:color="auto"/>
              <w:left w:val="single" w:sz="4" w:space="0" w:color="auto"/>
              <w:bottom w:val="single" w:sz="4" w:space="0" w:color="auto"/>
              <w:right w:val="single" w:sz="4" w:space="0" w:color="auto"/>
            </w:tcBorders>
          </w:tcPr>
          <w:p w:rsidR="003962CF" w:rsidRPr="007B0CD7" w:rsidRDefault="003962CF" w:rsidP="003962CF">
            <w:pPr>
              <w:jc w:val="both"/>
              <w:rPr>
                <w:rFonts w:ascii="Arial" w:hAnsi="Arial" w:cs="Arial"/>
                <w:sz w:val="24"/>
                <w:szCs w:val="24"/>
                <w:lang w:eastAsia="en-GB"/>
              </w:rPr>
            </w:pPr>
            <w:r w:rsidRPr="007B0CD7">
              <w:rPr>
                <w:rFonts w:ascii="Arial" w:hAnsi="Arial" w:cs="Arial"/>
                <w:sz w:val="24"/>
                <w:szCs w:val="24"/>
                <w:lang w:eastAsia="en-GB"/>
              </w:rPr>
              <w:t>Geoff Walsh</w:t>
            </w:r>
          </w:p>
        </w:tc>
        <w:tc>
          <w:tcPr>
            <w:tcW w:w="949" w:type="dxa"/>
            <w:tcBorders>
              <w:top w:val="single" w:sz="4" w:space="0" w:color="auto"/>
              <w:left w:val="single" w:sz="4" w:space="0" w:color="auto"/>
              <w:bottom w:val="single" w:sz="4" w:space="0" w:color="auto"/>
              <w:right w:val="single" w:sz="4" w:space="0" w:color="auto"/>
            </w:tcBorders>
            <w:hideMark/>
          </w:tcPr>
          <w:p w:rsidR="003962CF" w:rsidRPr="007B0CD7" w:rsidRDefault="003962CF" w:rsidP="003962CF">
            <w:pPr>
              <w:pStyle w:val="BodyText2"/>
              <w:ind w:right="-691"/>
              <w:rPr>
                <w:rFonts w:cs="Arial"/>
                <w:sz w:val="24"/>
                <w:szCs w:val="24"/>
                <w:lang w:eastAsia="en-GB"/>
              </w:rPr>
            </w:pPr>
            <w:r w:rsidRPr="007B0CD7">
              <w:rPr>
                <w:rFonts w:cs="Arial"/>
                <w:sz w:val="24"/>
                <w:szCs w:val="24"/>
                <w:lang w:eastAsia="en-GB"/>
              </w:rPr>
              <w:t>GW</w:t>
            </w:r>
          </w:p>
        </w:tc>
        <w:tc>
          <w:tcPr>
            <w:tcW w:w="6122" w:type="dxa"/>
            <w:tcBorders>
              <w:top w:val="single" w:sz="4" w:space="0" w:color="auto"/>
              <w:left w:val="single" w:sz="4" w:space="0" w:color="auto"/>
              <w:bottom w:val="single" w:sz="4" w:space="0" w:color="auto"/>
              <w:right w:val="single" w:sz="4" w:space="0" w:color="auto"/>
            </w:tcBorders>
            <w:hideMark/>
          </w:tcPr>
          <w:p w:rsidR="003962CF" w:rsidRPr="007B0CD7" w:rsidRDefault="003962CF" w:rsidP="003962CF">
            <w:pPr>
              <w:jc w:val="both"/>
              <w:rPr>
                <w:rFonts w:ascii="Arial" w:hAnsi="Arial" w:cs="Arial"/>
                <w:sz w:val="24"/>
                <w:szCs w:val="24"/>
                <w:lang w:eastAsia="en-GB"/>
              </w:rPr>
            </w:pPr>
            <w:r w:rsidRPr="007B0CD7">
              <w:rPr>
                <w:rFonts w:ascii="Arial" w:hAnsi="Arial" w:cs="Arial"/>
                <w:sz w:val="24"/>
                <w:szCs w:val="24"/>
                <w:lang w:eastAsia="en-GB"/>
              </w:rPr>
              <w:t>Director of Estates, Capital and Facilities</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Robert Warren</w:t>
            </w:r>
          </w:p>
          <w:p w:rsidR="001F0E46" w:rsidRPr="007B0CD7" w:rsidRDefault="001F0E46" w:rsidP="00493B65">
            <w:pPr>
              <w:jc w:val="both"/>
              <w:rPr>
                <w:rFonts w:ascii="Arial" w:hAnsi="Arial" w:cs="Arial"/>
                <w:sz w:val="24"/>
                <w:szCs w:val="24"/>
                <w:lang w:eastAsia="en-GB"/>
              </w:rPr>
            </w:pPr>
          </w:p>
        </w:tc>
        <w:tc>
          <w:tcPr>
            <w:tcW w:w="949" w:type="dxa"/>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RW</w:t>
            </w:r>
          </w:p>
        </w:tc>
        <w:tc>
          <w:tcPr>
            <w:tcW w:w="6122"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Head of Health and Safety</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hideMark/>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Rachael Daniel</w:t>
            </w:r>
          </w:p>
        </w:tc>
        <w:tc>
          <w:tcPr>
            <w:tcW w:w="949" w:type="dxa"/>
            <w:hideMark/>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RD</w:t>
            </w:r>
          </w:p>
        </w:tc>
        <w:tc>
          <w:tcPr>
            <w:tcW w:w="6122" w:type="dxa"/>
            <w:hideMark/>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Interim Head of Health and Safety</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hideMark/>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Stuart Egan</w:t>
            </w:r>
          </w:p>
        </w:tc>
        <w:tc>
          <w:tcPr>
            <w:tcW w:w="949" w:type="dxa"/>
            <w:hideMark/>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SE</w:t>
            </w:r>
          </w:p>
        </w:tc>
        <w:tc>
          <w:tcPr>
            <w:tcW w:w="6122" w:type="dxa"/>
            <w:hideMark/>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Staff Safety Representative</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Janice Aspinall</w:t>
            </w:r>
          </w:p>
        </w:tc>
        <w:tc>
          <w:tcPr>
            <w:tcW w:w="949" w:type="dxa"/>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JA</w:t>
            </w:r>
          </w:p>
        </w:tc>
        <w:tc>
          <w:tcPr>
            <w:tcW w:w="6122"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Anaesthetics Nurse</w:t>
            </w:r>
          </w:p>
        </w:tc>
      </w:tr>
      <w:tr w:rsidR="001F0E46" w:rsidRPr="000D67B4" w:rsidTr="00C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Jacqueline Evans</w:t>
            </w:r>
          </w:p>
        </w:tc>
        <w:tc>
          <w:tcPr>
            <w:tcW w:w="949" w:type="dxa"/>
          </w:tcPr>
          <w:p w:rsidR="001F0E46" w:rsidRPr="007B0CD7" w:rsidRDefault="001F0E46" w:rsidP="00493B65">
            <w:pPr>
              <w:pStyle w:val="BodyText2"/>
              <w:ind w:right="-691"/>
              <w:rPr>
                <w:rFonts w:cs="Arial"/>
                <w:sz w:val="24"/>
                <w:szCs w:val="24"/>
                <w:lang w:eastAsia="en-GB"/>
              </w:rPr>
            </w:pPr>
            <w:r w:rsidRPr="007B0CD7">
              <w:rPr>
                <w:rFonts w:cs="Arial"/>
                <w:sz w:val="24"/>
                <w:szCs w:val="24"/>
                <w:lang w:eastAsia="en-GB"/>
              </w:rPr>
              <w:t>JE</w:t>
            </w:r>
          </w:p>
        </w:tc>
        <w:tc>
          <w:tcPr>
            <w:tcW w:w="6122" w:type="dxa"/>
          </w:tcPr>
          <w:p w:rsidR="001F0E46" w:rsidRPr="007B0CD7" w:rsidRDefault="001F0E46" w:rsidP="00493B65">
            <w:pPr>
              <w:jc w:val="both"/>
              <w:rPr>
                <w:rFonts w:ascii="Arial" w:hAnsi="Arial" w:cs="Arial"/>
                <w:sz w:val="24"/>
                <w:szCs w:val="24"/>
                <w:lang w:eastAsia="en-GB"/>
              </w:rPr>
            </w:pPr>
            <w:r w:rsidRPr="007B0CD7">
              <w:rPr>
                <w:rFonts w:ascii="Arial" w:hAnsi="Arial" w:cs="Arial"/>
                <w:sz w:val="24"/>
                <w:szCs w:val="24"/>
                <w:lang w:eastAsia="en-GB"/>
              </w:rPr>
              <w:t>Interim Head of Corporate Governance</w:t>
            </w:r>
          </w:p>
        </w:tc>
      </w:tr>
      <w:tr w:rsidR="003962CF" w:rsidRPr="000D67B4" w:rsidTr="00C533B1">
        <w:tc>
          <w:tcPr>
            <w:tcW w:w="3395" w:type="dxa"/>
            <w:tcBorders>
              <w:top w:val="single" w:sz="4" w:space="0" w:color="auto"/>
              <w:left w:val="single" w:sz="4" w:space="0" w:color="auto"/>
              <w:bottom w:val="single" w:sz="4" w:space="0" w:color="auto"/>
              <w:right w:val="single" w:sz="4" w:space="0" w:color="auto"/>
            </w:tcBorders>
            <w:hideMark/>
          </w:tcPr>
          <w:p w:rsidR="003962CF" w:rsidRPr="007B0CD7" w:rsidRDefault="003962CF" w:rsidP="003962CF">
            <w:pPr>
              <w:jc w:val="both"/>
              <w:rPr>
                <w:rFonts w:ascii="Arial" w:hAnsi="Arial" w:cs="Arial"/>
                <w:b/>
                <w:sz w:val="24"/>
                <w:szCs w:val="24"/>
                <w:lang w:eastAsia="en-GB"/>
              </w:rPr>
            </w:pPr>
            <w:r w:rsidRPr="007B0CD7">
              <w:rPr>
                <w:rFonts w:ascii="Arial" w:hAnsi="Arial" w:cs="Arial"/>
                <w:b/>
                <w:sz w:val="24"/>
                <w:szCs w:val="24"/>
                <w:lang w:eastAsia="en-GB"/>
              </w:rPr>
              <w:t>Secretariat</w:t>
            </w:r>
          </w:p>
        </w:tc>
        <w:tc>
          <w:tcPr>
            <w:tcW w:w="949" w:type="dxa"/>
            <w:tcBorders>
              <w:top w:val="single" w:sz="4" w:space="0" w:color="auto"/>
              <w:left w:val="single" w:sz="4" w:space="0" w:color="auto"/>
              <w:bottom w:val="single" w:sz="4" w:space="0" w:color="auto"/>
              <w:right w:val="single" w:sz="4" w:space="0" w:color="auto"/>
            </w:tcBorders>
          </w:tcPr>
          <w:p w:rsidR="003962CF" w:rsidRPr="007B0CD7" w:rsidRDefault="003962CF" w:rsidP="003962CF">
            <w:pPr>
              <w:pStyle w:val="BodyText2"/>
              <w:ind w:right="-691"/>
              <w:rPr>
                <w:rFonts w:cs="Arial"/>
                <w:sz w:val="24"/>
                <w:szCs w:val="24"/>
                <w:lang w:eastAsia="en-GB"/>
              </w:rPr>
            </w:pPr>
          </w:p>
        </w:tc>
        <w:tc>
          <w:tcPr>
            <w:tcW w:w="6122" w:type="dxa"/>
            <w:tcBorders>
              <w:top w:val="single" w:sz="4" w:space="0" w:color="auto"/>
              <w:left w:val="single" w:sz="4" w:space="0" w:color="auto"/>
              <w:bottom w:val="single" w:sz="4" w:space="0" w:color="auto"/>
              <w:right w:val="single" w:sz="4" w:space="0" w:color="auto"/>
            </w:tcBorders>
          </w:tcPr>
          <w:p w:rsidR="003962CF" w:rsidRPr="007B0CD7" w:rsidRDefault="003962CF" w:rsidP="003962CF">
            <w:pPr>
              <w:ind w:left="112"/>
              <w:jc w:val="both"/>
              <w:rPr>
                <w:rFonts w:ascii="Arial" w:hAnsi="Arial" w:cs="Arial"/>
                <w:sz w:val="24"/>
                <w:szCs w:val="24"/>
                <w:lang w:eastAsia="en-GB"/>
              </w:rPr>
            </w:pPr>
          </w:p>
        </w:tc>
      </w:tr>
      <w:tr w:rsidR="003962CF" w:rsidRPr="000D67B4" w:rsidTr="00C533B1">
        <w:tc>
          <w:tcPr>
            <w:tcW w:w="3395" w:type="dxa"/>
            <w:tcBorders>
              <w:top w:val="single" w:sz="4" w:space="0" w:color="auto"/>
              <w:left w:val="single" w:sz="4" w:space="0" w:color="auto"/>
              <w:bottom w:val="single" w:sz="4" w:space="0" w:color="auto"/>
              <w:right w:val="single" w:sz="4" w:space="0" w:color="auto"/>
            </w:tcBorders>
            <w:hideMark/>
          </w:tcPr>
          <w:p w:rsidR="003962CF" w:rsidRPr="007B0CD7" w:rsidRDefault="003962CF" w:rsidP="003962CF">
            <w:pPr>
              <w:jc w:val="both"/>
              <w:rPr>
                <w:rFonts w:ascii="Arial" w:hAnsi="Arial" w:cs="Arial"/>
                <w:sz w:val="24"/>
                <w:szCs w:val="24"/>
                <w:lang w:eastAsia="en-GB"/>
              </w:rPr>
            </w:pPr>
            <w:r w:rsidRPr="007B0CD7">
              <w:rPr>
                <w:rFonts w:ascii="Arial" w:hAnsi="Arial" w:cs="Arial"/>
                <w:sz w:val="24"/>
                <w:szCs w:val="24"/>
                <w:lang w:eastAsia="en-GB"/>
              </w:rPr>
              <w:t>Nathan Saunders</w:t>
            </w:r>
          </w:p>
        </w:tc>
        <w:tc>
          <w:tcPr>
            <w:tcW w:w="949" w:type="dxa"/>
            <w:tcBorders>
              <w:top w:val="single" w:sz="4" w:space="0" w:color="auto"/>
              <w:left w:val="single" w:sz="4" w:space="0" w:color="auto"/>
              <w:bottom w:val="single" w:sz="4" w:space="0" w:color="auto"/>
              <w:right w:val="single" w:sz="4" w:space="0" w:color="auto"/>
            </w:tcBorders>
            <w:hideMark/>
          </w:tcPr>
          <w:p w:rsidR="003962CF" w:rsidRPr="007B0CD7" w:rsidRDefault="003962CF" w:rsidP="003962CF">
            <w:pPr>
              <w:pStyle w:val="BodyText2"/>
              <w:ind w:right="-691"/>
              <w:rPr>
                <w:rFonts w:cs="Arial"/>
                <w:sz w:val="24"/>
                <w:szCs w:val="24"/>
                <w:lang w:eastAsia="en-GB"/>
              </w:rPr>
            </w:pPr>
            <w:r w:rsidRPr="007B0CD7">
              <w:rPr>
                <w:rFonts w:cs="Arial"/>
                <w:sz w:val="24"/>
                <w:szCs w:val="24"/>
                <w:lang w:eastAsia="en-GB"/>
              </w:rPr>
              <w:t>NS</w:t>
            </w:r>
          </w:p>
        </w:tc>
        <w:tc>
          <w:tcPr>
            <w:tcW w:w="6122" w:type="dxa"/>
            <w:tcBorders>
              <w:top w:val="single" w:sz="4" w:space="0" w:color="auto"/>
              <w:left w:val="single" w:sz="4" w:space="0" w:color="auto"/>
              <w:bottom w:val="single" w:sz="4" w:space="0" w:color="auto"/>
              <w:right w:val="single" w:sz="4" w:space="0" w:color="auto"/>
            </w:tcBorders>
            <w:hideMark/>
          </w:tcPr>
          <w:p w:rsidR="003962CF" w:rsidRPr="007B0CD7" w:rsidRDefault="003962CF" w:rsidP="003962CF">
            <w:pPr>
              <w:jc w:val="both"/>
              <w:rPr>
                <w:rFonts w:ascii="Arial" w:hAnsi="Arial" w:cs="Arial"/>
                <w:sz w:val="24"/>
                <w:szCs w:val="24"/>
                <w:lang w:eastAsia="en-GB"/>
              </w:rPr>
            </w:pPr>
            <w:r w:rsidRPr="007B0CD7">
              <w:rPr>
                <w:rFonts w:ascii="Arial" w:hAnsi="Arial" w:cs="Arial"/>
                <w:sz w:val="24"/>
                <w:szCs w:val="24"/>
                <w:lang w:eastAsia="en-GB"/>
              </w:rPr>
              <w:t>Corporate Governance Officer</w:t>
            </w:r>
          </w:p>
        </w:tc>
      </w:tr>
      <w:tr w:rsidR="003962CF" w:rsidRPr="000D67B4" w:rsidTr="00C533B1">
        <w:tc>
          <w:tcPr>
            <w:tcW w:w="3395" w:type="dxa"/>
            <w:tcBorders>
              <w:top w:val="single" w:sz="4" w:space="0" w:color="auto"/>
              <w:left w:val="single" w:sz="4" w:space="0" w:color="auto"/>
              <w:bottom w:val="single" w:sz="4" w:space="0" w:color="auto"/>
              <w:right w:val="single" w:sz="4" w:space="0" w:color="auto"/>
            </w:tcBorders>
            <w:hideMark/>
          </w:tcPr>
          <w:p w:rsidR="003962CF" w:rsidRPr="007B0CD7" w:rsidRDefault="003962CF" w:rsidP="003962CF">
            <w:pPr>
              <w:jc w:val="both"/>
              <w:rPr>
                <w:rFonts w:ascii="Arial" w:hAnsi="Arial" w:cs="Arial"/>
                <w:b/>
                <w:color w:val="FF0000"/>
                <w:sz w:val="24"/>
                <w:szCs w:val="24"/>
                <w:lang w:eastAsia="en-GB"/>
              </w:rPr>
            </w:pPr>
            <w:r w:rsidRPr="007B0CD7">
              <w:rPr>
                <w:rFonts w:ascii="Arial" w:hAnsi="Arial" w:cs="Arial"/>
                <w:b/>
                <w:sz w:val="24"/>
                <w:szCs w:val="24"/>
                <w:lang w:eastAsia="en-GB"/>
              </w:rPr>
              <w:t>Apologies</w:t>
            </w:r>
          </w:p>
        </w:tc>
        <w:tc>
          <w:tcPr>
            <w:tcW w:w="949" w:type="dxa"/>
            <w:tcBorders>
              <w:top w:val="single" w:sz="4" w:space="0" w:color="auto"/>
              <w:left w:val="single" w:sz="4" w:space="0" w:color="auto"/>
              <w:bottom w:val="single" w:sz="4" w:space="0" w:color="auto"/>
              <w:right w:val="single" w:sz="4" w:space="0" w:color="auto"/>
            </w:tcBorders>
          </w:tcPr>
          <w:p w:rsidR="003962CF" w:rsidRPr="007B0CD7" w:rsidRDefault="003962CF" w:rsidP="003962CF">
            <w:pPr>
              <w:pStyle w:val="BodyText2"/>
              <w:ind w:right="-691"/>
              <w:rPr>
                <w:rFonts w:cs="Arial"/>
                <w:color w:val="FF0000"/>
                <w:sz w:val="24"/>
                <w:szCs w:val="24"/>
                <w:lang w:eastAsia="en-GB"/>
              </w:rPr>
            </w:pPr>
          </w:p>
        </w:tc>
        <w:tc>
          <w:tcPr>
            <w:tcW w:w="6122" w:type="dxa"/>
            <w:tcBorders>
              <w:top w:val="single" w:sz="4" w:space="0" w:color="auto"/>
              <w:left w:val="single" w:sz="4" w:space="0" w:color="auto"/>
              <w:bottom w:val="single" w:sz="4" w:space="0" w:color="auto"/>
              <w:right w:val="single" w:sz="4" w:space="0" w:color="auto"/>
            </w:tcBorders>
          </w:tcPr>
          <w:p w:rsidR="003962CF" w:rsidRPr="007B0CD7" w:rsidRDefault="003962CF" w:rsidP="003962CF">
            <w:pPr>
              <w:ind w:left="112"/>
              <w:jc w:val="both"/>
              <w:rPr>
                <w:rFonts w:ascii="Arial" w:hAnsi="Arial" w:cs="Arial"/>
                <w:color w:val="FF0000"/>
                <w:sz w:val="24"/>
                <w:szCs w:val="24"/>
                <w:lang w:eastAsia="en-GB"/>
              </w:rPr>
            </w:pPr>
          </w:p>
        </w:tc>
      </w:tr>
      <w:tr w:rsidR="003962CF" w:rsidRPr="000D67B4" w:rsidTr="00C533B1">
        <w:tc>
          <w:tcPr>
            <w:tcW w:w="3395" w:type="dxa"/>
            <w:tcBorders>
              <w:top w:val="single" w:sz="4" w:space="0" w:color="auto"/>
              <w:left w:val="single" w:sz="4" w:space="0" w:color="auto"/>
              <w:bottom w:val="single" w:sz="4" w:space="0" w:color="auto"/>
              <w:right w:val="single" w:sz="4" w:space="0" w:color="auto"/>
            </w:tcBorders>
          </w:tcPr>
          <w:p w:rsidR="003962CF" w:rsidRPr="007B0CD7" w:rsidRDefault="000D6A2D" w:rsidP="003962CF">
            <w:pPr>
              <w:jc w:val="both"/>
              <w:rPr>
                <w:rFonts w:ascii="Arial" w:hAnsi="Arial" w:cs="Arial"/>
                <w:sz w:val="24"/>
                <w:szCs w:val="24"/>
                <w:lang w:eastAsia="en-GB"/>
              </w:rPr>
            </w:pPr>
            <w:r w:rsidRPr="007B0CD7">
              <w:rPr>
                <w:rFonts w:ascii="Arial" w:hAnsi="Arial" w:cs="Arial"/>
                <w:sz w:val="24"/>
                <w:szCs w:val="24"/>
                <w:lang w:eastAsia="en-GB"/>
              </w:rPr>
              <w:t>Rachel Gidman</w:t>
            </w:r>
          </w:p>
        </w:tc>
        <w:tc>
          <w:tcPr>
            <w:tcW w:w="949" w:type="dxa"/>
            <w:tcBorders>
              <w:top w:val="single" w:sz="4" w:space="0" w:color="auto"/>
              <w:left w:val="single" w:sz="4" w:space="0" w:color="auto"/>
              <w:bottom w:val="single" w:sz="4" w:space="0" w:color="auto"/>
              <w:right w:val="single" w:sz="4" w:space="0" w:color="auto"/>
            </w:tcBorders>
          </w:tcPr>
          <w:p w:rsidR="003962CF" w:rsidRPr="007B0CD7" w:rsidRDefault="000D6A2D" w:rsidP="003962CF">
            <w:pPr>
              <w:pStyle w:val="BodyText2"/>
              <w:ind w:right="-691"/>
              <w:rPr>
                <w:rFonts w:cs="Arial"/>
                <w:sz w:val="24"/>
                <w:szCs w:val="24"/>
                <w:lang w:eastAsia="en-GB"/>
              </w:rPr>
            </w:pPr>
            <w:r w:rsidRPr="007B0CD7">
              <w:rPr>
                <w:rFonts w:cs="Arial"/>
                <w:sz w:val="24"/>
                <w:szCs w:val="24"/>
                <w:lang w:eastAsia="en-GB"/>
              </w:rPr>
              <w:t>RG</w:t>
            </w:r>
          </w:p>
        </w:tc>
        <w:tc>
          <w:tcPr>
            <w:tcW w:w="6122" w:type="dxa"/>
            <w:tcBorders>
              <w:top w:val="single" w:sz="4" w:space="0" w:color="auto"/>
              <w:left w:val="single" w:sz="4" w:space="0" w:color="auto"/>
              <w:bottom w:val="single" w:sz="4" w:space="0" w:color="auto"/>
              <w:right w:val="single" w:sz="4" w:space="0" w:color="auto"/>
            </w:tcBorders>
          </w:tcPr>
          <w:p w:rsidR="003962CF" w:rsidRPr="007B0CD7" w:rsidRDefault="00554DF8" w:rsidP="003962CF">
            <w:pPr>
              <w:jc w:val="both"/>
              <w:rPr>
                <w:rFonts w:ascii="Arial" w:hAnsi="Arial" w:cs="Arial"/>
                <w:sz w:val="24"/>
                <w:szCs w:val="24"/>
                <w:lang w:eastAsia="en-GB"/>
              </w:rPr>
            </w:pPr>
            <w:r w:rsidRPr="007B0CD7">
              <w:rPr>
                <w:rFonts w:ascii="Arial" w:hAnsi="Arial" w:cs="Arial"/>
                <w:sz w:val="24"/>
                <w:szCs w:val="24"/>
                <w:lang w:eastAsia="en-GB"/>
              </w:rPr>
              <w:t>Assistant Director of Organisational Development</w:t>
            </w:r>
          </w:p>
        </w:tc>
      </w:tr>
    </w:tbl>
    <w:p w:rsidR="007F4DF7" w:rsidRPr="000D67B4" w:rsidRDefault="007F4DF7" w:rsidP="007F4DF7">
      <w:pPr>
        <w:pStyle w:val="BodyText2"/>
        <w:ind w:left="-342" w:right="-691" w:firstLine="342"/>
        <w:jc w:val="center"/>
        <w:rPr>
          <w:rFonts w:cs="Arial"/>
          <w:b/>
          <w:sz w:val="24"/>
          <w:szCs w:val="24"/>
        </w:rPr>
      </w:pPr>
    </w:p>
    <w:p w:rsidR="007F4DF7" w:rsidRPr="000D67B4" w:rsidRDefault="007F4DF7" w:rsidP="007F4DF7">
      <w:pPr>
        <w:pStyle w:val="BodyText2"/>
        <w:ind w:left="-342" w:right="-691" w:firstLine="342"/>
        <w:jc w:val="center"/>
        <w:rPr>
          <w:rFonts w:cs="Arial"/>
          <w:sz w:val="24"/>
          <w:szCs w:val="24"/>
        </w:rPr>
      </w:pPr>
    </w:p>
    <w:tbl>
      <w:tblPr>
        <w:tblStyle w:val="TableGrid"/>
        <w:tblW w:w="11170" w:type="dxa"/>
        <w:tblInd w:w="-289" w:type="dxa"/>
        <w:tblLayout w:type="fixed"/>
        <w:tblLook w:val="04A0" w:firstRow="1" w:lastRow="0" w:firstColumn="1" w:lastColumn="0" w:noHBand="0" w:noVBand="1"/>
      </w:tblPr>
      <w:tblGrid>
        <w:gridCol w:w="1957"/>
        <w:gridCol w:w="8079"/>
        <w:gridCol w:w="1134"/>
      </w:tblGrid>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b/>
                <w:sz w:val="24"/>
                <w:szCs w:val="24"/>
                <w:lang w:eastAsia="en-GB"/>
              </w:rPr>
            </w:pPr>
            <w:r w:rsidRPr="007B0CD7">
              <w:rPr>
                <w:rFonts w:ascii="Arial" w:hAnsi="Arial" w:cs="Arial"/>
                <w:b/>
                <w:sz w:val="24"/>
                <w:szCs w:val="24"/>
                <w:lang w:eastAsia="en-GB"/>
              </w:rPr>
              <w:t>HS 21/03/001</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autoSpaceDE w:val="0"/>
              <w:autoSpaceDN w:val="0"/>
              <w:adjustRightInd w:val="0"/>
              <w:rPr>
                <w:rFonts w:ascii="Arial" w:hAnsi="Arial" w:cs="Arial"/>
                <w:b/>
                <w:bCs/>
                <w:sz w:val="24"/>
                <w:szCs w:val="24"/>
                <w:lang w:eastAsia="en-GB"/>
              </w:rPr>
            </w:pPr>
            <w:r w:rsidRPr="007B0CD7">
              <w:rPr>
                <w:rFonts w:ascii="Arial" w:hAnsi="Arial" w:cs="Arial"/>
                <w:b/>
                <w:bCs/>
                <w:sz w:val="24"/>
                <w:szCs w:val="24"/>
                <w:lang w:eastAsia="en-GB"/>
              </w:rPr>
              <w:t xml:space="preserve">Welcome &amp; Introductions </w:t>
            </w:r>
          </w:p>
          <w:p w:rsidR="001A0E39" w:rsidRPr="007B0CD7" w:rsidRDefault="001A0E39">
            <w:pPr>
              <w:autoSpaceDE w:val="0"/>
              <w:autoSpaceDN w:val="0"/>
              <w:adjustRightInd w:val="0"/>
              <w:rPr>
                <w:rFonts w:ascii="Arial" w:hAnsi="Arial" w:cs="Arial"/>
                <w:b/>
                <w:bCs/>
                <w:sz w:val="24"/>
                <w:szCs w:val="24"/>
                <w:lang w:eastAsia="en-GB"/>
              </w:rPr>
            </w:pPr>
          </w:p>
          <w:p w:rsidR="007F4DF7" w:rsidRPr="007B0CD7" w:rsidRDefault="001A0E39" w:rsidP="007B0CD7">
            <w:pPr>
              <w:autoSpaceDE w:val="0"/>
              <w:autoSpaceDN w:val="0"/>
              <w:adjustRightInd w:val="0"/>
              <w:rPr>
                <w:rFonts w:ascii="Arial" w:hAnsi="Arial" w:cs="Arial"/>
                <w:sz w:val="24"/>
                <w:szCs w:val="24"/>
                <w:lang w:eastAsia="en-GB"/>
              </w:rPr>
            </w:pPr>
            <w:r w:rsidRPr="007B0CD7">
              <w:rPr>
                <w:rFonts w:ascii="Arial" w:hAnsi="Arial" w:cs="Arial"/>
                <w:bCs/>
                <w:sz w:val="24"/>
                <w:szCs w:val="24"/>
              </w:rPr>
              <w:t>The Committee Chair (CC) welcomed everyone to the meeting including the new Interim Head of Corporate Governance (IHCG).</w:t>
            </w:r>
          </w:p>
        </w:tc>
        <w:tc>
          <w:tcPr>
            <w:tcW w:w="1134" w:type="dxa"/>
            <w:tcBorders>
              <w:top w:val="single" w:sz="4" w:space="0" w:color="auto"/>
              <w:left w:val="single" w:sz="4" w:space="0" w:color="auto"/>
              <w:bottom w:val="single" w:sz="4" w:space="0" w:color="auto"/>
              <w:right w:val="single" w:sz="4" w:space="0" w:color="auto"/>
            </w:tcBorders>
            <w:hideMark/>
          </w:tcPr>
          <w:p w:rsidR="007F4DF7" w:rsidRPr="007B0CD7" w:rsidRDefault="007F4DF7">
            <w:pPr>
              <w:ind w:left="112"/>
              <w:jc w:val="both"/>
              <w:rPr>
                <w:rFonts w:ascii="Arial" w:hAnsi="Arial" w:cs="Arial"/>
                <w:b/>
                <w:sz w:val="24"/>
                <w:szCs w:val="24"/>
                <w:lang w:eastAsia="en-GB"/>
              </w:rPr>
            </w:pPr>
            <w:r w:rsidRPr="007B0CD7">
              <w:rPr>
                <w:rFonts w:ascii="Arial" w:hAnsi="Arial" w:cs="Arial"/>
                <w:b/>
                <w:sz w:val="24"/>
                <w:szCs w:val="24"/>
                <w:lang w:eastAsia="en-GB"/>
              </w:rPr>
              <w:t>Action</w:t>
            </w: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b/>
                <w:sz w:val="24"/>
                <w:szCs w:val="24"/>
                <w:lang w:eastAsia="en-GB"/>
              </w:rPr>
              <w:t>HS 21/03/002</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Apologies for Absence</w:t>
            </w:r>
          </w:p>
          <w:p w:rsidR="007F4DF7" w:rsidRPr="007B0CD7" w:rsidRDefault="007F4DF7">
            <w:pPr>
              <w:jc w:val="both"/>
              <w:rPr>
                <w:rFonts w:ascii="Arial" w:hAnsi="Arial" w:cs="Arial"/>
                <w:b/>
                <w:sz w:val="24"/>
                <w:szCs w:val="24"/>
                <w:lang w:eastAsia="en-GB"/>
              </w:rPr>
            </w:pPr>
          </w:p>
          <w:p w:rsidR="007F4DF7" w:rsidRPr="007B0CD7" w:rsidRDefault="00DF628B">
            <w:pPr>
              <w:rPr>
                <w:rFonts w:ascii="Arial" w:hAnsi="Arial" w:cs="Arial"/>
                <w:sz w:val="24"/>
                <w:szCs w:val="24"/>
                <w:lang w:eastAsia="en-GB"/>
              </w:rPr>
            </w:pPr>
            <w:r w:rsidRPr="007B0CD7">
              <w:rPr>
                <w:rFonts w:ascii="Arial" w:hAnsi="Arial" w:cs="Arial"/>
                <w:sz w:val="24"/>
                <w:szCs w:val="24"/>
                <w:lang w:eastAsia="en-GB"/>
              </w:rPr>
              <w:t xml:space="preserve">Members </w:t>
            </w:r>
            <w:r w:rsidRPr="007B0CD7">
              <w:rPr>
                <w:rFonts w:ascii="Arial" w:hAnsi="Arial" w:cs="Arial"/>
                <w:b/>
                <w:sz w:val="24"/>
                <w:szCs w:val="24"/>
                <w:lang w:eastAsia="en-GB"/>
              </w:rPr>
              <w:t>noted</w:t>
            </w:r>
            <w:r w:rsidRPr="007B0CD7">
              <w:rPr>
                <w:rFonts w:ascii="Arial" w:hAnsi="Arial" w:cs="Arial"/>
                <w:sz w:val="24"/>
                <w:szCs w:val="24"/>
                <w:lang w:eastAsia="en-GB"/>
              </w:rPr>
              <w:t xml:space="preserve"> that apologies for absence had been received from Rachel Gidman, Assistant Director of Organisational Development. </w:t>
            </w: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ind w:left="112"/>
              <w:jc w:val="both"/>
              <w:rPr>
                <w:rFonts w:ascii="Arial" w:hAnsi="Arial" w:cs="Arial"/>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b/>
                <w:sz w:val="24"/>
                <w:szCs w:val="24"/>
                <w:lang w:eastAsia="en-GB"/>
              </w:rPr>
              <w:t>HS 21/03/003</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 xml:space="preserve">Declarations of Interest </w:t>
            </w:r>
          </w:p>
          <w:p w:rsidR="007F4DF7" w:rsidRPr="007B0CD7" w:rsidRDefault="007F4DF7">
            <w:pPr>
              <w:jc w:val="both"/>
              <w:rPr>
                <w:rFonts w:ascii="Arial" w:hAnsi="Arial" w:cs="Arial"/>
                <w:sz w:val="24"/>
                <w:szCs w:val="24"/>
                <w:lang w:eastAsia="en-GB"/>
              </w:rPr>
            </w:pPr>
          </w:p>
          <w:p w:rsidR="001A0E39" w:rsidRPr="007B0CD7" w:rsidRDefault="001A0E39">
            <w:pPr>
              <w:jc w:val="both"/>
              <w:rPr>
                <w:rFonts w:ascii="Arial" w:hAnsi="Arial" w:cs="Arial"/>
                <w:sz w:val="24"/>
                <w:szCs w:val="24"/>
                <w:lang w:eastAsia="en-GB"/>
              </w:rPr>
            </w:pPr>
            <w:r w:rsidRPr="007B0CD7">
              <w:rPr>
                <w:rFonts w:ascii="Arial" w:hAnsi="Arial" w:cs="Arial"/>
                <w:sz w:val="24"/>
                <w:szCs w:val="24"/>
                <w:lang w:eastAsia="en-GB"/>
              </w:rPr>
              <w:t xml:space="preserve">No declarations of </w:t>
            </w:r>
            <w:r w:rsidR="00C75AEA" w:rsidRPr="007B0CD7">
              <w:rPr>
                <w:rFonts w:ascii="Arial" w:hAnsi="Arial" w:cs="Arial"/>
                <w:sz w:val="24"/>
                <w:szCs w:val="24"/>
                <w:lang w:eastAsia="en-GB"/>
              </w:rPr>
              <w:t>i</w:t>
            </w:r>
            <w:r w:rsidRPr="007B0CD7">
              <w:rPr>
                <w:rFonts w:ascii="Arial" w:hAnsi="Arial" w:cs="Arial"/>
                <w:sz w:val="24"/>
                <w:szCs w:val="24"/>
                <w:lang w:eastAsia="en-GB"/>
              </w:rPr>
              <w:t xml:space="preserve">nterest were noted. </w:t>
            </w: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ind w:left="112"/>
              <w:jc w:val="both"/>
              <w:rPr>
                <w:rFonts w:ascii="Arial" w:hAnsi="Arial" w:cs="Arial"/>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b/>
                <w:sz w:val="24"/>
                <w:szCs w:val="24"/>
                <w:lang w:eastAsia="en-GB"/>
              </w:rPr>
              <w:t>HS 21/03/004</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Minutes of the Committee Meeting held on 5 January 2021</w:t>
            </w:r>
          </w:p>
          <w:p w:rsidR="007F4DF7" w:rsidRPr="007B0CD7" w:rsidRDefault="007F4DF7">
            <w:pPr>
              <w:rPr>
                <w:rFonts w:ascii="Arial" w:hAnsi="Arial" w:cs="Arial"/>
                <w:b/>
                <w:sz w:val="24"/>
                <w:szCs w:val="24"/>
                <w:lang w:eastAsia="en-GB"/>
              </w:rPr>
            </w:pPr>
          </w:p>
          <w:p w:rsidR="00C75AEA" w:rsidRPr="000D67B4" w:rsidRDefault="00C75AEA" w:rsidP="00C75AEA">
            <w:pPr>
              <w:rPr>
                <w:rFonts w:ascii="Arial" w:hAnsi="Arial" w:cs="Arial"/>
                <w:sz w:val="24"/>
                <w:szCs w:val="24"/>
              </w:rPr>
            </w:pPr>
            <w:r w:rsidRPr="000D67B4">
              <w:rPr>
                <w:rFonts w:ascii="Arial" w:hAnsi="Arial" w:cs="Arial"/>
                <w:sz w:val="24"/>
                <w:szCs w:val="24"/>
              </w:rPr>
              <w:t xml:space="preserve">The minutes of the meeting held on the 5 January 2021 were </w:t>
            </w:r>
            <w:r w:rsidRPr="000D67B4">
              <w:rPr>
                <w:rFonts w:ascii="Arial" w:hAnsi="Arial" w:cs="Arial"/>
                <w:b/>
                <w:sz w:val="24"/>
                <w:szCs w:val="24"/>
              </w:rPr>
              <w:t>received</w:t>
            </w:r>
            <w:r w:rsidRPr="000D67B4">
              <w:rPr>
                <w:rFonts w:ascii="Arial" w:hAnsi="Arial" w:cs="Arial"/>
                <w:sz w:val="24"/>
                <w:szCs w:val="24"/>
              </w:rPr>
              <w:t xml:space="preserve"> and </w:t>
            </w:r>
            <w:r w:rsidRPr="000D67B4">
              <w:rPr>
                <w:rFonts w:ascii="Arial" w:hAnsi="Arial" w:cs="Arial"/>
                <w:b/>
                <w:sz w:val="24"/>
                <w:szCs w:val="24"/>
              </w:rPr>
              <w:t>confirmed</w:t>
            </w:r>
            <w:r w:rsidRPr="000D67B4">
              <w:rPr>
                <w:rFonts w:ascii="Arial" w:hAnsi="Arial" w:cs="Arial"/>
                <w:sz w:val="24"/>
                <w:szCs w:val="24"/>
              </w:rPr>
              <w:t xml:space="preserve"> as a true and accurate record of the meeting.</w:t>
            </w:r>
          </w:p>
          <w:p w:rsidR="00C75AEA" w:rsidRPr="000D67B4" w:rsidRDefault="00C75AEA" w:rsidP="00C75AEA">
            <w:pPr>
              <w:rPr>
                <w:rFonts w:ascii="Arial" w:hAnsi="Arial" w:cs="Arial"/>
                <w:sz w:val="24"/>
                <w:szCs w:val="24"/>
              </w:rPr>
            </w:pPr>
          </w:p>
          <w:p w:rsidR="00C75AEA" w:rsidRDefault="00C75AEA" w:rsidP="00C75AEA">
            <w:pPr>
              <w:rPr>
                <w:rFonts w:ascii="Arial" w:hAnsi="Arial" w:cs="Arial"/>
                <w:sz w:val="24"/>
                <w:szCs w:val="24"/>
              </w:rPr>
            </w:pPr>
            <w:r w:rsidRPr="000D67B4">
              <w:rPr>
                <w:rFonts w:ascii="Arial" w:hAnsi="Arial" w:cs="Arial"/>
                <w:sz w:val="24"/>
                <w:szCs w:val="24"/>
              </w:rPr>
              <w:t>There were no matters arising that were not included on the agenda or the action log.</w:t>
            </w:r>
          </w:p>
          <w:p w:rsidR="008F4E66" w:rsidRDefault="008F4E66" w:rsidP="00C75AEA">
            <w:pPr>
              <w:rPr>
                <w:rFonts w:ascii="Arial" w:hAnsi="Arial" w:cs="Arial"/>
                <w:sz w:val="24"/>
                <w:szCs w:val="24"/>
              </w:rPr>
            </w:pPr>
          </w:p>
          <w:p w:rsidR="008F4E66" w:rsidRPr="000D67B4" w:rsidRDefault="008F4E66" w:rsidP="00C75AEA">
            <w:pPr>
              <w:rPr>
                <w:rFonts w:ascii="Arial" w:hAnsi="Arial" w:cs="Arial"/>
                <w:sz w:val="24"/>
                <w:szCs w:val="24"/>
              </w:rPr>
            </w:pPr>
            <w:r>
              <w:rPr>
                <w:rFonts w:ascii="Arial" w:hAnsi="Arial" w:cs="Arial"/>
                <w:sz w:val="24"/>
                <w:szCs w:val="24"/>
              </w:rPr>
              <w:t xml:space="preserve">The </w:t>
            </w:r>
            <w:r w:rsidRPr="007B0CD7">
              <w:rPr>
                <w:rFonts w:ascii="Arial" w:hAnsi="Arial" w:cs="Arial"/>
                <w:sz w:val="24"/>
                <w:szCs w:val="24"/>
                <w:lang w:eastAsia="en-GB"/>
              </w:rPr>
              <w:t xml:space="preserve">Independent Member </w:t>
            </w:r>
            <w:r>
              <w:rPr>
                <w:rFonts w:ascii="Arial" w:hAnsi="Arial" w:cs="Arial"/>
                <w:sz w:val="24"/>
                <w:szCs w:val="24"/>
                <w:lang w:eastAsia="en-GB"/>
              </w:rPr>
              <w:t>–</w:t>
            </w:r>
            <w:r w:rsidRPr="007B0CD7">
              <w:rPr>
                <w:rFonts w:ascii="Arial" w:hAnsi="Arial" w:cs="Arial"/>
                <w:sz w:val="24"/>
                <w:szCs w:val="24"/>
                <w:lang w:eastAsia="en-GB"/>
              </w:rPr>
              <w:t xml:space="preserve"> Estates</w:t>
            </w:r>
            <w:r>
              <w:rPr>
                <w:rFonts w:ascii="Arial" w:hAnsi="Arial" w:cs="Arial"/>
                <w:sz w:val="24"/>
                <w:szCs w:val="24"/>
                <w:lang w:eastAsia="en-GB"/>
              </w:rPr>
              <w:t xml:space="preserve"> (IME) noted that she had not received the meeting invitation for the meeting in January and it was recommended that this be recorded and reflected in the annual report.</w:t>
            </w:r>
          </w:p>
          <w:p w:rsidR="00C75AEA" w:rsidRPr="000D67B4" w:rsidRDefault="00C75AEA" w:rsidP="00C75AEA">
            <w:pPr>
              <w:rPr>
                <w:rFonts w:ascii="Arial" w:hAnsi="Arial" w:cs="Arial"/>
                <w:sz w:val="24"/>
                <w:szCs w:val="24"/>
              </w:rPr>
            </w:pPr>
            <w:bookmarkStart w:id="0" w:name="_GoBack"/>
            <w:bookmarkEnd w:id="0"/>
          </w:p>
          <w:p w:rsidR="00C75AEA" w:rsidRDefault="00C75AEA" w:rsidP="00C75AEA">
            <w:pPr>
              <w:rPr>
                <w:rFonts w:ascii="Arial" w:hAnsi="Arial" w:cs="Arial"/>
                <w:b/>
                <w:sz w:val="24"/>
                <w:szCs w:val="24"/>
              </w:rPr>
            </w:pPr>
            <w:r w:rsidRPr="000D67B4">
              <w:rPr>
                <w:rFonts w:ascii="Arial" w:hAnsi="Arial" w:cs="Arial"/>
                <w:b/>
                <w:sz w:val="24"/>
                <w:szCs w:val="24"/>
              </w:rPr>
              <w:t xml:space="preserve">The Committee resolved </w:t>
            </w:r>
            <w:r w:rsidR="004B488C" w:rsidRPr="000D67B4">
              <w:rPr>
                <w:rFonts w:ascii="Arial" w:hAnsi="Arial" w:cs="Arial"/>
                <w:b/>
                <w:sz w:val="24"/>
                <w:szCs w:val="24"/>
              </w:rPr>
              <w:t>t</w:t>
            </w:r>
            <w:r w:rsidR="00CE729E" w:rsidRPr="000D67B4">
              <w:rPr>
                <w:rFonts w:ascii="Arial" w:hAnsi="Arial" w:cs="Arial"/>
                <w:b/>
                <w:sz w:val="24"/>
                <w:szCs w:val="24"/>
              </w:rPr>
              <w:t>hat</w:t>
            </w:r>
            <w:r w:rsidRPr="000D67B4">
              <w:rPr>
                <w:rFonts w:ascii="Arial" w:hAnsi="Arial" w:cs="Arial"/>
                <w:b/>
                <w:sz w:val="24"/>
                <w:szCs w:val="24"/>
              </w:rPr>
              <w:t>:</w:t>
            </w:r>
          </w:p>
          <w:p w:rsidR="00F7169B" w:rsidRPr="000D67B4" w:rsidRDefault="00F7169B" w:rsidP="00C75AEA">
            <w:pPr>
              <w:rPr>
                <w:rFonts w:ascii="Arial" w:hAnsi="Arial" w:cs="Arial"/>
                <w:b/>
                <w:sz w:val="24"/>
                <w:szCs w:val="24"/>
              </w:rPr>
            </w:pPr>
          </w:p>
          <w:p w:rsidR="00F7169B" w:rsidRPr="007B0CD7" w:rsidRDefault="00C75AEA" w:rsidP="007B0CD7">
            <w:pPr>
              <w:pStyle w:val="ListParagraph"/>
              <w:numPr>
                <w:ilvl w:val="0"/>
                <w:numId w:val="30"/>
              </w:numPr>
            </w:pPr>
            <w:proofErr w:type="gramStart"/>
            <w:r w:rsidRPr="007B0CD7">
              <w:rPr>
                <w:rFonts w:ascii="Arial" w:hAnsi="Arial" w:cs="Arial"/>
                <w:sz w:val="24"/>
                <w:szCs w:val="24"/>
              </w:rPr>
              <w:t>the</w:t>
            </w:r>
            <w:proofErr w:type="gramEnd"/>
            <w:r w:rsidRPr="007B0CD7">
              <w:rPr>
                <w:rFonts w:ascii="Arial" w:hAnsi="Arial" w:cs="Arial"/>
                <w:sz w:val="24"/>
                <w:szCs w:val="24"/>
              </w:rPr>
              <w:t xml:space="preserve"> minutes of the meeting held on </w:t>
            </w:r>
            <w:r w:rsidR="00C40841">
              <w:rPr>
                <w:rFonts w:ascii="Arial" w:hAnsi="Arial" w:cs="Arial"/>
                <w:sz w:val="24"/>
                <w:szCs w:val="24"/>
              </w:rPr>
              <w:t>5 January</w:t>
            </w:r>
            <w:r w:rsidRPr="007B0CD7">
              <w:rPr>
                <w:rFonts w:ascii="Arial" w:hAnsi="Arial" w:cs="Arial"/>
                <w:sz w:val="24"/>
                <w:szCs w:val="24"/>
              </w:rPr>
              <w:t xml:space="preserve"> 2021 </w:t>
            </w:r>
            <w:r w:rsidR="00CE729E" w:rsidRPr="007B0CD7">
              <w:rPr>
                <w:rFonts w:ascii="Arial" w:hAnsi="Arial" w:cs="Arial"/>
                <w:sz w:val="24"/>
                <w:szCs w:val="24"/>
              </w:rPr>
              <w:t xml:space="preserve">be </w:t>
            </w:r>
            <w:r w:rsidR="00F7169B" w:rsidRPr="007B0CD7">
              <w:rPr>
                <w:rFonts w:ascii="Arial" w:hAnsi="Arial" w:cs="Arial"/>
                <w:sz w:val="24"/>
                <w:szCs w:val="24"/>
              </w:rPr>
              <w:t>approved</w:t>
            </w:r>
            <w:r w:rsidR="00CE729E" w:rsidRPr="007B0CD7">
              <w:rPr>
                <w:rFonts w:ascii="Arial" w:hAnsi="Arial" w:cs="Arial"/>
                <w:sz w:val="24"/>
                <w:szCs w:val="24"/>
              </w:rPr>
              <w:t xml:space="preserve"> </w:t>
            </w:r>
            <w:r w:rsidRPr="007B0CD7">
              <w:rPr>
                <w:rFonts w:ascii="Arial" w:hAnsi="Arial" w:cs="Arial"/>
                <w:sz w:val="24"/>
                <w:szCs w:val="24"/>
              </w:rPr>
              <w:t>as a true and accurate record of the meeting.</w:t>
            </w:r>
          </w:p>
          <w:p w:rsidR="00A1453E" w:rsidRPr="000D67B4" w:rsidRDefault="00A1453E" w:rsidP="007B0CD7">
            <w:pPr>
              <w:pStyle w:val="ListParagraph"/>
              <w:ind w:left="754"/>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b/>
                <w:sz w:val="24"/>
                <w:szCs w:val="24"/>
                <w:lang w:eastAsia="en-GB"/>
              </w:rPr>
              <w:t>HS 21/03/005</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Action Log following the Meeting held on 5 January 2021</w:t>
            </w:r>
          </w:p>
          <w:p w:rsidR="001A0E39" w:rsidRPr="007B0CD7" w:rsidRDefault="001A0E39">
            <w:pPr>
              <w:rPr>
                <w:rFonts w:ascii="Arial" w:hAnsi="Arial" w:cs="Arial"/>
                <w:b/>
                <w:sz w:val="24"/>
                <w:szCs w:val="24"/>
                <w:lang w:eastAsia="en-GB"/>
              </w:rPr>
            </w:pPr>
          </w:p>
          <w:p w:rsidR="00167172" w:rsidRPr="000D67B4" w:rsidRDefault="00851DF5" w:rsidP="00851DF5">
            <w:pPr>
              <w:pStyle w:val="NoSpacing"/>
              <w:rPr>
                <w:rFonts w:ascii="Arial" w:hAnsi="Arial" w:cs="Arial"/>
                <w:sz w:val="24"/>
                <w:szCs w:val="24"/>
              </w:rPr>
            </w:pPr>
            <w:r w:rsidRPr="000D67B4">
              <w:rPr>
                <w:rFonts w:ascii="Arial" w:hAnsi="Arial" w:cs="Arial"/>
                <w:sz w:val="24"/>
                <w:szCs w:val="24"/>
              </w:rPr>
              <w:lastRenderedPageBreak/>
              <w:t xml:space="preserve">The action log was </w:t>
            </w:r>
            <w:r w:rsidR="00F7169B" w:rsidRPr="007B0CD7">
              <w:rPr>
                <w:rFonts w:ascii="Arial" w:hAnsi="Arial" w:cs="Arial"/>
                <w:sz w:val="24"/>
                <w:szCs w:val="24"/>
              </w:rPr>
              <w:t xml:space="preserve">received </w:t>
            </w:r>
            <w:r w:rsidRPr="000D67B4">
              <w:rPr>
                <w:rFonts w:ascii="Arial" w:hAnsi="Arial" w:cs="Arial"/>
                <w:sz w:val="24"/>
                <w:szCs w:val="24"/>
              </w:rPr>
              <w:t>and the Committee noted that the majority of the actions were on the agenda for discussion during the meeting.</w:t>
            </w:r>
          </w:p>
          <w:p w:rsidR="007F4DF7" w:rsidRPr="007B0CD7" w:rsidRDefault="007F4DF7" w:rsidP="007B0CD7">
            <w:pPr>
              <w:pStyle w:val="NoSpacing"/>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ind w:left="112"/>
              <w:jc w:val="both"/>
              <w:rPr>
                <w:rFonts w:ascii="Arial" w:hAnsi="Arial" w:cs="Arial"/>
                <w:sz w:val="24"/>
                <w:szCs w:val="24"/>
                <w:lang w:eastAsia="en-GB"/>
              </w:rPr>
            </w:pPr>
          </w:p>
          <w:p w:rsidR="007F4DF7" w:rsidRPr="007B0CD7" w:rsidRDefault="007F4DF7">
            <w:pPr>
              <w:ind w:left="112"/>
              <w:jc w:val="both"/>
              <w:rPr>
                <w:rFonts w:ascii="Arial" w:hAnsi="Arial" w:cs="Arial"/>
                <w:sz w:val="24"/>
                <w:szCs w:val="24"/>
                <w:lang w:eastAsia="en-GB"/>
              </w:rPr>
            </w:pPr>
          </w:p>
          <w:p w:rsidR="007F4DF7" w:rsidRPr="007B0CD7" w:rsidRDefault="007F4DF7">
            <w:pPr>
              <w:ind w:left="112"/>
              <w:jc w:val="both"/>
              <w:rPr>
                <w:rFonts w:ascii="Arial" w:hAnsi="Arial" w:cs="Arial"/>
                <w:sz w:val="24"/>
                <w:szCs w:val="24"/>
                <w:lang w:eastAsia="en-GB"/>
              </w:rPr>
            </w:pPr>
          </w:p>
          <w:p w:rsidR="007F4DF7" w:rsidRPr="007B0CD7" w:rsidRDefault="007F4DF7">
            <w:pPr>
              <w:jc w:val="both"/>
              <w:rPr>
                <w:rFonts w:ascii="Arial" w:hAnsi="Arial" w:cs="Arial"/>
                <w:b/>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b/>
                <w:sz w:val="24"/>
                <w:szCs w:val="24"/>
                <w:lang w:eastAsia="en-GB"/>
              </w:rPr>
              <w:lastRenderedPageBreak/>
              <w:t>HS 21/03/006</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Chair’s Action taken since last meeting</w:t>
            </w:r>
          </w:p>
          <w:p w:rsidR="007F4DF7" w:rsidRPr="007B0CD7" w:rsidRDefault="007F4DF7">
            <w:pPr>
              <w:rPr>
                <w:rFonts w:ascii="Arial" w:hAnsi="Arial" w:cs="Arial"/>
                <w:color w:val="FF0000"/>
                <w:sz w:val="24"/>
                <w:szCs w:val="24"/>
                <w:lang w:eastAsia="en-GB"/>
              </w:rPr>
            </w:pPr>
          </w:p>
          <w:p w:rsidR="007F4DF7" w:rsidRPr="007B0CD7" w:rsidRDefault="007F4DF7">
            <w:pPr>
              <w:rPr>
                <w:rFonts w:ascii="Arial" w:hAnsi="Arial" w:cs="Arial"/>
                <w:sz w:val="24"/>
                <w:szCs w:val="24"/>
                <w:lang w:eastAsia="en-GB"/>
              </w:rPr>
            </w:pPr>
            <w:r w:rsidRPr="007B0CD7">
              <w:rPr>
                <w:rFonts w:ascii="Arial" w:hAnsi="Arial" w:cs="Arial"/>
                <w:sz w:val="24"/>
                <w:szCs w:val="24"/>
                <w:lang w:eastAsia="en-GB"/>
              </w:rPr>
              <w:t>No Chair’s Action</w:t>
            </w:r>
            <w:r w:rsidR="00A1453E" w:rsidRPr="007B0CD7">
              <w:rPr>
                <w:rFonts w:ascii="Arial" w:hAnsi="Arial" w:cs="Arial"/>
                <w:sz w:val="24"/>
                <w:szCs w:val="24"/>
                <w:lang w:eastAsia="en-GB"/>
              </w:rPr>
              <w:t>s</w:t>
            </w:r>
            <w:r w:rsidRPr="007B0CD7">
              <w:rPr>
                <w:rFonts w:ascii="Arial" w:hAnsi="Arial" w:cs="Arial"/>
                <w:sz w:val="24"/>
                <w:szCs w:val="24"/>
                <w:lang w:eastAsia="en-GB"/>
              </w:rPr>
              <w:t xml:space="preserve"> were noted.</w:t>
            </w: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ind w:left="112"/>
              <w:jc w:val="both"/>
              <w:rPr>
                <w:rFonts w:ascii="Arial" w:hAnsi="Arial" w:cs="Arial"/>
                <w:sz w:val="24"/>
                <w:szCs w:val="24"/>
                <w:lang w:eastAsia="en-GB"/>
              </w:rPr>
            </w:pPr>
          </w:p>
          <w:p w:rsidR="007F4DF7" w:rsidRPr="007B0CD7" w:rsidRDefault="007F4DF7">
            <w:pPr>
              <w:ind w:left="112"/>
              <w:jc w:val="both"/>
              <w:rPr>
                <w:rFonts w:ascii="Arial" w:hAnsi="Arial" w:cs="Arial"/>
                <w:sz w:val="24"/>
                <w:szCs w:val="24"/>
                <w:lang w:eastAsia="en-GB"/>
              </w:rPr>
            </w:pPr>
          </w:p>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b/>
                <w:sz w:val="24"/>
                <w:szCs w:val="24"/>
                <w:lang w:eastAsia="en-GB"/>
              </w:rPr>
            </w:pPr>
          </w:p>
        </w:tc>
      </w:tr>
      <w:tr w:rsidR="007F4DF7" w:rsidRPr="000D67B4" w:rsidTr="000A3EBB">
        <w:trPr>
          <w:trHeight w:val="892"/>
        </w:trPr>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sz w:val="24"/>
                <w:szCs w:val="24"/>
                <w:lang w:eastAsia="en-GB"/>
              </w:rPr>
            </w:pPr>
            <w:r w:rsidRPr="007B0CD7">
              <w:rPr>
                <w:rFonts w:ascii="Arial" w:hAnsi="Arial" w:cs="Arial"/>
                <w:b/>
                <w:sz w:val="24"/>
                <w:szCs w:val="24"/>
                <w:lang w:eastAsia="en-GB"/>
              </w:rPr>
              <w:t>HS 21/03/007</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rPr>
            </w:pPr>
            <w:r w:rsidRPr="007B0CD7">
              <w:rPr>
                <w:rFonts w:ascii="Arial" w:hAnsi="Arial" w:cs="Arial"/>
                <w:b/>
                <w:sz w:val="24"/>
                <w:szCs w:val="24"/>
              </w:rPr>
              <w:t>Health &amp; Safety Overview – Verbal Update</w:t>
            </w:r>
          </w:p>
          <w:p w:rsidR="00AB5760" w:rsidRPr="000D67B4" w:rsidRDefault="00AB5760">
            <w:pPr>
              <w:rPr>
                <w:rFonts w:ascii="Arial" w:hAnsi="Arial" w:cs="Arial"/>
                <w:sz w:val="24"/>
                <w:szCs w:val="24"/>
                <w:lang w:val="cy-GB"/>
              </w:rPr>
            </w:pPr>
          </w:p>
          <w:p w:rsidR="00E62B7A" w:rsidRPr="007B0CD7" w:rsidRDefault="00AB5760">
            <w:pPr>
              <w:rPr>
                <w:rFonts w:ascii="Arial" w:hAnsi="Arial" w:cs="Arial"/>
                <w:sz w:val="24"/>
                <w:szCs w:val="24"/>
                <w:lang w:eastAsia="en-GB"/>
              </w:rPr>
            </w:pPr>
            <w:r w:rsidRPr="000D67B4">
              <w:rPr>
                <w:rFonts w:ascii="Arial" w:hAnsi="Arial" w:cs="Arial"/>
                <w:sz w:val="24"/>
                <w:szCs w:val="24"/>
                <w:lang w:val="cy-GB"/>
              </w:rPr>
              <w:t xml:space="preserve">The verbal Health and Safety overview update was </w:t>
            </w:r>
            <w:r w:rsidR="00F7169B">
              <w:rPr>
                <w:rFonts w:ascii="Arial" w:hAnsi="Arial" w:cs="Arial"/>
                <w:sz w:val="24"/>
                <w:szCs w:val="24"/>
                <w:lang w:val="cy-GB"/>
              </w:rPr>
              <w:t xml:space="preserve">received </w:t>
            </w:r>
            <w:r w:rsidRPr="007B0CD7">
              <w:rPr>
                <w:rFonts w:ascii="Arial" w:hAnsi="Arial" w:cs="Arial"/>
                <w:sz w:val="24"/>
                <w:szCs w:val="24"/>
                <w:lang w:val="cy-GB"/>
              </w:rPr>
              <w:t>received</w:t>
            </w:r>
            <w:r w:rsidRPr="007B0CD7">
              <w:rPr>
                <w:rFonts w:ascii="Arial" w:hAnsi="Arial" w:cs="Arial"/>
                <w:sz w:val="24"/>
                <w:szCs w:val="24"/>
                <w:lang w:eastAsia="en-GB"/>
              </w:rPr>
              <w:t xml:space="preserve"> and Robert Warren introduced himself as the newly appointed </w:t>
            </w:r>
            <w:r w:rsidR="002727B5" w:rsidRPr="000D67B4">
              <w:rPr>
                <w:rFonts w:ascii="Arial" w:hAnsi="Arial" w:cs="Arial"/>
                <w:sz w:val="24"/>
                <w:szCs w:val="24"/>
                <w:lang w:eastAsia="en-GB"/>
              </w:rPr>
              <w:t xml:space="preserve">Interim </w:t>
            </w:r>
            <w:r w:rsidR="006632AB" w:rsidRPr="007B0CD7">
              <w:rPr>
                <w:rFonts w:ascii="Arial" w:hAnsi="Arial" w:cs="Arial"/>
                <w:sz w:val="24"/>
                <w:szCs w:val="24"/>
                <w:lang w:eastAsia="en-GB"/>
              </w:rPr>
              <w:t>Head of Health and Safety</w:t>
            </w:r>
            <w:r w:rsidRPr="007B0CD7">
              <w:rPr>
                <w:rFonts w:ascii="Arial" w:hAnsi="Arial" w:cs="Arial"/>
                <w:sz w:val="24"/>
                <w:szCs w:val="24"/>
                <w:lang w:eastAsia="en-GB"/>
              </w:rPr>
              <w:t xml:space="preserve"> (HHS).</w:t>
            </w:r>
            <w:r w:rsidR="006632AB" w:rsidRPr="007B0CD7">
              <w:rPr>
                <w:rFonts w:ascii="Arial" w:hAnsi="Arial" w:cs="Arial"/>
                <w:sz w:val="24"/>
                <w:szCs w:val="24"/>
                <w:lang w:eastAsia="en-GB"/>
              </w:rPr>
              <w:t xml:space="preserve"> </w:t>
            </w:r>
          </w:p>
          <w:p w:rsidR="006632AB" w:rsidRPr="007B0CD7" w:rsidRDefault="006632AB">
            <w:pPr>
              <w:rPr>
                <w:rFonts w:ascii="Arial" w:hAnsi="Arial" w:cs="Arial"/>
                <w:sz w:val="24"/>
                <w:szCs w:val="24"/>
                <w:lang w:eastAsia="en-GB"/>
              </w:rPr>
            </w:pPr>
          </w:p>
          <w:p w:rsidR="006632AB" w:rsidRPr="007B0CD7" w:rsidRDefault="00DC3EB6">
            <w:pPr>
              <w:rPr>
                <w:rFonts w:ascii="Arial" w:hAnsi="Arial" w:cs="Arial"/>
                <w:sz w:val="24"/>
                <w:szCs w:val="24"/>
                <w:lang w:eastAsia="en-GB"/>
              </w:rPr>
            </w:pPr>
            <w:r w:rsidRPr="007B0CD7">
              <w:rPr>
                <w:rFonts w:ascii="Arial" w:hAnsi="Arial" w:cs="Arial"/>
                <w:sz w:val="24"/>
                <w:szCs w:val="24"/>
                <w:lang w:eastAsia="en-GB"/>
              </w:rPr>
              <w:t xml:space="preserve">The HHS advised that he was developing a </w:t>
            </w:r>
            <w:r w:rsidR="006632AB" w:rsidRPr="007B0CD7">
              <w:rPr>
                <w:rFonts w:ascii="Arial" w:hAnsi="Arial" w:cs="Arial"/>
                <w:sz w:val="24"/>
                <w:szCs w:val="24"/>
                <w:lang w:eastAsia="en-GB"/>
              </w:rPr>
              <w:t xml:space="preserve">new Health and Safety agenda for Cardiff and Vale University Health Board (CVUHB) to drive a positive safety culture within the </w:t>
            </w:r>
            <w:r w:rsidRPr="007B0CD7">
              <w:rPr>
                <w:rFonts w:ascii="Arial" w:hAnsi="Arial" w:cs="Arial"/>
                <w:sz w:val="24"/>
                <w:szCs w:val="24"/>
                <w:lang w:eastAsia="en-GB"/>
              </w:rPr>
              <w:t>o</w:t>
            </w:r>
            <w:r w:rsidR="006632AB" w:rsidRPr="007B0CD7">
              <w:rPr>
                <w:rFonts w:ascii="Arial" w:hAnsi="Arial" w:cs="Arial"/>
                <w:sz w:val="24"/>
                <w:szCs w:val="24"/>
                <w:lang w:eastAsia="en-GB"/>
              </w:rPr>
              <w:t>rganisation.</w:t>
            </w:r>
          </w:p>
          <w:p w:rsidR="00A81EB3" w:rsidRPr="007B0CD7" w:rsidRDefault="00A81EB3">
            <w:pPr>
              <w:rPr>
                <w:rFonts w:ascii="Arial" w:hAnsi="Arial" w:cs="Arial"/>
                <w:sz w:val="24"/>
                <w:szCs w:val="24"/>
                <w:lang w:eastAsia="en-GB"/>
              </w:rPr>
            </w:pPr>
          </w:p>
          <w:p w:rsidR="00DC3EB6" w:rsidRPr="007B0CD7" w:rsidRDefault="00DC3EB6">
            <w:pPr>
              <w:rPr>
                <w:rFonts w:ascii="Arial" w:hAnsi="Arial" w:cs="Arial"/>
                <w:sz w:val="24"/>
                <w:szCs w:val="24"/>
                <w:lang w:eastAsia="en-GB"/>
              </w:rPr>
            </w:pPr>
            <w:r w:rsidRPr="007B0CD7">
              <w:rPr>
                <w:rFonts w:ascii="Arial" w:hAnsi="Arial" w:cs="Arial"/>
                <w:sz w:val="24"/>
                <w:szCs w:val="24"/>
                <w:lang w:eastAsia="en-GB"/>
              </w:rPr>
              <w:t xml:space="preserve">The </w:t>
            </w:r>
            <w:r w:rsidR="00EA6BFE" w:rsidRPr="000D67B4">
              <w:rPr>
                <w:rFonts w:ascii="Arial" w:hAnsi="Arial" w:cs="Arial"/>
                <w:sz w:val="24"/>
                <w:szCs w:val="24"/>
                <w:lang w:eastAsia="en-GB"/>
              </w:rPr>
              <w:t xml:space="preserve">HHS </w:t>
            </w:r>
            <w:r w:rsidRPr="007B0CD7">
              <w:rPr>
                <w:rFonts w:ascii="Arial" w:hAnsi="Arial" w:cs="Arial"/>
                <w:sz w:val="24"/>
                <w:szCs w:val="24"/>
                <w:lang w:eastAsia="en-GB"/>
              </w:rPr>
              <w:t>gave an update on work undertaken to date and the Committee noted that:</w:t>
            </w:r>
          </w:p>
          <w:p w:rsidR="00DC3EB6" w:rsidRPr="007B0CD7" w:rsidRDefault="006632AB" w:rsidP="007B0CD7">
            <w:pPr>
              <w:pStyle w:val="ListParagraph"/>
              <w:numPr>
                <w:ilvl w:val="0"/>
                <w:numId w:val="26"/>
              </w:numPr>
              <w:rPr>
                <w:rFonts w:ascii="Arial" w:hAnsi="Arial" w:cs="Arial"/>
                <w:sz w:val="24"/>
                <w:szCs w:val="24"/>
                <w:lang w:eastAsia="en-GB"/>
              </w:rPr>
            </w:pPr>
            <w:r w:rsidRPr="007B0CD7">
              <w:rPr>
                <w:rFonts w:ascii="Arial" w:hAnsi="Arial" w:cs="Arial"/>
                <w:sz w:val="24"/>
                <w:szCs w:val="24"/>
                <w:lang w:eastAsia="en-GB"/>
              </w:rPr>
              <w:t>The HHS</w:t>
            </w:r>
            <w:r w:rsidR="00DC3EB6" w:rsidRPr="007B0CD7">
              <w:rPr>
                <w:rFonts w:ascii="Arial" w:hAnsi="Arial" w:cs="Arial"/>
                <w:sz w:val="24"/>
                <w:szCs w:val="24"/>
                <w:lang w:eastAsia="en-GB"/>
              </w:rPr>
              <w:t xml:space="preserve"> had been in post for </w:t>
            </w:r>
            <w:r w:rsidRPr="007B0CD7">
              <w:rPr>
                <w:rFonts w:ascii="Arial" w:hAnsi="Arial" w:cs="Arial"/>
                <w:sz w:val="24"/>
                <w:szCs w:val="24"/>
                <w:lang w:eastAsia="en-GB"/>
              </w:rPr>
              <w:t>8 week</w:t>
            </w:r>
            <w:r w:rsidR="00DC3EB6" w:rsidRPr="007B0CD7">
              <w:rPr>
                <w:rFonts w:ascii="Arial" w:hAnsi="Arial" w:cs="Arial"/>
                <w:sz w:val="24"/>
                <w:szCs w:val="24"/>
                <w:lang w:eastAsia="en-GB"/>
              </w:rPr>
              <w:t>s and was undertaking an assessment of the health &amp; safety framework within</w:t>
            </w:r>
            <w:r w:rsidRPr="007B0CD7">
              <w:rPr>
                <w:rFonts w:ascii="Arial" w:hAnsi="Arial" w:cs="Arial"/>
                <w:sz w:val="24"/>
                <w:szCs w:val="24"/>
                <w:lang w:eastAsia="en-GB"/>
              </w:rPr>
              <w:t xml:space="preserve"> the Organisation</w:t>
            </w:r>
            <w:r w:rsidR="00DC3EB6" w:rsidRPr="007B0CD7">
              <w:rPr>
                <w:rFonts w:ascii="Arial" w:hAnsi="Arial" w:cs="Arial"/>
                <w:sz w:val="24"/>
                <w:szCs w:val="24"/>
                <w:lang w:eastAsia="en-GB"/>
              </w:rPr>
              <w:t>,</w:t>
            </w:r>
          </w:p>
          <w:p w:rsidR="00EA6BFE" w:rsidRPr="007B0CD7" w:rsidRDefault="006632AB" w:rsidP="007B0CD7">
            <w:pPr>
              <w:pStyle w:val="ListParagraph"/>
              <w:numPr>
                <w:ilvl w:val="0"/>
                <w:numId w:val="26"/>
              </w:numPr>
              <w:rPr>
                <w:rFonts w:ascii="Arial" w:hAnsi="Arial" w:cs="Arial"/>
                <w:sz w:val="24"/>
                <w:szCs w:val="24"/>
                <w:lang w:eastAsia="en-GB"/>
              </w:rPr>
            </w:pPr>
            <w:r w:rsidRPr="007B0CD7">
              <w:rPr>
                <w:rFonts w:ascii="Arial" w:hAnsi="Arial" w:cs="Arial"/>
                <w:sz w:val="24"/>
                <w:szCs w:val="24"/>
                <w:lang w:eastAsia="en-GB"/>
              </w:rPr>
              <w:t xml:space="preserve">there were some areas </w:t>
            </w:r>
            <w:r w:rsidR="00DC3EB6" w:rsidRPr="000D67B4">
              <w:rPr>
                <w:rFonts w:ascii="Arial" w:hAnsi="Arial" w:cs="Arial"/>
                <w:sz w:val="24"/>
                <w:szCs w:val="24"/>
                <w:lang w:eastAsia="en-GB"/>
              </w:rPr>
              <w:t>that</w:t>
            </w:r>
            <w:r w:rsidRPr="007B0CD7">
              <w:rPr>
                <w:rFonts w:ascii="Arial" w:hAnsi="Arial" w:cs="Arial"/>
                <w:sz w:val="24"/>
                <w:szCs w:val="24"/>
                <w:lang w:eastAsia="en-GB"/>
              </w:rPr>
              <w:t xml:space="preserve"> could </w:t>
            </w:r>
            <w:r w:rsidR="00114316" w:rsidRPr="007B0CD7">
              <w:rPr>
                <w:rFonts w:ascii="Arial" w:hAnsi="Arial" w:cs="Arial"/>
                <w:sz w:val="24"/>
                <w:szCs w:val="24"/>
                <w:lang w:eastAsia="en-GB"/>
              </w:rPr>
              <w:t>provide</w:t>
            </w:r>
            <w:r w:rsidRPr="007B0CD7">
              <w:rPr>
                <w:rFonts w:ascii="Arial" w:hAnsi="Arial" w:cs="Arial"/>
                <w:sz w:val="24"/>
                <w:szCs w:val="24"/>
                <w:lang w:eastAsia="en-GB"/>
              </w:rPr>
              <w:t xml:space="preserve"> improved value</w:t>
            </w:r>
            <w:r w:rsidR="00114316" w:rsidRPr="007B0CD7">
              <w:rPr>
                <w:rFonts w:ascii="Arial" w:hAnsi="Arial" w:cs="Arial"/>
                <w:sz w:val="24"/>
                <w:szCs w:val="24"/>
                <w:lang w:eastAsia="en-GB"/>
              </w:rPr>
              <w:t xml:space="preserve"> </w:t>
            </w:r>
            <w:r w:rsidR="00EA6BFE" w:rsidRPr="000D67B4">
              <w:rPr>
                <w:rFonts w:ascii="Arial" w:hAnsi="Arial" w:cs="Arial"/>
                <w:sz w:val="24"/>
                <w:szCs w:val="24"/>
                <w:lang w:eastAsia="en-GB"/>
              </w:rPr>
              <w:t xml:space="preserve">including </w:t>
            </w:r>
            <w:r w:rsidR="00DC3EB6" w:rsidRPr="000D67B4">
              <w:rPr>
                <w:rFonts w:ascii="Arial" w:hAnsi="Arial" w:cs="Arial"/>
                <w:sz w:val="24"/>
                <w:szCs w:val="24"/>
                <w:lang w:eastAsia="en-GB"/>
              </w:rPr>
              <w:t>undertaking</w:t>
            </w:r>
            <w:r w:rsidR="00114316" w:rsidRPr="007B0CD7">
              <w:rPr>
                <w:rFonts w:ascii="Arial" w:hAnsi="Arial" w:cs="Arial"/>
                <w:sz w:val="24"/>
                <w:szCs w:val="24"/>
                <w:lang w:eastAsia="en-GB"/>
              </w:rPr>
              <w:t xml:space="preserve"> instant investigation</w:t>
            </w:r>
            <w:r w:rsidR="00DC3EB6" w:rsidRPr="000D67B4">
              <w:rPr>
                <w:rFonts w:ascii="Arial" w:hAnsi="Arial" w:cs="Arial"/>
                <w:sz w:val="24"/>
                <w:szCs w:val="24"/>
                <w:lang w:eastAsia="en-GB"/>
              </w:rPr>
              <w:t xml:space="preserve">s through the Datix reporting system, </w:t>
            </w:r>
            <w:r w:rsidR="00EA6BFE" w:rsidRPr="000D67B4">
              <w:rPr>
                <w:rFonts w:ascii="Arial" w:hAnsi="Arial" w:cs="Arial"/>
                <w:sz w:val="24"/>
                <w:szCs w:val="24"/>
                <w:lang w:eastAsia="en-GB"/>
              </w:rPr>
              <w:t xml:space="preserve">and </w:t>
            </w:r>
            <w:r w:rsidR="00EA6BFE" w:rsidRPr="007B0CD7">
              <w:rPr>
                <w:rFonts w:ascii="Arial" w:hAnsi="Arial" w:cs="Arial"/>
                <w:sz w:val="24"/>
                <w:szCs w:val="24"/>
                <w:lang w:eastAsia="en-GB"/>
              </w:rPr>
              <w:t xml:space="preserve">having a standard audit system where the organisation could proactively identify shortcomings, assign appropriate actions and communicate swiftly, </w:t>
            </w:r>
          </w:p>
          <w:p w:rsidR="00EA6BFE" w:rsidRPr="007B0CD7" w:rsidRDefault="00EA6BFE" w:rsidP="007B0CD7">
            <w:pPr>
              <w:pStyle w:val="ListParagraph"/>
              <w:numPr>
                <w:ilvl w:val="0"/>
                <w:numId w:val="26"/>
              </w:numPr>
              <w:rPr>
                <w:rFonts w:ascii="Arial" w:hAnsi="Arial" w:cs="Arial"/>
                <w:sz w:val="24"/>
                <w:szCs w:val="24"/>
                <w:lang w:eastAsia="en-GB"/>
              </w:rPr>
            </w:pPr>
            <w:r w:rsidRPr="007B0CD7">
              <w:rPr>
                <w:rFonts w:ascii="Arial" w:hAnsi="Arial" w:cs="Arial"/>
                <w:sz w:val="24"/>
                <w:szCs w:val="24"/>
                <w:lang w:eastAsia="en-GB"/>
              </w:rPr>
              <w:t xml:space="preserve">The reporting of Reporting of Injuries, Diseases and Dangerous Occurrences Regulations (RIDDOR) was being reviewed to strengthen the culture and reporting process, </w:t>
            </w:r>
          </w:p>
          <w:p w:rsidR="00EA6BFE" w:rsidRPr="007B0CD7" w:rsidRDefault="00EA6BFE" w:rsidP="007B0CD7">
            <w:pPr>
              <w:pStyle w:val="ListParagraph"/>
              <w:numPr>
                <w:ilvl w:val="0"/>
                <w:numId w:val="26"/>
              </w:numPr>
              <w:rPr>
                <w:rFonts w:ascii="Arial" w:hAnsi="Arial" w:cs="Arial"/>
                <w:sz w:val="24"/>
                <w:szCs w:val="24"/>
                <w:lang w:eastAsia="en-GB"/>
              </w:rPr>
            </w:pPr>
            <w:r w:rsidRPr="007B0CD7">
              <w:rPr>
                <w:rFonts w:ascii="Arial" w:hAnsi="Arial" w:cs="Arial"/>
                <w:sz w:val="24"/>
                <w:szCs w:val="24"/>
                <w:lang w:eastAsia="en-GB"/>
              </w:rPr>
              <w:t xml:space="preserve">Of the 12 RIDDOR incident reported in January 2021, one was due to a specified injury and the remaining 11 were as a result of 7 day absenteeism, </w:t>
            </w:r>
          </w:p>
          <w:p w:rsidR="00DC3EB6" w:rsidRPr="000D67B4" w:rsidRDefault="00EA6BFE" w:rsidP="007B0CD7">
            <w:pPr>
              <w:pStyle w:val="ListParagraph"/>
              <w:numPr>
                <w:ilvl w:val="0"/>
                <w:numId w:val="26"/>
              </w:numPr>
              <w:rPr>
                <w:rFonts w:ascii="Arial" w:hAnsi="Arial" w:cs="Arial"/>
                <w:sz w:val="24"/>
                <w:szCs w:val="24"/>
                <w:lang w:eastAsia="en-GB"/>
              </w:rPr>
            </w:pPr>
            <w:r w:rsidRPr="007B0CD7">
              <w:rPr>
                <w:rFonts w:ascii="Arial" w:hAnsi="Arial" w:cs="Arial"/>
                <w:sz w:val="24"/>
                <w:szCs w:val="24"/>
                <w:lang w:eastAsia="en-GB"/>
              </w:rPr>
              <w:t>Going forward a behavioural safety programme where human reliability in relation to incidents will be considered, and a robust incident investigation tool was also being investigated.</w:t>
            </w:r>
          </w:p>
          <w:p w:rsidR="00A9064F" w:rsidRPr="007B0CD7" w:rsidRDefault="00EA6BFE" w:rsidP="00A9064F">
            <w:pPr>
              <w:rPr>
                <w:rFonts w:ascii="Arial" w:hAnsi="Arial" w:cs="Arial"/>
                <w:sz w:val="24"/>
                <w:szCs w:val="24"/>
                <w:lang w:eastAsia="en-GB"/>
              </w:rPr>
            </w:pPr>
            <w:r w:rsidRPr="007B0CD7" w:rsidDel="00EA6BFE">
              <w:rPr>
                <w:rFonts w:ascii="Arial" w:hAnsi="Arial" w:cs="Arial"/>
                <w:sz w:val="24"/>
                <w:szCs w:val="24"/>
                <w:lang w:eastAsia="en-GB"/>
              </w:rPr>
              <w:t xml:space="preserve"> </w:t>
            </w:r>
          </w:p>
          <w:p w:rsidR="00A9064F" w:rsidRPr="007B0CD7" w:rsidRDefault="00446109" w:rsidP="00A9064F">
            <w:pPr>
              <w:rPr>
                <w:rFonts w:ascii="Arial" w:hAnsi="Arial" w:cs="Arial"/>
                <w:sz w:val="24"/>
                <w:szCs w:val="24"/>
                <w:lang w:eastAsia="en-GB"/>
              </w:rPr>
            </w:pPr>
            <w:r w:rsidRPr="007B0CD7">
              <w:rPr>
                <w:rFonts w:ascii="Arial" w:hAnsi="Arial" w:cs="Arial"/>
                <w:sz w:val="24"/>
                <w:szCs w:val="24"/>
                <w:lang w:eastAsia="en-GB"/>
              </w:rPr>
              <w:t xml:space="preserve">The Committee </w:t>
            </w:r>
            <w:r w:rsidR="00C70977" w:rsidRPr="007B0CD7">
              <w:rPr>
                <w:rFonts w:ascii="Arial" w:hAnsi="Arial" w:cs="Arial"/>
                <w:sz w:val="24"/>
                <w:szCs w:val="24"/>
                <w:lang w:eastAsia="en-GB"/>
              </w:rPr>
              <w:t>noted that a</w:t>
            </w:r>
            <w:r w:rsidRPr="007B0CD7">
              <w:rPr>
                <w:rFonts w:ascii="Arial" w:hAnsi="Arial" w:cs="Arial"/>
                <w:sz w:val="24"/>
                <w:szCs w:val="24"/>
                <w:lang w:eastAsia="en-GB"/>
              </w:rPr>
              <w:t>n independent</w:t>
            </w:r>
            <w:r w:rsidR="00C70977" w:rsidRPr="007B0CD7">
              <w:rPr>
                <w:rFonts w:ascii="Arial" w:hAnsi="Arial" w:cs="Arial"/>
                <w:sz w:val="24"/>
                <w:szCs w:val="24"/>
                <w:lang w:eastAsia="en-GB"/>
              </w:rPr>
              <w:t xml:space="preserve"> Health and</w:t>
            </w:r>
            <w:r w:rsidR="00A9064F" w:rsidRPr="007B0CD7">
              <w:rPr>
                <w:rFonts w:ascii="Arial" w:hAnsi="Arial" w:cs="Arial"/>
                <w:sz w:val="24"/>
                <w:szCs w:val="24"/>
                <w:lang w:eastAsia="en-GB"/>
              </w:rPr>
              <w:t xml:space="preserve"> Safety review </w:t>
            </w:r>
            <w:r w:rsidRPr="007B0CD7">
              <w:rPr>
                <w:rFonts w:ascii="Arial" w:hAnsi="Arial" w:cs="Arial"/>
                <w:sz w:val="24"/>
                <w:szCs w:val="24"/>
                <w:lang w:eastAsia="en-GB"/>
              </w:rPr>
              <w:t>had commenced, which was s</w:t>
            </w:r>
            <w:r w:rsidR="00A9064F" w:rsidRPr="007B0CD7">
              <w:rPr>
                <w:rFonts w:ascii="Arial" w:hAnsi="Arial" w:cs="Arial"/>
                <w:sz w:val="24"/>
                <w:szCs w:val="24"/>
                <w:lang w:eastAsia="en-GB"/>
              </w:rPr>
              <w:t xml:space="preserve">ponsored at Executive Director level with the full support of the Chief Executive Officer (CEO) </w:t>
            </w:r>
            <w:r w:rsidRPr="007B0CD7">
              <w:rPr>
                <w:rFonts w:ascii="Arial" w:hAnsi="Arial" w:cs="Arial"/>
                <w:sz w:val="24"/>
                <w:szCs w:val="24"/>
                <w:lang w:eastAsia="en-GB"/>
              </w:rPr>
              <w:t xml:space="preserve">to strengthen and develop </w:t>
            </w:r>
            <w:r w:rsidR="00F86B74">
              <w:rPr>
                <w:rFonts w:ascii="Arial" w:hAnsi="Arial" w:cs="Arial"/>
                <w:sz w:val="24"/>
                <w:szCs w:val="24"/>
                <w:lang w:eastAsia="en-GB"/>
              </w:rPr>
              <w:t>H</w:t>
            </w:r>
            <w:r w:rsidR="00340A76" w:rsidRPr="007B0CD7">
              <w:rPr>
                <w:rFonts w:ascii="Arial" w:hAnsi="Arial" w:cs="Arial"/>
                <w:sz w:val="24"/>
                <w:szCs w:val="24"/>
                <w:lang w:eastAsia="en-GB"/>
              </w:rPr>
              <w:t xml:space="preserve">ealth &amp; </w:t>
            </w:r>
            <w:r w:rsidR="00F86B74">
              <w:rPr>
                <w:rFonts w:ascii="Arial" w:hAnsi="Arial" w:cs="Arial"/>
                <w:sz w:val="24"/>
                <w:szCs w:val="24"/>
                <w:lang w:eastAsia="en-GB"/>
              </w:rPr>
              <w:t>S</w:t>
            </w:r>
            <w:r w:rsidR="00340A76" w:rsidRPr="007B0CD7">
              <w:rPr>
                <w:rFonts w:ascii="Arial" w:hAnsi="Arial" w:cs="Arial"/>
                <w:sz w:val="24"/>
                <w:szCs w:val="24"/>
                <w:lang w:eastAsia="en-GB"/>
              </w:rPr>
              <w:t xml:space="preserve">afety </w:t>
            </w:r>
            <w:r w:rsidR="00F86B74">
              <w:rPr>
                <w:rFonts w:ascii="Arial" w:hAnsi="Arial" w:cs="Arial"/>
                <w:sz w:val="24"/>
                <w:szCs w:val="24"/>
                <w:lang w:eastAsia="en-GB"/>
              </w:rPr>
              <w:t>M</w:t>
            </w:r>
            <w:r w:rsidRPr="007B0CD7">
              <w:rPr>
                <w:rFonts w:ascii="Arial" w:hAnsi="Arial" w:cs="Arial"/>
                <w:sz w:val="24"/>
                <w:szCs w:val="24"/>
                <w:lang w:eastAsia="en-GB"/>
              </w:rPr>
              <w:t>anagement with the aim of</w:t>
            </w:r>
            <w:r w:rsidR="00A9064F" w:rsidRPr="007B0CD7">
              <w:rPr>
                <w:rFonts w:ascii="Arial" w:hAnsi="Arial" w:cs="Arial"/>
                <w:sz w:val="24"/>
                <w:szCs w:val="24"/>
                <w:lang w:eastAsia="en-GB"/>
              </w:rPr>
              <w:t xml:space="preserve"> CVUHB </w:t>
            </w:r>
            <w:r w:rsidRPr="007B0CD7">
              <w:rPr>
                <w:rFonts w:ascii="Arial" w:hAnsi="Arial" w:cs="Arial"/>
                <w:sz w:val="24"/>
                <w:szCs w:val="24"/>
                <w:lang w:eastAsia="en-GB"/>
              </w:rPr>
              <w:t xml:space="preserve">becoming leaders </w:t>
            </w:r>
            <w:r w:rsidR="00A9064F" w:rsidRPr="007B0CD7">
              <w:rPr>
                <w:rFonts w:ascii="Arial" w:hAnsi="Arial" w:cs="Arial"/>
                <w:sz w:val="24"/>
                <w:szCs w:val="24"/>
                <w:lang w:eastAsia="en-GB"/>
              </w:rPr>
              <w:t>in</w:t>
            </w:r>
            <w:r w:rsidRPr="007B0CD7">
              <w:rPr>
                <w:rFonts w:ascii="Arial" w:hAnsi="Arial" w:cs="Arial"/>
                <w:sz w:val="24"/>
                <w:szCs w:val="24"/>
                <w:lang w:eastAsia="en-GB"/>
              </w:rPr>
              <w:t xml:space="preserve"> managing </w:t>
            </w:r>
            <w:r w:rsidR="00F86B74">
              <w:rPr>
                <w:rFonts w:ascii="Arial" w:hAnsi="Arial" w:cs="Arial"/>
                <w:sz w:val="24"/>
                <w:szCs w:val="24"/>
                <w:lang w:eastAsia="en-GB"/>
              </w:rPr>
              <w:t>H</w:t>
            </w:r>
            <w:r w:rsidRPr="007B0CD7">
              <w:rPr>
                <w:rFonts w:ascii="Arial" w:hAnsi="Arial" w:cs="Arial"/>
                <w:sz w:val="24"/>
                <w:szCs w:val="24"/>
                <w:lang w:eastAsia="en-GB"/>
              </w:rPr>
              <w:t xml:space="preserve">ealth and </w:t>
            </w:r>
            <w:r w:rsidR="00F86B74">
              <w:rPr>
                <w:rFonts w:ascii="Arial" w:hAnsi="Arial" w:cs="Arial"/>
                <w:sz w:val="24"/>
                <w:szCs w:val="24"/>
                <w:lang w:eastAsia="en-GB"/>
              </w:rPr>
              <w:t>S</w:t>
            </w:r>
            <w:r w:rsidRPr="007B0CD7">
              <w:rPr>
                <w:rFonts w:ascii="Arial" w:hAnsi="Arial" w:cs="Arial"/>
                <w:sz w:val="24"/>
                <w:szCs w:val="24"/>
                <w:lang w:eastAsia="en-GB"/>
              </w:rPr>
              <w:t>afety</w:t>
            </w:r>
            <w:r w:rsidR="00A9064F" w:rsidRPr="007B0CD7">
              <w:rPr>
                <w:rFonts w:ascii="Arial" w:hAnsi="Arial" w:cs="Arial"/>
                <w:sz w:val="24"/>
                <w:szCs w:val="24"/>
                <w:lang w:eastAsia="en-GB"/>
              </w:rPr>
              <w:t>.</w:t>
            </w:r>
          </w:p>
          <w:p w:rsidR="00A9064F" w:rsidRPr="007B0CD7" w:rsidRDefault="00A9064F" w:rsidP="00A9064F">
            <w:pPr>
              <w:rPr>
                <w:rFonts w:ascii="Arial" w:hAnsi="Arial" w:cs="Arial"/>
                <w:sz w:val="24"/>
                <w:szCs w:val="24"/>
                <w:lang w:eastAsia="en-GB"/>
              </w:rPr>
            </w:pPr>
          </w:p>
          <w:p w:rsidR="00A9064F" w:rsidRPr="007B0CD7" w:rsidRDefault="00A9064F" w:rsidP="00A9064F">
            <w:pPr>
              <w:rPr>
                <w:rFonts w:ascii="Arial" w:hAnsi="Arial" w:cs="Arial"/>
                <w:sz w:val="24"/>
                <w:szCs w:val="24"/>
                <w:lang w:eastAsia="en-GB"/>
              </w:rPr>
            </w:pPr>
            <w:r w:rsidRPr="007B0CD7">
              <w:rPr>
                <w:rFonts w:ascii="Arial" w:hAnsi="Arial" w:cs="Arial"/>
                <w:sz w:val="24"/>
                <w:szCs w:val="24"/>
                <w:lang w:eastAsia="en-GB"/>
              </w:rPr>
              <w:t>The HHS advised the Committee th</w:t>
            </w:r>
            <w:r w:rsidR="00C70977" w:rsidRPr="007B0CD7">
              <w:rPr>
                <w:rFonts w:ascii="Arial" w:hAnsi="Arial" w:cs="Arial"/>
                <w:sz w:val="24"/>
                <w:szCs w:val="24"/>
                <w:lang w:eastAsia="en-GB"/>
              </w:rPr>
              <w:t>at the outputs from the Health and</w:t>
            </w:r>
            <w:r w:rsidRPr="007B0CD7">
              <w:rPr>
                <w:rFonts w:ascii="Arial" w:hAnsi="Arial" w:cs="Arial"/>
                <w:sz w:val="24"/>
                <w:szCs w:val="24"/>
                <w:lang w:eastAsia="en-GB"/>
              </w:rPr>
              <w:t xml:space="preserve"> Safety </w:t>
            </w:r>
            <w:r w:rsidR="00C70977" w:rsidRPr="007B0CD7">
              <w:rPr>
                <w:rFonts w:ascii="Arial" w:hAnsi="Arial" w:cs="Arial"/>
                <w:sz w:val="24"/>
                <w:szCs w:val="24"/>
                <w:lang w:eastAsia="en-GB"/>
              </w:rPr>
              <w:t xml:space="preserve">review would </w:t>
            </w:r>
            <w:r w:rsidR="00AA1762" w:rsidRPr="007B0CD7">
              <w:rPr>
                <w:rFonts w:ascii="Arial" w:hAnsi="Arial" w:cs="Arial"/>
                <w:sz w:val="24"/>
                <w:szCs w:val="24"/>
                <w:lang w:eastAsia="en-GB"/>
              </w:rPr>
              <w:t xml:space="preserve">provide an evidence led platform to </w:t>
            </w:r>
            <w:r w:rsidR="00C70977" w:rsidRPr="007B0CD7">
              <w:rPr>
                <w:rFonts w:ascii="Arial" w:hAnsi="Arial" w:cs="Arial"/>
                <w:sz w:val="24"/>
                <w:szCs w:val="24"/>
                <w:lang w:eastAsia="en-GB"/>
              </w:rPr>
              <w:t>update the Health and</w:t>
            </w:r>
            <w:r w:rsidRPr="007B0CD7">
              <w:rPr>
                <w:rFonts w:ascii="Arial" w:hAnsi="Arial" w:cs="Arial"/>
                <w:sz w:val="24"/>
                <w:szCs w:val="24"/>
                <w:lang w:eastAsia="en-GB"/>
              </w:rPr>
              <w:t xml:space="preserve"> Safety risk register</w:t>
            </w:r>
            <w:r w:rsidR="00AA1762" w:rsidRPr="007B0CD7">
              <w:rPr>
                <w:rFonts w:ascii="Arial" w:hAnsi="Arial" w:cs="Arial"/>
                <w:sz w:val="24"/>
                <w:szCs w:val="24"/>
                <w:lang w:eastAsia="en-GB"/>
              </w:rPr>
              <w:t xml:space="preserve">, and other associated </w:t>
            </w:r>
            <w:r w:rsidRPr="007B0CD7">
              <w:rPr>
                <w:rFonts w:ascii="Arial" w:hAnsi="Arial" w:cs="Arial"/>
                <w:sz w:val="24"/>
                <w:szCs w:val="24"/>
                <w:lang w:eastAsia="en-GB"/>
              </w:rPr>
              <w:t>risk registers.</w:t>
            </w:r>
          </w:p>
          <w:p w:rsidR="00A9064F" w:rsidRPr="007B0CD7" w:rsidRDefault="00A9064F" w:rsidP="00A9064F">
            <w:pPr>
              <w:rPr>
                <w:rFonts w:ascii="Arial" w:hAnsi="Arial" w:cs="Arial"/>
                <w:sz w:val="24"/>
                <w:szCs w:val="24"/>
                <w:lang w:eastAsia="en-GB"/>
              </w:rPr>
            </w:pPr>
          </w:p>
          <w:p w:rsidR="00A9064F" w:rsidRPr="007B0CD7" w:rsidRDefault="00A9064F" w:rsidP="00A9064F">
            <w:pPr>
              <w:rPr>
                <w:rFonts w:ascii="Arial" w:hAnsi="Arial" w:cs="Arial"/>
                <w:sz w:val="24"/>
                <w:szCs w:val="24"/>
                <w:lang w:eastAsia="en-GB"/>
              </w:rPr>
            </w:pPr>
            <w:r w:rsidRPr="007B0CD7">
              <w:rPr>
                <w:rFonts w:ascii="Arial" w:hAnsi="Arial" w:cs="Arial"/>
                <w:sz w:val="24"/>
                <w:szCs w:val="24"/>
                <w:lang w:eastAsia="en-GB"/>
              </w:rPr>
              <w:t xml:space="preserve">The HHS thanked the Interim Head of Health and Safety </w:t>
            </w:r>
            <w:r w:rsidR="00245009" w:rsidRPr="007B0CD7">
              <w:rPr>
                <w:rFonts w:ascii="Arial" w:hAnsi="Arial" w:cs="Arial"/>
                <w:sz w:val="24"/>
                <w:szCs w:val="24"/>
                <w:lang w:eastAsia="en-GB"/>
              </w:rPr>
              <w:t xml:space="preserve">(IHHS) </w:t>
            </w:r>
            <w:r w:rsidR="00D57F7E" w:rsidRPr="007B0CD7">
              <w:rPr>
                <w:rFonts w:ascii="Arial" w:hAnsi="Arial" w:cs="Arial"/>
                <w:sz w:val="24"/>
                <w:szCs w:val="24"/>
                <w:lang w:eastAsia="en-GB"/>
              </w:rPr>
              <w:t>for taking the lead on Health and Safety and for providing support to him and the Committee</w:t>
            </w:r>
            <w:r w:rsidR="00AA1762" w:rsidRPr="007B0CD7">
              <w:rPr>
                <w:rFonts w:ascii="Arial" w:hAnsi="Arial" w:cs="Arial"/>
                <w:sz w:val="24"/>
                <w:szCs w:val="24"/>
                <w:lang w:eastAsia="en-GB"/>
              </w:rPr>
              <w:t xml:space="preserve"> during her tenure</w:t>
            </w:r>
            <w:r w:rsidR="00D57F7E" w:rsidRPr="007B0CD7">
              <w:rPr>
                <w:rFonts w:ascii="Arial" w:hAnsi="Arial" w:cs="Arial"/>
                <w:sz w:val="24"/>
                <w:szCs w:val="24"/>
                <w:lang w:eastAsia="en-GB"/>
              </w:rPr>
              <w:t>.</w:t>
            </w:r>
          </w:p>
          <w:p w:rsidR="00D57F7E" w:rsidRPr="007B0CD7" w:rsidRDefault="00D57F7E" w:rsidP="00A9064F">
            <w:pPr>
              <w:rPr>
                <w:rFonts w:ascii="Arial" w:hAnsi="Arial" w:cs="Arial"/>
                <w:sz w:val="24"/>
                <w:szCs w:val="24"/>
                <w:lang w:eastAsia="en-GB"/>
              </w:rPr>
            </w:pPr>
          </w:p>
          <w:p w:rsidR="00D57F7E" w:rsidRPr="007B0CD7" w:rsidRDefault="00D57F7E" w:rsidP="00A9064F">
            <w:pPr>
              <w:rPr>
                <w:rFonts w:ascii="Arial" w:hAnsi="Arial" w:cs="Arial"/>
                <w:sz w:val="24"/>
                <w:szCs w:val="24"/>
                <w:lang w:eastAsia="en-GB"/>
              </w:rPr>
            </w:pPr>
            <w:r w:rsidRPr="007B0CD7">
              <w:rPr>
                <w:rFonts w:ascii="Arial" w:hAnsi="Arial" w:cs="Arial"/>
                <w:sz w:val="24"/>
                <w:szCs w:val="24"/>
                <w:lang w:eastAsia="en-GB"/>
              </w:rPr>
              <w:t xml:space="preserve">The Director of Corporate Governance (DCG) added that the </w:t>
            </w:r>
            <w:r w:rsidR="00AA1762" w:rsidRPr="007B0CD7">
              <w:rPr>
                <w:rFonts w:ascii="Arial" w:hAnsi="Arial" w:cs="Arial"/>
                <w:sz w:val="24"/>
                <w:szCs w:val="24"/>
                <w:lang w:eastAsia="en-GB"/>
              </w:rPr>
              <w:t xml:space="preserve">independent </w:t>
            </w:r>
            <w:r w:rsidRPr="007B0CD7">
              <w:rPr>
                <w:rFonts w:ascii="Arial" w:hAnsi="Arial" w:cs="Arial"/>
                <w:sz w:val="24"/>
                <w:szCs w:val="24"/>
                <w:lang w:eastAsia="en-GB"/>
              </w:rPr>
              <w:t xml:space="preserve">Health and Safety review would report the outputs to </w:t>
            </w:r>
            <w:r w:rsidR="00AA1762" w:rsidRPr="007B0CD7">
              <w:rPr>
                <w:rFonts w:ascii="Arial" w:hAnsi="Arial" w:cs="Arial"/>
                <w:sz w:val="24"/>
                <w:szCs w:val="24"/>
                <w:lang w:eastAsia="en-GB"/>
              </w:rPr>
              <w:t xml:space="preserve">the Health and Safety </w:t>
            </w:r>
            <w:r w:rsidRPr="007B0CD7">
              <w:rPr>
                <w:rFonts w:ascii="Arial" w:hAnsi="Arial" w:cs="Arial"/>
                <w:sz w:val="24"/>
                <w:szCs w:val="24"/>
                <w:lang w:eastAsia="en-GB"/>
              </w:rPr>
              <w:t>Committee and the Board</w:t>
            </w:r>
            <w:r w:rsidR="00AA1762" w:rsidRPr="007B0CD7">
              <w:rPr>
                <w:rFonts w:ascii="Arial" w:hAnsi="Arial" w:cs="Arial"/>
                <w:sz w:val="24"/>
                <w:szCs w:val="24"/>
                <w:lang w:eastAsia="en-GB"/>
              </w:rPr>
              <w:t xml:space="preserve">, and that the </w:t>
            </w:r>
            <w:r w:rsidRPr="007B0CD7">
              <w:rPr>
                <w:rFonts w:ascii="Arial" w:hAnsi="Arial" w:cs="Arial"/>
                <w:sz w:val="24"/>
                <w:szCs w:val="24"/>
                <w:lang w:eastAsia="en-GB"/>
              </w:rPr>
              <w:t>CEO was keen to raise the</w:t>
            </w:r>
            <w:r w:rsidR="00AA1762" w:rsidRPr="007B0CD7">
              <w:rPr>
                <w:rFonts w:ascii="Arial" w:hAnsi="Arial" w:cs="Arial"/>
                <w:sz w:val="24"/>
                <w:szCs w:val="24"/>
                <w:lang w:eastAsia="en-GB"/>
              </w:rPr>
              <w:t xml:space="preserve"> profile of</w:t>
            </w:r>
            <w:r w:rsidRPr="007B0CD7">
              <w:rPr>
                <w:rFonts w:ascii="Arial" w:hAnsi="Arial" w:cs="Arial"/>
                <w:sz w:val="24"/>
                <w:szCs w:val="24"/>
                <w:lang w:eastAsia="en-GB"/>
              </w:rPr>
              <w:t xml:space="preserve"> Health and Safety </w:t>
            </w:r>
            <w:r w:rsidR="00AA1762" w:rsidRPr="007B0CD7">
              <w:rPr>
                <w:rFonts w:ascii="Arial" w:hAnsi="Arial" w:cs="Arial"/>
                <w:sz w:val="24"/>
                <w:szCs w:val="24"/>
                <w:lang w:eastAsia="en-GB"/>
              </w:rPr>
              <w:t>across the Health Board.</w:t>
            </w:r>
          </w:p>
          <w:p w:rsidR="00D57F7E" w:rsidRPr="007B0CD7" w:rsidRDefault="00D57F7E" w:rsidP="00A9064F">
            <w:pPr>
              <w:rPr>
                <w:rFonts w:ascii="Arial" w:hAnsi="Arial" w:cs="Arial"/>
                <w:sz w:val="24"/>
                <w:szCs w:val="24"/>
                <w:lang w:eastAsia="en-GB"/>
              </w:rPr>
            </w:pPr>
          </w:p>
          <w:p w:rsidR="00D57F7E" w:rsidRPr="007B0CD7" w:rsidRDefault="00AA1762" w:rsidP="00A9064F">
            <w:pPr>
              <w:rPr>
                <w:rFonts w:ascii="Arial" w:hAnsi="Arial" w:cs="Arial"/>
                <w:sz w:val="24"/>
                <w:szCs w:val="24"/>
                <w:lang w:eastAsia="en-GB"/>
              </w:rPr>
            </w:pPr>
            <w:r w:rsidRPr="007B0CD7">
              <w:rPr>
                <w:rFonts w:ascii="Arial" w:hAnsi="Arial" w:cs="Arial"/>
                <w:sz w:val="24"/>
                <w:szCs w:val="24"/>
                <w:lang w:eastAsia="en-GB"/>
              </w:rPr>
              <w:t xml:space="preserve">The Committee noted that </w:t>
            </w:r>
            <w:r w:rsidR="00D57F7E" w:rsidRPr="007B0CD7">
              <w:rPr>
                <w:rFonts w:ascii="Arial" w:hAnsi="Arial" w:cs="Arial"/>
                <w:sz w:val="24"/>
                <w:szCs w:val="24"/>
                <w:lang w:eastAsia="en-GB"/>
              </w:rPr>
              <w:t xml:space="preserve">the NHS Wales Health and Safety group </w:t>
            </w:r>
            <w:r w:rsidRPr="007B0CD7">
              <w:rPr>
                <w:rFonts w:ascii="Arial" w:hAnsi="Arial" w:cs="Arial"/>
                <w:sz w:val="24"/>
                <w:szCs w:val="24"/>
                <w:lang w:eastAsia="en-GB"/>
              </w:rPr>
              <w:t>were involved in reviewing the incident reporting module in the new Once for Wales Datix Concerns Management System which will improve the health and safety reporting process</w:t>
            </w:r>
            <w:r w:rsidR="00D57F7E" w:rsidRPr="007B0CD7">
              <w:rPr>
                <w:rFonts w:ascii="Arial" w:hAnsi="Arial" w:cs="Arial"/>
                <w:sz w:val="24"/>
                <w:szCs w:val="24"/>
                <w:lang w:eastAsia="en-GB"/>
              </w:rPr>
              <w:t>.</w:t>
            </w:r>
          </w:p>
          <w:p w:rsidR="00C4012B" w:rsidRPr="007B0CD7" w:rsidRDefault="00C4012B">
            <w:pPr>
              <w:rPr>
                <w:rFonts w:ascii="Arial" w:hAnsi="Arial" w:cs="Arial"/>
                <w:sz w:val="24"/>
                <w:szCs w:val="24"/>
                <w:lang w:eastAsia="en-GB"/>
              </w:rPr>
            </w:pPr>
          </w:p>
          <w:p w:rsidR="00AA1762" w:rsidRPr="000D67B4" w:rsidRDefault="00AA1762" w:rsidP="00AA1762">
            <w:pPr>
              <w:rPr>
                <w:rFonts w:ascii="Arial" w:hAnsi="Arial" w:cs="Arial"/>
                <w:b/>
                <w:sz w:val="24"/>
                <w:szCs w:val="24"/>
              </w:rPr>
            </w:pPr>
            <w:r w:rsidRPr="000D67B4">
              <w:rPr>
                <w:rFonts w:ascii="Arial" w:hAnsi="Arial" w:cs="Arial"/>
                <w:b/>
                <w:sz w:val="24"/>
                <w:szCs w:val="24"/>
              </w:rPr>
              <w:t>The Committee resolved t</w:t>
            </w:r>
            <w:r w:rsidR="00813B3C" w:rsidRPr="000D67B4">
              <w:rPr>
                <w:rFonts w:ascii="Arial" w:hAnsi="Arial" w:cs="Arial"/>
                <w:b/>
                <w:sz w:val="24"/>
                <w:szCs w:val="24"/>
              </w:rPr>
              <w:t>hat</w:t>
            </w:r>
            <w:r w:rsidRPr="000D67B4">
              <w:rPr>
                <w:rFonts w:ascii="Arial" w:hAnsi="Arial" w:cs="Arial"/>
                <w:b/>
                <w:sz w:val="24"/>
                <w:szCs w:val="24"/>
              </w:rPr>
              <w:t>:</w:t>
            </w:r>
          </w:p>
          <w:p w:rsidR="00AA1762" w:rsidRPr="007B0CD7" w:rsidRDefault="00F86B74" w:rsidP="007B0CD7">
            <w:pPr>
              <w:pStyle w:val="ListParagraph"/>
              <w:numPr>
                <w:ilvl w:val="0"/>
                <w:numId w:val="31"/>
              </w:numPr>
              <w:rPr>
                <w:rFonts w:ascii="Arial" w:hAnsi="Arial" w:cs="Arial"/>
                <w:sz w:val="24"/>
                <w:szCs w:val="24"/>
                <w:lang w:val="cy-GB" w:eastAsia="en-GB"/>
              </w:rPr>
            </w:pPr>
            <w:proofErr w:type="gramStart"/>
            <w:r>
              <w:rPr>
                <w:rFonts w:ascii="Arial" w:hAnsi="Arial" w:cs="Arial"/>
                <w:sz w:val="24"/>
                <w:szCs w:val="24"/>
                <w:lang w:eastAsia="en-GB"/>
              </w:rPr>
              <w:t>t</w:t>
            </w:r>
            <w:r w:rsidR="00AA1762" w:rsidRPr="007B0CD7">
              <w:rPr>
                <w:rFonts w:ascii="Arial" w:hAnsi="Arial" w:cs="Arial"/>
                <w:sz w:val="24"/>
                <w:szCs w:val="24"/>
                <w:lang w:eastAsia="en-GB"/>
              </w:rPr>
              <w:t>he</w:t>
            </w:r>
            <w:proofErr w:type="gramEnd"/>
            <w:r w:rsidR="00AA1762" w:rsidRPr="007B0CD7">
              <w:rPr>
                <w:rFonts w:ascii="Arial" w:hAnsi="Arial" w:cs="Arial"/>
                <w:sz w:val="24"/>
                <w:szCs w:val="24"/>
                <w:lang w:eastAsia="en-GB"/>
              </w:rPr>
              <w:t xml:space="preserve"> health &amp; safety overview update</w:t>
            </w:r>
            <w:r w:rsidR="00813B3C" w:rsidRPr="007B0CD7">
              <w:rPr>
                <w:rFonts w:ascii="Arial" w:hAnsi="Arial" w:cs="Arial"/>
                <w:sz w:val="24"/>
                <w:szCs w:val="24"/>
                <w:lang w:eastAsia="en-GB"/>
              </w:rPr>
              <w:t xml:space="preserve"> be </w:t>
            </w:r>
            <w:r w:rsidRPr="007B0CD7">
              <w:rPr>
                <w:rFonts w:ascii="Arial" w:hAnsi="Arial" w:cs="Arial"/>
                <w:sz w:val="24"/>
                <w:szCs w:val="24"/>
                <w:lang w:eastAsia="en-GB"/>
              </w:rPr>
              <w:t>noted.</w:t>
            </w:r>
          </w:p>
          <w:p w:rsidR="007F4DF7" w:rsidRPr="007B0CD7" w:rsidRDefault="007F4DF7">
            <w:pPr>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jc w:val="both"/>
              <w:rPr>
                <w:rFonts w:ascii="Arial" w:hAnsi="Arial" w:cs="Arial"/>
                <w:b/>
                <w:sz w:val="24"/>
                <w:szCs w:val="24"/>
                <w:lang w:eastAsia="en-GB"/>
              </w:rPr>
            </w:pPr>
            <w:r w:rsidRPr="007B0CD7">
              <w:rPr>
                <w:rFonts w:ascii="Arial" w:hAnsi="Arial" w:cs="Arial"/>
                <w:b/>
                <w:sz w:val="24"/>
                <w:szCs w:val="24"/>
                <w:lang w:eastAsia="en-GB"/>
              </w:rPr>
              <w:t>HS 21/03/008</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r w:rsidRPr="007B0CD7">
              <w:rPr>
                <w:rFonts w:ascii="Arial" w:hAnsi="Arial" w:cs="Arial"/>
                <w:b/>
                <w:sz w:val="24"/>
                <w:szCs w:val="24"/>
                <w:lang w:eastAsia="en-GB"/>
              </w:rPr>
              <w:t xml:space="preserve">Enforcement Agencies Report </w:t>
            </w:r>
          </w:p>
          <w:p w:rsidR="00245009" w:rsidRPr="007B0CD7" w:rsidRDefault="00245009">
            <w:pPr>
              <w:jc w:val="both"/>
              <w:rPr>
                <w:rFonts w:ascii="Arial" w:hAnsi="Arial" w:cs="Arial"/>
                <w:b/>
                <w:sz w:val="24"/>
                <w:szCs w:val="24"/>
                <w:lang w:eastAsia="en-GB"/>
              </w:rPr>
            </w:pPr>
          </w:p>
          <w:p w:rsidR="00493B65" w:rsidRPr="000D67B4" w:rsidRDefault="00493B65" w:rsidP="007B0CD7">
            <w:pPr>
              <w:rPr>
                <w:rFonts w:ascii="Arial" w:hAnsi="Arial" w:cs="Arial"/>
                <w:sz w:val="24"/>
                <w:szCs w:val="24"/>
                <w:lang w:eastAsia="en-GB"/>
              </w:rPr>
            </w:pPr>
            <w:r w:rsidRPr="000D67B4">
              <w:rPr>
                <w:rFonts w:ascii="Arial" w:hAnsi="Arial" w:cs="Arial"/>
                <w:sz w:val="24"/>
                <w:szCs w:val="24"/>
                <w:lang w:val="cy-GB"/>
              </w:rPr>
              <w:t xml:space="preserve">The Enforcement Agencies report was </w:t>
            </w:r>
            <w:r w:rsidRPr="007B0CD7">
              <w:rPr>
                <w:rFonts w:ascii="Arial" w:hAnsi="Arial" w:cs="Arial"/>
                <w:sz w:val="24"/>
                <w:szCs w:val="24"/>
                <w:lang w:val="cy-GB"/>
              </w:rPr>
              <w:t>received</w:t>
            </w:r>
            <w:r w:rsidRPr="000D67B4">
              <w:rPr>
                <w:rFonts w:ascii="Arial" w:hAnsi="Arial" w:cs="Arial"/>
                <w:sz w:val="24"/>
                <w:szCs w:val="24"/>
                <w:lang w:eastAsia="en-GB"/>
              </w:rPr>
              <w:t xml:space="preserve"> and the Committee noted the actions taken in response to correspondence from the Health and Safety Executive, specifically: </w:t>
            </w:r>
          </w:p>
          <w:p w:rsidR="00493B65" w:rsidRPr="000D67B4" w:rsidRDefault="00493B65" w:rsidP="007B0CD7">
            <w:pPr>
              <w:pStyle w:val="ListParagraph"/>
              <w:numPr>
                <w:ilvl w:val="0"/>
                <w:numId w:val="27"/>
              </w:numPr>
              <w:rPr>
                <w:rFonts w:ascii="Arial" w:hAnsi="Arial" w:cs="Arial"/>
                <w:sz w:val="24"/>
                <w:szCs w:val="24"/>
                <w:lang w:eastAsia="en-GB"/>
              </w:rPr>
            </w:pPr>
            <w:r w:rsidRPr="007B0CD7">
              <w:rPr>
                <w:rFonts w:ascii="Arial" w:hAnsi="Arial" w:cs="Arial"/>
                <w:b/>
                <w:sz w:val="24"/>
                <w:szCs w:val="24"/>
                <w:lang w:eastAsia="en-GB"/>
              </w:rPr>
              <w:t>Examination report</w:t>
            </w:r>
            <w:r w:rsidRPr="000D67B4">
              <w:rPr>
                <w:rFonts w:ascii="Arial" w:hAnsi="Arial" w:cs="Arial"/>
                <w:sz w:val="24"/>
                <w:szCs w:val="24"/>
                <w:lang w:eastAsia="en-GB"/>
              </w:rPr>
              <w:t xml:space="preserve"> – Horizontal Multi-tubular steam boiler at University Hospital Llandough – an examination report had indicated that defects had been identified and the</w:t>
            </w:r>
            <w:r w:rsidR="002727B5" w:rsidRPr="000D67B4">
              <w:rPr>
                <w:rFonts w:ascii="Arial" w:hAnsi="Arial" w:cs="Arial"/>
                <w:sz w:val="24"/>
                <w:szCs w:val="24"/>
                <w:lang w:eastAsia="en-GB"/>
              </w:rPr>
              <w:t xml:space="preserve"> equipment w</w:t>
            </w:r>
            <w:r w:rsidRPr="000D67B4">
              <w:rPr>
                <w:rFonts w:ascii="Arial" w:hAnsi="Arial" w:cs="Arial"/>
                <w:sz w:val="24"/>
                <w:szCs w:val="24"/>
                <w:lang w:eastAsia="en-GB"/>
              </w:rPr>
              <w:t xml:space="preserve">as immediately removed from use.  The estates department have reviewed their maintenance regime and confirmed that all </w:t>
            </w:r>
            <w:r w:rsidR="002727B5" w:rsidRPr="000D67B4">
              <w:rPr>
                <w:rFonts w:ascii="Arial" w:hAnsi="Arial" w:cs="Arial"/>
                <w:sz w:val="24"/>
                <w:szCs w:val="24"/>
                <w:lang w:eastAsia="en-GB"/>
              </w:rPr>
              <w:t>required</w:t>
            </w:r>
            <w:r w:rsidRPr="000D67B4">
              <w:rPr>
                <w:rFonts w:ascii="Arial" w:hAnsi="Arial" w:cs="Arial"/>
                <w:sz w:val="24"/>
                <w:szCs w:val="24"/>
                <w:lang w:eastAsia="en-GB"/>
              </w:rPr>
              <w:t xml:space="preserve"> maintenance had been carried out as per the guidelines set.  No further correspondence received from the HSE,</w:t>
            </w:r>
          </w:p>
          <w:p w:rsidR="00B224D1" w:rsidRPr="000D67B4" w:rsidRDefault="00493B65" w:rsidP="007B0CD7">
            <w:pPr>
              <w:pStyle w:val="ListParagraph"/>
              <w:numPr>
                <w:ilvl w:val="0"/>
                <w:numId w:val="27"/>
              </w:numPr>
              <w:rPr>
                <w:rFonts w:ascii="Arial" w:hAnsi="Arial" w:cs="Arial"/>
                <w:sz w:val="24"/>
                <w:szCs w:val="24"/>
                <w:lang w:eastAsia="en-GB"/>
              </w:rPr>
            </w:pPr>
            <w:r w:rsidRPr="007B0CD7">
              <w:rPr>
                <w:rFonts w:ascii="Arial" w:hAnsi="Arial" w:cs="Arial"/>
                <w:b/>
                <w:sz w:val="24"/>
                <w:szCs w:val="24"/>
                <w:lang w:eastAsia="en-GB"/>
              </w:rPr>
              <w:t>Death of a member of staff</w:t>
            </w:r>
            <w:r w:rsidRPr="000D67B4">
              <w:rPr>
                <w:rFonts w:ascii="Arial" w:hAnsi="Arial" w:cs="Arial"/>
                <w:sz w:val="24"/>
                <w:szCs w:val="24"/>
                <w:lang w:eastAsia="en-GB"/>
              </w:rPr>
              <w:t xml:space="preserve"> – CVUHB were working with the HSE, who was acting on behalf of the coroner in relation to the death of </w:t>
            </w:r>
            <w:r w:rsidR="00B224D1" w:rsidRPr="000D67B4">
              <w:rPr>
                <w:rFonts w:ascii="Arial" w:hAnsi="Arial" w:cs="Arial"/>
                <w:sz w:val="24"/>
                <w:szCs w:val="24"/>
                <w:lang w:eastAsia="en-GB"/>
              </w:rPr>
              <w:t xml:space="preserve">a member of staff who had tested positive for COVID-19. </w:t>
            </w:r>
            <w:r w:rsidRPr="000D67B4">
              <w:rPr>
                <w:rFonts w:ascii="Arial" w:hAnsi="Arial" w:cs="Arial"/>
                <w:sz w:val="24"/>
                <w:szCs w:val="24"/>
                <w:lang w:eastAsia="en-GB"/>
              </w:rPr>
              <w:t xml:space="preserve"> </w:t>
            </w:r>
            <w:r w:rsidR="00B224D1" w:rsidRPr="000D67B4">
              <w:rPr>
                <w:rFonts w:ascii="Arial" w:hAnsi="Arial" w:cs="Arial"/>
                <w:sz w:val="24"/>
                <w:szCs w:val="24"/>
                <w:lang w:eastAsia="en-GB"/>
              </w:rPr>
              <w:t>Following investigation t</w:t>
            </w:r>
            <w:r w:rsidRPr="000D67B4">
              <w:rPr>
                <w:rFonts w:ascii="Arial" w:hAnsi="Arial" w:cs="Arial"/>
                <w:sz w:val="24"/>
                <w:szCs w:val="24"/>
                <w:lang w:eastAsia="en-GB"/>
              </w:rPr>
              <w:t xml:space="preserve">he HSE </w:t>
            </w:r>
            <w:r w:rsidR="00B224D1" w:rsidRPr="000D67B4">
              <w:rPr>
                <w:rFonts w:ascii="Arial" w:hAnsi="Arial" w:cs="Arial"/>
                <w:sz w:val="24"/>
                <w:szCs w:val="24"/>
                <w:lang w:eastAsia="en-GB"/>
              </w:rPr>
              <w:t xml:space="preserve">concluded </w:t>
            </w:r>
            <w:r w:rsidRPr="000D67B4">
              <w:rPr>
                <w:rFonts w:ascii="Arial" w:hAnsi="Arial" w:cs="Arial"/>
                <w:sz w:val="24"/>
                <w:szCs w:val="24"/>
                <w:lang w:eastAsia="en-GB"/>
              </w:rPr>
              <w:t>that the death was not RIDDOR reportable as they did not consider it to be a work related exposure to coronavirus.</w:t>
            </w:r>
            <w:r w:rsidR="00B224D1" w:rsidRPr="000D67B4">
              <w:rPr>
                <w:rFonts w:ascii="Arial" w:hAnsi="Arial" w:cs="Arial"/>
                <w:sz w:val="24"/>
                <w:szCs w:val="24"/>
                <w:lang w:eastAsia="en-GB"/>
              </w:rPr>
              <w:t xml:space="preserve"> The HSE have informed HM Coroner South Wales of their decision,</w:t>
            </w:r>
          </w:p>
          <w:p w:rsidR="001F6841" w:rsidRPr="007B0CD7" w:rsidRDefault="001F6841" w:rsidP="007B0CD7">
            <w:pPr>
              <w:pStyle w:val="ListParagraph"/>
              <w:numPr>
                <w:ilvl w:val="0"/>
                <w:numId w:val="27"/>
              </w:numPr>
              <w:rPr>
                <w:rFonts w:ascii="Arial" w:hAnsi="Arial" w:cs="Arial"/>
                <w:sz w:val="24"/>
                <w:szCs w:val="24"/>
                <w:lang w:eastAsia="en-GB"/>
              </w:rPr>
            </w:pPr>
            <w:r w:rsidRPr="000D67B4">
              <w:rPr>
                <w:rFonts w:ascii="Arial" w:hAnsi="Arial" w:cs="Arial"/>
                <w:b/>
                <w:sz w:val="24"/>
                <w:szCs w:val="24"/>
                <w:lang w:eastAsia="en-GB"/>
              </w:rPr>
              <w:t>Face Fit Testing in a Nursing Home</w:t>
            </w:r>
            <w:r w:rsidRPr="000D67B4">
              <w:rPr>
                <w:rFonts w:ascii="Arial" w:hAnsi="Arial" w:cs="Arial"/>
                <w:sz w:val="24"/>
                <w:szCs w:val="24"/>
                <w:lang w:eastAsia="en-GB"/>
              </w:rPr>
              <w:t xml:space="preserve"> – The PCIC Clinical Board received notification from the HSE in November 2020 in relation to face fit testing practices in a nursing home, the HSE met with the IPC department to address the concerns, and the Health Board has received a notice of contravention from the HSE in relation the face fit test reports and training, an action plan has been developed to address these issues and it has been shared with the HSE, and they have confirmed they are satisfied with the action being taken.</w:t>
            </w:r>
          </w:p>
          <w:p w:rsidR="00AA46D4" w:rsidRPr="007B0CD7" w:rsidRDefault="00AA46D4" w:rsidP="007B0CD7">
            <w:pPr>
              <w:rPr>
                <w:rFonts w:ascii="Arial" w:hAnsi="Arial" w:cs="Arial"/>
                <w:sz w:val="24"/>
                <w:szCs w:val="24"/>
                <w:lang w:eastAsia="en-GB"/>
              </w:rPr>
            </w:pPr>
          </w:p>
          <w:p w:rsidR="00AA46D4" w:rsidRPr="007B0CD7" w:rsidRDefault="00AA46D4" w:rsidP="00AA46D4">
            <w:pPr>
              <w:jc w:val="both"/>
              <w:rPr>
                <w:rFonts w:ascii="Arial" w:hAnsi="Arial" w:cs="Arial"/>
                <w:sz w:val="24"/>
                <w:szCs w:val="24"/>
                <w:lang w:eastAsia="en-GB"/>
              </w:rPr>
            </w:pPr>
            <w:r w:rsidRPr="007B0CD7">
              <w:rPr>
                <w:rFonts w:ascii="Arial" w:hAnsi="Arial" w:cs="Arial"/>
                <w:sz w:val="24"/>
                <w:szCs w:val="24"/>
                <w:lang w:eastAsia="en-GB"/>
              </w:rPr>
              <w:t>The Staff Safety Representative (SSR) advised the Committee that organisations across the UK had received reports from the HSE following inspections</w:t>
            </w:r>
            <w:r w:rsidR="000B1A10" w:rsidRPr="007B0CD7">
              <w:rPr>
                <w:rFonts w:ascii="Arial" w:hAnsi="Arial" w:cs="Arial"/>
                <w:sz w:val="24"/>
                <w:szCs w:val="24"/>
                <w:lang w:eastAsia="en-GB"/>
              </w:rPr>
              <w:t xml:space="preserve"> and queried if </w:t>
            </w:r>
            <w:r w:rsidRPr="007B0CD7">
              <w:rPr>
                <w:rFonts w:ascii="Arial" w:hAnsi="Arial" w:cs="Arial"/>
                <w:sz w:val="24"/>
                <w:szCs w:val="24"/>
                <w:lang w:eastAsia="en-GB"/>
              </w:rPr>
              <w:t>the report sent to CVUHB would be followed up.</w:t>
            </w:r>
            <w:r w:rsidR="000B1A10" w:rsidRPr="007B0CD7">
              <w:rPr>
                <w:rFonts w:ascii="Arial" w:hAnsi="Arial" w:cs="Arial"/>
                <w:sz w:val="24"/>
                <w:szCs w:val="24"/>
                <w:lang w:eastAsia="en-GB"/>
              </w:rPr>
              <w:t xml:space="preserve"> </w:t>
            </w:r>
            <w:r w:rsidRPr="007B0CD7">
              <w:rPr>
                <w:rFonts w:ascii="Arial" w:hAnsi="Arial" w:cs="Arial"/>
                <w:sz w:val="24"/>
                <w:szCs w:val="24"/>
                <w:lang w:eastAsia="en-GB"/>
              </w:rPr>
              <w:t xml:space="preserve">The IHHS responded that the report was received one week ago and was currently being worked through and </w:t>
            </w:r>
            <w:r w:rsidR="000B1A10" w:rsidRPr="007B0CD7">
              <w:rPr>
                <w:rFonts w:ascii="Arial" w:hAnsi="Arial" w:cs="Arial"/>
                <w:sz w:val="24"/>
                <w:szCs w:val="24"/>
                <w:lang w:eastAsia="en-GB"/>
              </w:rPr>
              <w:t xml:space="preserve">advised </w:t>
            </w:r>
            <w:r w:rsidRPr="007B0CD7">
              <w:rPr>
                <w:rFonts w:ascii="Arial" w:hAnsi="Arial" w:cs="Arial"/>
                <w:sz w:val="24"/>
                <w:szCs w:val="24"/>
                <w:lang w:eastAsia="en-GB"/>
              </w:rPr>
              <w:t>that any lessons that could be lear</w:t>
            </w:r>
            <w:r w:rsidR="000B1A10" w:rsidRPr="007B0CD7">
              <w:rPr>
                <w:rFonts w:ascii="Arial" w:hAnsi="Arial" w:cs="Arial"/>
                <w:sz w:val="24"/>
                <w:szCs w:val="24"/>
                <w:lang w:eastAsia="en-GB"/>
              </w:rPr>
              <w:t>ned</w:t>
            </w:r>
            <w:r w:rsidRPr="007B0CD7">
              <w:rPr>
                <w:rFonts w:ascii="Arial" w:hAnsi="Arial" w:cs="Arial"/>
                <w:sz w:val="24"/>
                <w:szCs w:val="24"/>
                <w:lang w:eastAsia="en-GB"/>
              </w:rPr>
              <w:t xml:space="preserve"> would be shared with the Committee and staff.</w:t>
            </w:r>
          </w:p>
          <w:p w:rsidR="004741DF" w:rsidRPr="007B0CD7" w:rsidRDefault="004741DF" w:rsidP="00AA46D4">
            <w:pPr>
              <w:jc w:val="both"/>
              <w:rPr>
                <w:rFonts w:ascii="Arial" w:hAnsi="Arial" w:cs="Arial"/>
                <w:sz w:val="24"/>
                <w:szCs w:val="24"/>
                <w:lang w:eastAsia="en-GB"/>
              </w:rPr>
            </w:pPr>
          </w:p>
          <w:p w:rsidR="004741DF" w:rsidRPr="007B0CD7" w:rsidRDefault="004741DF" w:rsidP="00AA46D4">
            <w:pPr>
              <w:jc w:val="both"/>
              <w:rPr>
                <w:rFonts w:ascii="Arial" w:hAnsi="Arial" w:cs="Arial"/>
                <w:sz w:val="24"/>
                <w:szCs w:val="24"/>
                <w:lang w:eastAsia="en-GB"/>
              </w:rPr>
            </w:pPr>
            <w:r w:rsidRPr="007B0CD7">
              <w:rPr>
                <w:rFonts w:ascii="Arial" w:hAnsi="Arial" w:cs="Arial"/>
                <w:sz w:val="24"/>
                <w:szCs w:val="24"/>
                <w:lang w:eastAsia="en-GB"/>
              </w:rPr>
              <w:t>The SSR advised the Committee that CVUHB had been advised to review all</w:t>
            </w:r>
            <w:r w:rsidR="000B1A10" w:rsidRPr="007B0CD7">
              <w:rPr>
                <w:rFonts w:ascii="Arial" w:hAnsi="Arial" w:cs="Arial"/>
                <w:sz w:val="24"/>
                <w:szCs w:val="24"/>
                <w:lang w:eastAsia="en-GB"/>
              </w:rPr>
              <w:t xml:space="preserve"> of its</w:t>
            </w:r>
            <w:r w:rsidRPr="007B0CD7">
              <w:rPr>
                <w:rFonts w:ascii="Arial" w:hAnsi="Arial" w:cs="Arial"/>
                <w:sz w:val="24"/>
                <w:szCs w:val="24"/>
                <w:lang w:eastAsia="en-GB"/>
              </w:rPr>
              <w:t xml:space="preserve"> risk assessments in line with the new COVID-19 variants and noted that he was not assured that everybody had carried out those reviews</w:t>
            </w:r>
            <w:r w:rsidR="000B1A10" w:rsidRPr="007B0CD7">
              <w:rPr>
                <w:rFonts w:ascii="Arial" w:hAnsi="Arial" w:cs="Arial"/>
                <w:sz w:val="24"/>
                <w:szCs w:val="24"/>
                <w:lang w:eastAsia="en-GB"/>
              </w:rPr>
              <w:t xml:space="preserve">, and </w:t>
            </w:r>
            <w:r w:rsidRPr="007B0CD7">
              <w:rPr>
                <w:rFonts w:ascii="Arial" w:hAnsi="Arial" w:cs="Arial"/>
                <w:sz w:val="24"/>
                <w:szCs w:val="24"/>
                <w:lang w:eastAsia="en-GB"/>
              </w:rPr>
              <w:t>added that ventilation was an ongoing issue.</w:t>
            </w:r>
          </w:p>
          <w:p w:rsidR="004741DF" w:rsidRPr="007B0CD7" w:rsidRDefault="004741DF" w:rsidP="00AA46D4">
            <w:pPr>
              <w:jc w:val="both"/>
              <w:rPr>
                <w:rFonts w:ascii="Arial" w:hAnsi="Arial" w:cs="Arial"/>
                <w:sz w:val="24"/>
                <w:szCs w:val="24"/>
                <w:lang w:eastAsia="en-GB"/>
              </w:rPr>
            </w:pPr>
          </w:p>
          <w:p w:rsidR="004741DF" w:rsidRPr="007B0CD7" w:rsidRDefault="004741DF" w:rsidP="00AA46D4">
            <w:pPr>
              <w:jc w:val="both"/>
              <w:rPr>
                <w:rFonts w:ascii="Arial" w:hAnsi="Arial" w:cs="Arial"/>
                <w:sz w:val="24"/>
                <w:szCs w:val="24"/>
                <w:lang w:eastAsia="en-GB"/>
              </w:rPr>
            </w:pPr>
            <w:r w:rsidRPr="007B0CD7">
              <w:rPr>
                <w:rFonts w:ascii="Arial" w:hAnsi="Arial" w:cs="Arial"/>
                <w:sz w:val="24"/>
                <w:szCs w:val="24"/>
                <w:lang w:eastAsia="en-GB"/>
              </w:rPr>
              <w:t>The IHHS responded that it was a</w:t>
            </w:r>
            <w:r w:rsidR="000B1A10" w:rsidRPr="007B0CD7">
              <w:rPr>
                <w:rFonts w:ascii="Arial" w:hAnsi="Arial" w:cs="Arial"/>
                <w:sz w:val="24"/>
                <w:szCs w:val="24"/>
                <w:lang w:eastAsia="en-GB"/>
              </w:rPr>
              <w:t>n important point to raise</w:t>
            </w:r>
            <w:r w:rsidRPr="007B0CD7">
              <w:rPr>
                <w:rFonts w:ascii="Arial" w:hAnsi="Arial" w:cs="Arial"/>
                <w:sz w:val="24"/>
                <w:szCs w:val="24"/>
                <w:lang w:eastAsia="en-GB"/>
              </w:rPr>
              <w:t xml:space="preserve"> and the information would be sent back to all Clinical Boards and they </w:t>
            </w:r>
            <w:r w:rsidR="000B1A10" w:rsidRPr="007B0CD7">
              <w:rPr>
                <w:rFonts w:ascii="Arial" w:hAnsi="Arial" w:cs="Arial"/>
                <w:sz w:val="24"/>
                <w:szCs w:val="24"/>
                <w:lang w:eastAsia="en-GB"/>
              </w:rPr>
              <w:t xml:space="preserve">be required to </w:t>
            </w:r>
            <w:r w:rsidRPr="007B0CD7">
              <w:rPr>
                <w:rFonts w:ascii="Arial" w:hAnsi="Arial" w:cs="Arial"/>
                <w:sz w:val="24"/>
                <w:szCs w:val="24"/>
                <w:lang w:eastAsia="en-GB"/>
              </w:rPr>
              <w:t>review their risk assessments.</w:t>
            </w:r>
          </w:p>
          <w:p w:rsidR="004741DF" w:rsidRPr="007B0CD7" w:rsidRDefault="004741DF" w:rsidP="00AA46D4">
            <w:pPr>
              <w:jc w:val="both"/>
              <w:rPr>
                <w:rFonts w:ascii="Arial" w:hAnsi="Arial" w:cs="Arial"/>
                <w:sz w:val="24"/>
                <w:szCs w:val="24"/>
                <w:lang w:eastAsia="en-GB"/>
              </w:rPr>
            </w:pPr>
          </w:p>
          <w:p w:rsidR="007F4DF7" w:rsidRPr="007B0CD7" w:rsidRDefault="004741DF">
            <w:pPr>
              <w:jc w:val="both"/>
              <w:rPr>
                <w:rFonts w:ascii="Arial" w:hAnsi="Arial" w:cs="Arial"/>
                <w:sz w:val="24"/>
                <w:szCs w:val="24"/>
                <w:lang w:eastAsia="en-GB"/>
              </w:rPr>
            </w:pPr>
            <w:r w:rsidRPr="007B0CD7">
              <w:rPr>
                <w:rFonts w:ascii="Arial" w:hAnsi="Arial" w:cs="Arial"/>
                <w:sz w:val="24"/>
                <w:szCs w:val="24"/>
                <w:lang w:eastAsia="en-GB"/>
              </w:rPr>
              <w:t xml:space="preserve">The HHS </w:t>
            </w:r>
            <w:r w:rsidR="000B1A10" w:rsidRPr="007B0CD7">
              <w:rPr>
                <w:rFonts w:ascii="Arial" w:hAnsi="Arial" w:cs="Arial"/>
                <w:sz w:val="24"/>
                <w:szCs w:val="24"/>
                <w:lang w:eastAsia="en-GB"/>
              </w:rPr>
              <w:t xml:space="preserve">advised that the team were aware of the issues in </w:t>
            </w:r>
            <w:r w:rsidRPr="007B0CD7">
              <w:rPr>
                <w:rFonts w:ascii="Arial" w:hAnsi="Arial" w:cs="Arial"/>
                <w:sz w:val="24"/>
                <w:szCs w:val="24"/>
                <w:lang w:eastAsia="en-GB"/>
              </w:rPr>
              <w:t xml:space="preserve">relation to ventilation, </w:t>
            </w:r>
            <w:r w:rsidR="000B1A10" w:rsidRPr="007B0CD7">
              <w:rPr>
                <w:rFonts w:ascii="Arial" w:hAnsi="Arial" w:cs="Arial"/>
                <w:sz w:val="24"/>
                <w:szCs w:val="24"/>
                <w:lang w:eastAsia="en-GB"/>
              </w:rPr>
              <w:t>it had been discussed at Personal Protective Equipment (</w:t>
            </w:r>
            <w:r w:rsidRPr="007B0CD7">
              <w:rPr>
                <w:rFonts w:ascii="Arial" w:hAnsi="Arial" w:cs="Arial"/>
                <w:sz w:val="24"/>
                <w:szCs w:val="24"/>
                <w:lang w:eastAsia="en-GB"/>
              </w:rPr>
              <w:t>PPE</w:t>
            </w:r>
            <w:r w:rsidR="000B1A10" w:rsidRPr="007B0CD7">
              <w:rPr>
                <w:rFonts w:ascii="Arial" w:hAnsi="Arial" w:cs="Arial"/>
                <w:sz w:val="24"/>
                <w:szCs w:val="24"/>
                <w:lang w:eastAsia="en-GB"/>
              </w:rPr>
              <w:t>)</w:t>
            </w:r>
            <w:r w:rsidRPr="007B0CD7">
              <w:rPr>
                <w:rFonts w:ascii="Arial" w:hAnsi="Arial" w:cs="Arial"/>
                <w:sz w:val="24"/>
                <w:szCs w:val="24"/>
                <w:lang w:eastAsia="en-GB"/>
              </w:rPr>
              <w:t xml:space="preserve"> cell meetin</w:t>
            </w:r>
            <w:r w:rsidR="000B1A10" w:rsidRPr="007B0CD7">
              <w:rPr>
                <w:rFonts w:ascii="Arial" w:hAnsi="Arial" w:cs="Arial"/>
                <w:sz w:val="24"/>
                <w:szCs w:val="24"/>
                <w:lang w:eastAsia="en-GB"/>
              </w:rPr>
              <w:t>g.</w:t>
            </w:r>
          </w:p>
          <w:p w:rsidR="00114176" w:rsidRPr="007B0CD7" w:rsidRDefault="00114176">
            <w:pPr>
              <w:jc w:val="both"/>
              <w:rPr>
                <w:rFonts w:ascii="Arial" w:hAnsi="Arial" w:cs="Arial"/>
                <w:sz w:val="24"/>
                <w:szCs w:val="24"/>
                <w:lang w:eastAsia="en-GB"/>
              </w:rPr>
            </w:pPr>
          </w:p>
          <w:p w:rsidR="00114176" w:rsidRPr="000D67B4" w:rsidRDefault="00114176" w:rsidP="00114176">
            <w:pPr>
              <w:rPr>
                <w:rFonts w:ascii="Arial" w:hAnsi="Arial" w:cs="Arial"/>
                <w:b/>
                <w:sz w:val="24"/>
                <w:szCs w:val="24"/>
              </w:rPr>
            </w:pPr>
            <w:r w:rsidRPr="000D67B4">
              <w:rPr>
                <w:rFonts w:ascii="Arial" w:hAnsi="Arial" w:cs="Arial"/>
                <w:b/>
                <w:sz w:val="24"/>
                <w:szCs w:val="24"/>
              </w:rPr>
              <w:t>The Committee resolved t</w:t>
            </w:r>
            <w:r w:rsidR="00813B3C" w:rsidRPr="000D67B4">
              <w:rPr>
                <w:rFonts w:ascii="Arial" w:hAnsi="Arial" w:cs="Arial"/>
                <w:b/>
                <w:sz w:val="24"/>
                <w:szCs w:val="24"/>
              </w:rPr>
              <w:t>hat</w:t>
            </w:r>
            <w:r w:rsidRPr="000D67B4">
              <w:rPr>
                <w:rFonts w:ascii="Arial" w:hAnsi="Arial" w:cs="Arial"/>
                <w:b/>
                <w:sz w:val="24"/>
                <w:szCs w:val="24"/>
              </w:rPr>
              <w:t>:</w:t>
            </w:r>
          </w:p>
          <w:p w:rsidR="00F86B74" w:rsidRDefault="00114176" w:rsidP="007B0CD7">
            <w:pPr>
              <w:pStyle w:val="ListParagraph"/>
              <w:rPr>
                <w:rFonts w:ascii="Arial" w:hAnsi="Arial" w:cs="Arial"/>
                <w:sz w:val="24"/>
                <w:szCs w:val="24"/>
                <w:lang w:eastAsia="en-GB"/>
              </w:rPr>
            </w:pPr>
            <w:r w:rsidRPr="007B0CD7">
              <w:rPr>
                <w:rFonts w:ascii="Arial" w:hAnsi="Arial" w:cs="Arial"/>
                <w:sz w:val="24"/>
                <w:szCs w:val="24"/>
                <w:lang w:eastAsia="en-GB"/>
              </w:rPr>
              <w:t xml:space="preserve"> </w:t>
            </w:r>
            <w:r w:rsidR="00F86B74" w:rsidRPr="007B0CD7">
              <w:rPr>
                <w:rFonts w:ascii="Arial" w:hAnsi="Arial" w:cs="Arial"/>
                <w:sz w:val="24"/>
                <w:szCs w:val="24"/>
                <w:lang w:eastAsia="en-GB"/>
              </w:rPr>
              <w:t>T</w:t>
            </w:r>
            <w:r w:rsidRPr="007B0CD7">
              <w:rPr>
                <w:rFonts w:ascii="Arial" w:hAnsi="Arial" w:cs="Arial"/>
                <w:sz w:val="24"/>
                <w:szCs w:val="24"/>
                <w:lang w:eastAsia="en-GB"/>
              </w:rPr>
              <w:t>he Enforcement Agencies Report</w:t>
            </w:r>
            <w:r w:rsidR="00813B3C" w:rsidRPr="007B0CD7">
              <w:rPr>
                <w:rFonts w:ascii="Arial" w:hAnsi="Arial" w:cs="Arial"/>
                <w:sz w:val="24"/>
                <w:szCs w:val="24"/>
                <w:lang w:eastAsia="en-GB"/>
              </w:rPr>
              <w:t xml:space="preserve"> be</w:t>
            </w:r>
            <w:r w:rsidR="00F86B74" w:rsidRPr="007B0CD7">
              <w:rPr>
                <w:rFonts w:ascii="Arial" w:hAnsi="Arial" w:cs="Arial"/>
                <w:sz w:val="24"/>
                <w:szCs w:val="24"/>
                <w:lang w:eastAsia="en-GB"/>
              </w:rPr>
              <w:t xml:space="preserve"> noted.</w:t>
            </w:r>
            <w:r w:rsidR="00813B3C" w:rsidRPr="007B0CD7">
              <w:rPr>
                <w:rFonts w:ascii="Arial" w:hAnsi="Arial" w:cs="Arial"/>
                <w:sz w:val="24"/>
                <w:szCs w:val="24"/>
                <w:lang w:eastAsia="en-GB"/>
              </w:rPr>
              <w:t xml:space="preserve"> </w:t>
            </w:r>
          </w:p>
          <w:p w:rsidR="007F4DF7" w:rsidRPr="007B0CD7" w:rsidRDefault="007F4DF7" w:rsidP="007B0CD7">
            <w:pPr>
              <w:pStyle w:val="ListParagraph"/>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493B65">
            <w:pPr>
              <w:rPr>
                <w:rFonts w:ascii="Arial" w:hAnsi="Arial" w:cs="Arial"/>
                <w:b/>
                <w:sz w:val="24"/>
                <w:szCs w:val="24"/>
                <w:lang w:eastAsia="en-GB"/>
              </w:rPr>
            </w:pPr>
            <w:r w:rsidRPr="007B0CD7">
              <w:rPr>
                <w:rFonts w:ascii="Arial" w:hAnsi="Arial" w:cs="Arial"/>
                <w:b/>
                <w:sz w:val="24"/>
                <w:szCs w:val="24"/>
                <w:lang w:eastAsia="en-GB"/>
              </w:rPr>
              <w:t>HSE</w:t>
            </w:r>
          </w:p>
          <w:p w:rsidR="007F4DF7" w:rsidRPr="007B0CD7" w:rsidRDefault="007F4DF7">
            <w:pPr>
              <w:rPr>
                <w:rFonts w:ascii="Arial" w:hAnsi="Arial" w:cs="Arial"/>
                <w:b/>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HS 21/03/009</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 xml:space="preserve">Lone </w:t>
            </w:r>
            <w:r w:rsidR="00DE3379" w:rsidRPr="007B0CD7">
              <w:rPr>
                <w:rFonts w:ascii="Arial" w:hAnsi="Arial" w:cs="Arial"/>
                <w:b/>
                <w:sz w:val="24"/>
                <w:szCs w:val="24"/>
                <w:lang w:eastAsia="en-GB"/>
              </w:rPr>
              <w:t>W</w:t>
            </w:r>
            <w:r w:rsidRPr="007B0CD7">
              <w:rPr>
                <w:rFonts w:ascii="Arial" w:hAnsi="Arial" w:cs="Arial"/>
                <w:b/>
                <w:sz w:val="24"/>
                <w:szCs w:val="24"/>
                <w:lang w:eastAsia="en-GB"/>
              </w:rPr>
              <w:t xml:space="preserve">orker Devices Report </w:t>
            </w:r>
          </w:p>
          <w:p w:rsidR="007F4DF7" w:rsidRPr="007B0CD7" w:rsidRDefault="007F4DF7">
            <w:pPr>
              <w:rPr>
                <w:rFonts w:ascii="Arial" w:hAnsi="Arial" w:cs="Arial"/>
                <w:sz w:val="24"/>
                <w:szCs w:val="24"/>
                <w:lang w:eastAsia="en-GB"/>
              </w:rPr>
            </w:pPr>
          </w:p>
          <w:p w:rsidR="00DE3379" w:rsidRPr="000D67B4" w:rsidRDefault="00666428">
            <w:pPr>
              <w:rPr>
                <w:rFonts w:ascii="Arial" w:hAnsi="Arial" w:cs="Arial"/>
                <w:sz w:val="24"/>
                <w:szCs w:val="24"/>
                <w:lang w:eastAsia="en-GB"/>
              </w:rPr>
            </w:pPr>
            <w:r w:rsidRPr="000D67B4">
              <w:rPr>
                <w:rFonts w:ascii="Arial" w:hAnsi="Arial" w:cs="Arial"/>
                <w:sz w:val="24"/>
                <w:szCs w:val="24"/>
                <w:lang w:val="cy-GB"/>
              </w:rPr>
              <w:t xml:space="preserve">The Lone worker devices report was </w:t>
            </w:r>
            <w:r w:rsidRPr="007B0CD7">
              <w:rPr>
                <w:rFonts w:ascii="Arial" w:hAnsi="Arial" w:cs="Arial"/>
                <w:sz w:val="24"/>
                <w:szCs w:val="24"/>
                <w:lang w:val="cy-GB"/>
              </w:rPr>
              <w:t>received</w:t>
            </w:r>
            <w:r w:rsidRPr="000D67B4">
              <w:rPr>
                <w:rFonts w:ascii="Arial" w:hAnsi="Arial" w:cs="Arial"/>
                <w:sz w:val="24"/>
                <w:szCs w:val="24"/>
                <w:lang w:eastAsia="en-GB"/>
              </w:rPr>
              <w:t xml:space="preserve"> and the Committee noted</w:t>
            </w:r>
            <w:r w:rsidR="00DE3379" w:rsidRPr="000D67B4">
              <w:rPr>
                <w:rFonts w:ascii="Arial" w:hAnsi="Arial" w:cs="Arial"/>
                <w:sz w:val="24"/>
                <w:szCs w:val="24"/>
                <w:lang w:eastAsia="en-GB"/>
              </w:rPr>
              <w:t xml:space="preserve"> that the lone worker devices were issued to staff in the community that were at risk, and offered a system of calling for assistance, was monitored 24/7 and recorded when justified. </w:t>
            </w:r>
          </w:p>
          <w:p w:rsidR="00DE3379" w:rsidRPr="000D67B4" w:rsidRDefault="00DE3379">
            <w:pPr>
              <w:rPr>
                <w:rFonts w:ascii="Arial" w:hAnsi="Arial" w:cs="Arial"/>
                <w:sz w:val="24"/>
                <w:szCs w:val="24"/>
                <w:lang w:eastAsia="en-GB"/>
              </w:rPr>
            </w:pPr>
          </w:p>
          <w:p w:rsidR="00C47662" w:rsidRPr="000D67B4" w:rsidRDefault="00C47662">
            <w:pPr>
              <w:rPr>
                <w:rFonts w:ascii="Arial" w:hAnsi="Arial" w:cs="Arial"/>
                <w:sz w:val="24"/>
                <w:szCs w:val="24"/>
                <w:lang w:eastAsia="en-GB"/>
              </w:rPr>
            </w:pPr>
            <w:r w:rsidRPr="000D67B4">
              <w:rPr>
                <w:rFonts w:ascii="Arial" w:hAnsi="Arial" w:cs="Arial"/>
                <w:sz w:val="24"/>
                <w:szCs w:val="24"/>
                <w:lang w:eastAsia="en-GB"/>
              </w:rPr>
              <w:t>The HH</w:t>
            </w:r>
            <w:r w:rsidR="00DE3379" w:rsidRPr="000D67B4">
              <w:rPr>
                <w:rFonts w:ascii="Arial" w:hAnsi="Arial" w:cs="Arial"/>
                <w:sz w:val="24"/>
                <w:szCs w:val="24"/>
                <w:lang w:eastAsia="en-GB"/>
              </w:rPr>
              <w:t>S advised that</w:t>
            </w:r>
            <w:r w:rsidRPr="000D67B4">
              <w:rPr>
                <w:rFonts w:ascii="Arial" w:hAnsi="Arial" w:cs="Arial"/>
                <w:sz w:val="24"/>
                <w:szCs w:val="24"/>
                <w:lang w:eastAsia="en-GB"/>
              </w:rPr>
              <w:t>:</w:t>
            </w:r>
          </w:p>
          <w:p w:rsidR="00C47662" w:rsidRPr="000D67B4" w:rsidRDefault="00C47662" w:rsidP="007B0CD7">
            <w:pPr>
              <w:pStyle w:val="ListParagraph"/>
              <w:numPr>
                <w:ilvl w:val="0"/>
                <w:numId w:val="27"/>
              </w:numPr>
              <w:rPr>
                <w:rFonts w:ascii="Arial" w:hAnsi="Arial" w:cs="Arial"/>
                <w:sz w:val="24"/>
                <w:szCs w:val="24"/>
                <w:lang w:eastAsia="en-GB"/>
              </w:rPr>
            </w:pPr>
            <w:proofErr w:type="gramStart"/>
            <w:r w:rsidRPr="000D67B4">
              <w:rPr>
                <w:rFonts w:ascii="Arial" w:hAnsi="Arial" w:cs="Arial"/>
                <w:sz w:val="24"/>
                <w:szCs w:val="24"/>
                <w:lang w:eastAsia="en-GB"/>
              </w:rPr>
              <w:t>the</w:t>
            </w:r>
            <w:proofErr w:type="gramEnd"/>
            <w:r w:rsidRPr="000D67B4">
              <w:rPr>
                <w:rFonts w:ascii="Arial" w:hAnsi="Arial" w:cs="Arial"/>
                <w:sz w:val="24"/>
                <w:szCs w:val="24"/>
                <w:lang w:eastAsia="en-GB"/>
              </w:rPr>
              <w:t xml:space="preserve"> device usage compliance had reduced by 21% during the period of the pandemic. The reduction in compliance was largely driven by changes in service delivery over the course of the pandemic</w:t>
            </w:r>
          </w:p>
          <w:p w:rsidR="00C47662" w:rsidRPr="000D67B4" w:rsidRDefault="00C47662" w:rsidP="007B0CD7">
            <w:pPr>
              <w:pStyle w:val="ListParagraph"/>
              <w:numPr>
                <w:ilvl w:val="0"/>
                <w:numId w:val="27"/>
              </w:numPr>
              <w:rPr>
                <w:rFonts w:ascii="Arial" w:hAnsi="Arial" w:cs="Arial"/>
                <w:sz w:val="24"/>
                <w:szCs w:val="24"/>
                <w:lang w:eastAsia="en-GB"/>
              </w:rPr>
            </w:pPr>
            <w:r w:rsidRPr="000D67B4">
              <w:rPr>
                <w:rFonts w:ascii="Arial" w:hAnsi="Arial" w:cs="Arial"/>
                <w:sz w:val="24"/>
                <w:szCs w:val="24"/>
                <w:lang w:eastAsia="en-GB"/>
              </w:rPr>
              <w:t>the service delivery was no affected during the period and the PROVIDER “</w:t>
            </w:r>
            <w:proofErr w:type="spellStart"/>
            <w:r w:rsidRPr="000D67B4">
              <w:rPr>
                <w:rFonts w:ascii="Arial" w:hAnsi="Arial" w:cs="Arial"/>
                <w:sz w:val="24"/>
                <w:szCs w:val="24"/>
                <w:lang w:eastAsia="en-GB"/>
              </w:rPr>
              <w:t>Peoplesafe</w:t>
            </w:r>
            <w:proofErr w:type="spellEnd"/>
            <w:r w:rsidRPr="000D67B4">
              <w:rPr>
                <w:rFonts w:ascii="Arial" w:hAnsi="Arial" w:cs="Arial"/>
                <w:sz w:val="24"/>
                <w:szCs w:val="24"/>
                <w:lang w:eastAsia="en-GB"/>
              </w:rPr>
              <w:t>” continuously reviewed and improved Business Continuity plans to ensure services were provided to “key workers” and responses to alarms were not affected,</w:t>
            </w:r>
          </w:p>
          <w:p w:rsidR="00C47662" w:rsidRPr="000D67B4" w:rsidRDefault="00C47662" w:rsidP="007B0CD7">
            <w:pPr>
              <w:pStyle w:val="ListParagraph"/>
              <w:numPr>
                <w:ilvl w:val="0"/>
                <w:numId w:val="27"/>
              </w:numPr>
              <w:rPr>
                <w:rFonts w:ascii="Arial" w:hAnsi="Arial" w:cs="Arial"/>
                <w:sz w:val="24"/>
                <w:szCs w:val="24"/>
                <w:lang w:eastAsia="en-GB"/>
              </w:rPr>
            </w:pPr>
            <w:r w:rsidRPr="000D67B4">
              <w:rPr>
                <w:rFonts w:ascii="Arial" w:hAnsi="Arial" w:cs="Arial"/>
                <w:sz w:val="24"/>
                <w:szCs w:val="24"/>
                <w:lang w:eastAsia="en-GB"/>
              </w:rPr>
              <w:t>there were currently 700 active devices allocated to high risk lone workers,</w:t>
            </w:r>
          </w:p>
          <w:p w:rsidR="00C47662" w:rsidRPr="000D67B4" w:rsidRDefault="00C47662" w:rsidP="007B0CD7">
            <w:pPr>
              <w:pStyle w:val="ListParagraph"/>
              <w:numPr>
                <w:ilvl w:val="0"/>
                <w:numId w:val="27"/>
              </w:numPr>
              <w:rPr>
                <w:rFonts w:ascii="Arial" w:hAnsi="Arial" w:cs="Arial"/>
                <w:sz w:val="24"/>
                <w:szCs w:val="24"/>
                <w:lang w:eastAsia="en-GB"/>
              </w:rPr>
            </w:pPr>
            <w:r w:rsidRPr="000D67B4">
              <w:rPr>
                <w:rFonts w:ascii="Arial" w:hAnsi="Arial" w:cs="Arial"/>
                <w:sz w:val="24"/>
                <w:szCs w:val="24"/>
                <w:lang w:eastAsia="en-GB"/>
              </w:rPr>
              <w:t>the personal safety team are working to ensure managers receive bi-monthly usage reports to enable them to monitor compliance, manage devices and identify gaps in training needs,</w:t>
            </w:r>
          </w:p>
          <w:p w:rsidR="00C47662" w:rsidRPr="000D67B4" w:rsidRDefault="00C47662" w:rsidP="007B0CD7">
            <w:pPr>
              <w:pStyle w:val="ListParagraph"/>
              <w:numPr>
                <w:ilvl w:val="0"/>
                <w:numId w:val="27"/>
              </w:numPr>
              <w:rPr>
                <w:rFonts w:ascii="Arial" w:hAnsi="Arial" w:cs="Arial"/>
                <w:sz w:val="24"/>
                <w:szCs w:val="24"/>
                <w:lang w:eastAsia="en-GB"/>
              </w:rPr>
            </w:pPr>
            <w:r w:rsidRPr="000D67B4">
              <w:rPr>
                <w:rFonts w:ascii="Arial" w:hAnsi="Arial" w:cs="Arial"/>
                <w:sz w:val="24"/>
                <w:szCs w:val="24"/>
                <w:lang w:eastAsia="en-GB"/>
              </w:rPr>
              <w:t>remote device training and refresher sessions were being offered to staff,</w:t>
            </w:r>
          </w:p>
          <w:p w:rsidR="00C47662" w:rsidRPr="007B0CD7" w:rsidRDefault="00C47662" w:rsidP="007B0CD7">
            <w:pPr>
              <w:pStyle w:val="ListParagraph"/>
              <w:numPr>
                <w:ilvl w:val="0"/>
                <w:numId w:val="27"/>
              </w:numPr>
              <w:rPr>
                <w:rFonts w:ascii="Arial" w:hAnsi="Arial" w:cs="Arial"/>
                <w:sz w:val="24"/>
                <w:szCs w:val="24"/>
                <w:lang w:eastAsia="en-GB"/>
              </w:rPr>
            </w:pPr>
            <w:r w:rsidRPr="000D67B4">
              <w:rPr>
                <w:rFonts w:ascii="Arial" w:hAnsi="Arial" w:cs="Arial"/>
                <w:sz w:val="24"/>
                <w:szCs w:val="24"/>
                <w:lang w:eastAsia="en-GB"/>
              </w:rPr>
              <w:t>in collaboration with the safeguarding team 10 lone worker devices had been funded by the CVUHB Charity “Make it Better Fund” for vulnerable staff affected by domestic abuse or stalking as a consequence of the ongoing lockdown situation.</w:t>
            </w:r>
          </w:p>
          <w:p w:rsidR="00FD2A7A" w:rsidRPr="007B0CD7" w:rsidRDefault="00FD2A7A">
            <w:pPr>
              <w:rPr>
                <w:rFonts w:ascii="Arial" w:hAnsi="Arial" w:cs="Arial"/>
                <w:sz w:val="24"/>
                <w:szCs w:val="24"/>
                <w:lang w:eastAsia="en-GB"/>
              </w:rPr>
            </w:pPr>
          </w:p>
          <w:p w:rsidR="00FD2A7A" w:rsidRPr="007B0CD7" w:rsidRDefault="00FD2A7A">
            <w:pPr>
              <w:rPr>
                <w:rFonts w:ascii="Arial" w:hAnsi="Arial" w:cs="Arial"/>
                <w:sz w:val="24"/>
                <w:szCs w:val="24"/>
                <w:lang w:eastAsia="en-GB"/>
              </w:rPr>
            </w:pPr>
            <w:r w:rsidRPr="007B0CD7">
              <w:rPr>
                <w:rFonts w:ascii="Arial" w:hAnsi="Arial" w:cs="Arial"/>
                <w:sz w:val="24"/>
                <w:szCs w:val="24"/>
                <w:lang w:eastAsia="en-GB"/>
              </w:rPr>
              <w:t xml:space="preserve">The </w:t>
            </w:r>
            <w:r w:rsidR="008F4E66">
              <w:rPr>
                <w:rFonts w:ascii="Arial" w:hAnsi="Arial" w:cs="Arial"/>
                <w:sz w:val="24"/>
                <w:szCs w:val="24"/>
                <w:lang w:eastAsia="en-GB"/>
              </w:rPr>
              <w:t>IME</w:t>
            </w:r>
            <w:r w:rsidRPr="007B0CD7">
              <w:rPr>
                <w:rFonts w:ascii="Arial" w:hAnsi="Arial" w:cs="Arial"/>
                <w:sz w:val="24"/>
                <w:szCs w:val="24"/>
                <w:lang w:eastAsia="en-GB"/>
              </w:rPr>
              <w:t xml:space="preserve"> asked if there was a distinction between devices loaned out to staff in the community and devices loaned out to staff due to personal circumstances. </w:t>
            </w:r>
          </w:p>
          <w:p w:rsidR="00A12EEB" w:rsidRPr="007B0CD7" w:rsidRDefault="00A12EEB">
            <w:pPr>
              <w:rPr>
                <w:rFonts w:ascii="Arial" w:hAnsi="Arial" w:cs="Arial"/>
                <w:sz w:val="24"/>
                <w:szCs w:val="24"/>
                <w:lang w:eastAsia="en-GB"/>
              </w:rPr>
            </w:pPr>
          </w:p>
          <w:p w:rsidR="00A12EEB" w:rsidRPr="007B0CD7" w:rsidRDefault="00A12EEB" w:rsidP="00A12EEB">
            <w:pPr>
              <w:rPr>
                <w:rFonts w:ascii="Arial" w:hAnsi="Arial" w:cs="Arial"/>
                <w:sz w:val="24"/>
                <w:szCs w:val="24"/>
                <w:lang w:eastAsia="en-GB"/>
              </w:rPr>
            </w:pPr>
            <w:r w:rsidRPr="007B0CD7">
              <w:rPr>
                <w:rFonts w:ascii="Arial" w:hAnsi="Arial" w:cs="Arial"/>
                <w:sz w:val="24"/>
                <w:szCs w:val="24"/>
                <w:lang w:eastAsia="en-GB"/>
              </w:rPr>
              <w:t xml:space="preserve">The HHS confirmed that devices </w:t>
            </w:r>
            <w:r w:rsidR="00B85454" w:rsidRPr="007B0CD7">
              <w:rPr>
                <w:rFonts w:ascii="Arial" w:hAnsi="Arial" w:cs="Arial"/>
                <w:sz w:val="24"/>
                <w:szCs w:val="24"/>
                <w:lang w:eastAsia="en-GB"/>
              </w:rPr>
              <w:t xml:space="preserve">were </w:t>
            </w:r>
            <w:r w:rsidRPr="007B0CD7">
              <w:rPr>
                <w:rFonts w:ascii="Arial" w:hAnsi="Arial" w:cs="Arial"/>
                <w:sz w:val="24"/>
                <w:szCs w:val="24"/>
                <w:lang w:eastAsia="en-GB"/>
              </w:rPr>
              <w:t xml:space="preserve">available for </w:t>
            </w:r>
            <w:r w:rsidR="00C05A27" w:rsidRPr="007B0CD7">
              <w:rPr>
                <w:rFonts w:ascii="Arial" w:hAnsi="Arial" w:cs="Arial"/>
                <w:sz w:val="24"/>
                <w:szCs w:val="24"/>
                <w:lang w:eastAsia="en-GB"/>
              </w:rPr>
              <w:t xml:space="preserve">vulnerable </w:t>
            </w:r>
            <w:r w:rsidRPr="007B0CD7">
              <w:rPr>
                <w:rFonts w:ascii="Arial" w:hAnsi="Arial" w:cs="Arial"/>
                <w:sz w:val="24"/>
                <w:szCs w:val="24"/>
                <w:lang w:eastAsia="en-GB"/>
              </w:rPr>
              <w:t>staff affected by domestic abuse or stalking if required and that training would be provided to those staff members around the devices.</w:t>
            </w:r>
          </w:p>
          <w:p w:rsidR="00FD2A7A" w:rsidRPr="007B0CD7" w:rsidRDefault="00FD2A7A">
            <w:pPr>
              <w:rPr>
                <w:rFonts w:ascii="Arial" w:hAnsi="Arial" w:cs="Arial"/>
                <w:sz w:val="24"/>
                <w:szCs w:val="24"/>
                <w:lang w:eastAsia="en-GB"/>
              </w:rPr>
            </w:pPr>
          </w:p>
          <w:p w:rsidR="00FD2A7A" w:rsidRPr="007B0CD7" w:rsidRDefault="00B85454">
            <w:pPr>
              <w:rPr>
                <w:rFonts w:ascii="Arial" w:hAnsi="Arial" w:cs="Arial"/>
                <w:sz w:val="24"/>
                <w:szCs w:val="24"/>
                <w:lang w:eastAsia="en-GB"/>
              </w:rPr>
            </w:pPr>
            <w:r w:rsidRPr="007B0CD7">
              <w:rPr>
                <w:rFonts w:ascii="Arial" w:hAnsi="Arial" w:cs="Arial"/>
                <w:sz w:val="24"/>
                <w:szCs w:val="24"/>
                <w:lang w:eastAsia="en-GB"/>
              </w:rPr>
              <w:t xml:space="preserve">The Committee noted </w:t>
            </w:r>
            <w:r w:rsidR="00A12EEB" w:rsidRPr="007B0CD7">
              <w:rPr>
                <w:rFonts w:ascii="Arial" w:hAnsi="Arial" w:cs="Arial"/>
                <w:sz w:val="24"/>
                <w:szCs w:val="24"/>
                <w:lang w:eastAsia="en-GB"/>
              </w:rPr>
              <w:t>that compliance of the use of lone worker devices had decreased during the COVID-19 pandemic and that there was a strategy in place to increase the numbers which involved training courses and a communications campaign.</w:t>
            </w:r>
          </w:p>
          <w:p w:rsidR="00E62B7A" w:rsidRPr="007B0CD7" w:rsidRDefault="00E62B7A">
            <w:pPr>
              <w:rPr>
                <w:rFonts w:ascii="Arial" w:hAnsi="Arial" w:cs="Arial"/>
                <w:sz w:val="24"/>
                <w:szCs w:val="24"/>
                <w:lang w:eastAsia="en-GB"/>
              </w:rPr>
            </w:pPr>
          </w:p>
          <w:p w:rsidR="00C05A27" w:rsidRPr="007B0CD7" w:rsidRDefault="00C05A27">
            <w:pPr>
              <w:rPr>
                <w:rFonts w:ascii="Arial" w:hAnsi="Arial" w:cs="Arial"/>
                <w:sz w:val="24"/>
                <w:szCs w:val="24"/>
                <w:lang w:eastAsia="en-GB"/>
              </w:rPr>
            </w:pPr>
            <w:r w:rsidRPr="007B0CD7">
              <w:rPr>
                <w:rFonts w:ascii="Arial" w:hAnsi="Arial" w:cs="Arial"/>
                <w:sz w:val="24"/>
                <w:szCs w:val="24"/>
                <w:lang w:eastAsia="en-GB"/>
              </w:rPr>
              <w:t>The Independent Member – Legal (IML) asked if responsibility for the use of lone worker devices should be placed on the line managers of staff.</w:t>
            </w:r>
          </w:p>
          <w:p w:rsidR="00C05A27" w:rsidRPr="007B0CD7" w:rsidRDefault="00C05A27">
            <w:pPr>
              <w:rPr>
                <w:rFonts w:ascii="Arial" w:hAnsi="Arial" w:cs="Arial"/>
                <w:sz w:val="24"/>
                <w:szCs w:val="24"/>
                <w:lang w:eastAsia="en-GB"/>
              </w:rPr>
            </w:pPr>
          </w:p>
          <w:p w:rsidR="00C05A27" w:rsidRPr="007B0CD7" w:rsidRDefault="00C05A27">
            <w:pPr>
              <w:rPr>
                <w:rFonts w:ascii="Arial" w:hAnsi="Arial" w:cs="Arial"/>
                <w:sz w:val="24"/>
                <w:szCs w:val="24"/>
                <w:lang w:eastAsia="en-GB"/>
              </w:rPr>
            </w:pPr>
            <w:r w:rsidRPr="007B0CD7">
              <w:rPr>
                <w:rFonts w:ascii="Arial" w:hAnsi="Arial" w:cs="Arial"/>
                <w:sz w:val="24"/>
                <w:szCs w:val="24"/>
                <w:lang w:eastAsia="en-GB"/>
              </w:rPr>
              <w:t xml:space="preserve">The HHS responded that </w:t>
            </w:r>
            <w:r w:rsidR="00B85454" w:rsidRPr="007B0CD7">
              <w:rPr>
                <w:rFonts w:ascii="Arial" w:hAnsi="Arial" w:cs="Arial"/>
                <w:sz w:val="24"/>
                <w:szCs w:val="24"/>
                <w:lang w:eastAsia="en-GB"/>
              </w:rPr>
              <w:t xml:space="preserve">the onus was on the individual member of staff </w:t>
            </w:r>
            <w:r w:rsidR="00801E04" w:rsidRPr="007B0CD7">
              <w:rPr>
                <w:rFonts w:ascii="Arial" w:hAnsi="Arial" w:cs="Arial"/>
                <w:sz w:val="24"/>
                <w:szCs w:val="24"/>
                <w:lang w:eastAsia="en-GB"/>
              </w:rPr>
              <w:t xml:space="preserve">on </w:t>
            </w:r>
            <w:r w:rsidR="00B85454" w:rsidRPr="007B0CD7">
              <w:rPr>
                <w:rFonts w:ascii="Arial" w:hAnsi="Arial" w:cs="Arial"/>
                <w:sz w:val="24"/>
                <w:szCs w:val="24"/>
                <w:lang w:eastAsia="en-GB"/>
              </w:rPr>
              <w:t xml:space="preserve">whether they </w:t>
            </w:r>
            <w:r w:rsidRPr="007B0CD7">
              <w:rPr>
                <w:rFonts w:ascii="Arial" w:hAnsi="Arial" w:cs="Arial"/>
                <w:sz w:val="24"/>
                <w:szCs w:val="24"/>
                <w:lang w:eastAsia="en-GB"/>
              </w:rPr>
              <w:t>want</w:t>
            </w:r>
            <w:r w:rsidR="00B85454" w:rsidRPr="007B0CD7">
              <w:rPr>
                <w:rFonts w:ascii="Arial" w:hAnsi="Arial" w:cs="Arial"/>
                <w:sz w:val="24"/>
                <w:szCs w:val="24"/>
                <w:lang w:eastAsia="en-GB"/>
              </w:rPr>
              <w:t>ed t</w:t>
            </w:r>
            <w:r w:rsidRPr="007B0CD7">
              <w:rPr>
                <w:rFonts w:ascii="Arial" w:hAnsi="Arial" w:cs="Arial"/>
                <w:sz w:val="24"/>
                <w:szCs w:val="24"/>
                <w:lang w:eastAsia="en-GB"/>
              </w:rPr>
              <w:t xml:space="preserve">o use the devices and </w:t>
            </w:r>
            <w:r w:rsidR="00801E04" w:rsidRPr="007B0CD7">
              <w:rPr>
                <w:rFonts w:ascii="Arial" w:hAnsi="Arial" w:cs="Arial"/>
                <w:sz w:val="24"/>
                <w:szCs w:val="24"/>
                <w:lang w:eastAsia="en-GB"/>
              </w:rPr>
              <w:t>that line managers could encourage use of the devices and</w:t>
            </w:r>
            <w:r w:rsidR="003A2FDA" w:rsidRPr="007B0CD7">
              <w:rPr>
                <w:rFonts w:ascii="Arial" w:hAnsi="Arial" w:cs="Arial"/>
                <w:sz w:val="24"/>
                <w:szCs w:val="24"/>
                <w:lang w:eastAsia="en-GB"/>
              </w:rPr>
              <w:t xml:space="preserve"> promot</w:t>
            </w:r>
            <w:r w:rsidR="00801E04" w:rsidRPr="007B0CD7">
              <w:rPr>
                <w:rFonts w:ascii="Arial" w:hAnsi="Arial" w:cs="Arial"/>
                <w:sz w:val="24"/>
                <w:szCs w:val="24"/>
                <w:lang w:eastAsia="en-GB"/>
              </w:rPr>
              <w:t xml:space="preserve">e them to safeguard staff. </w:t>
            </w:r>
          </w:p>
          <w:p w:rsidR="003A2FDA" w:rsidRPr="007B0CD7" w:rsidRDefault="003A2FDA">
            <w:pPr>
              <w:rPr>
                <w:rFonts w:ascii="Arial" w:hAnsi="Arial" w:cs="Arial"/>
                <w:sz w:val="24"/>
                <w:szCs w:val="24"/>
                <w:lang w:eastAsia="en-GB"/>
              </w:rPr>
            </w:pPr>
          </w:p>
          <w:p w:rsidR="003A2FDA" w:rsidRPr="007B0CD7" w:rsidRDefault="00801E04">
            <w:pPr>
              <w:rPr>
                <w:rFonts w:ascii="Arial" w:hAnsi="Arial" w:cs="Arial"/>
                <w:sz w:val="24"/>
                <w:szCs w:val="24"/>
                <w:lang w:eastAsia="en-GB"/>
              </w:rPr>
            </w:pPr>
            <w:r w:rsidRPr="007B0CD7">
              <w:rPr>
                <w:rFonts w:ascii="Arial" w:hAnsi="Arial" w:cs="Arial"/>
                <w:sz w:val="24"/>
                <w:szCs w:val="24"/>
                <w:lang w:eastAsia="en-GB"/>
              </w:rPr>
              <w:t>The Committee</w:t>
            </w:r>
            <w:r w:rsidR="003A2FDA" w:rsidRPr="007B0CD7">
              <w:rPr>
                <w:rFonts w:ascii="Arial" w:hAnsi="Arial" w:cs="Arial"/>
                <w:sz w:val="24"/>
                <w:szCs w:val="24"/>
                <w:lang w:eastAsia="en-GB"/>
              </w:rPr>
              <w:t xml:space="preserve"> noted that</w:t>
            </w:r>
            <w:r w:rsidR="00C70977" w:rsidRPr="007B0CD7">
              <w:rPr>
                <w:rFonts w:ascii="Arial" w:hAnsi="Arial" w:cs="Arial"/>
                <w:sz w:val="24"/>
                <w:szCs w:val="24"/>
                <w:lang w:eastAsia="en-GB"/>
              </w:rPr>
              <w:t xml:space="preserve"> the Health and</w:t>
            </w:r>
            <w:r w:rsidR="003A2FDA" w:rsidRPr="007B0CD7">
              <w:rPr>
                <w:rFonts w:ascii="Arial" w:hAnsi="Arial" w:cs="Arial"/>
                <w:sz w:val="24"/>
                <w:szCs w:val="24"/>
                <w:lang w:eastAsia="en-GB"/>
              </w:rPr>
              <w:t xml:space="preserve"> Safety department</w:t>
            </w:r>
            <w:r w:rsidRPr="007B0CD7">
              <w:rPr>
                <w:rFonts w:ascii="Arial" w:hAnsi="Arial" w:cs="Arial"/>
                <w:sz w:val="24"/>
                <w:szCs w:val="24"/>
                <w:lang w:eastAsia="en-GB"/>
              </w:rPr>
              <w:t xml:space="preserve"> issued monthly communications </w:t>
            </w:r>
            <w:r w:rsidR="003A2FDA" w:rsidRPr="007B0CD7">
              <w:rPr>
                <w:rFonts w:ascii="Arial" w:hAnsi="Arial" w:cs="Arial"/>
                <w:sz w:val="24"/>
                <w:szCs w:val="24"/>
                <w:lang w:eastAsia="en-GB"/>
              </w:rPr>
              <w:t>to staff which include</w:t>
            </w:r>
            <w:r w:rsidRPr="007B0CD7">
              <w:rPr>
                <w:rFonts w:ascii="Arial" w:hAnsi="Arial" w:cs="Arial"/>
                <w:sz w:val="24"/>
                <w:szCs w:val="24"/>
                <w:lang w:eastAsia="en-GB"/>
              </w:rPr>
              <w:t>d</w:t>
            </w:r>
            <w:r w:rsidR="003A2FDA" w:rsidRPr="007B0CD7">
              <w:rPr>
                <w:rFonts w:ascii="Arial" w:hAnsi="Arial" w:cs="Arial"/>
                <w:sz w:val="24"/>
                <w:szCs w:val="24"/>
                <w:lang w:eastAsia="en-GB"/>
              </w:rPr>
              <w:t xml:space="preserve"> information </w:t>
            </w:r>
            <w:r w:rsidRPr="007B0CD7">
              <w:rPr>
                <w:rFonts w:ascii="Arial" w:hAnsi="Arial" w:cs="Arial"/>
                <w:sz w:val="24"/>
                <w:szCs w:val="24"/>
                <w:lang w:eastAsia="en-GB"/>
              </w:rPr>
              <w:t>on</w:t>
            </w:r>
            <w:r w:rsidR="003A2FDA" w:rsidRPr="007B0CD7">
              <w:rPr>
                <w:rFonts w:ascii="Arial" w:hAnsi="Arial" w:cs="Arial"/>
                <w:sz w:val="24"/>
                <w:szCs w:val="24"/>
                <w:lang w:eastAsia="en-GB"/>
              </w:rPr>
              <w:t xml:space="preserve"> incident statistics, </w:t>
            </w:r>
            <w:r w:rsidR="005703CA" w:rsidRPr="007B0CD7">
              <w:rPr>
                <w:rFonts w:ascii="Arial" w:hAnsi="Arial" w:cs="Arial"/>
                <w:sz w:val="24"/>
                <w:szCs w:val="24"/>
                <w:lang w:eastAsia="en-GB"/>
              </w:rPr>
              <w:t xml:space="preserve">RIDDOR </w:t>
            </w:r>
            <w:r w:rsidR="003A2FDA" w:rsidRPr="007B0CD7">
              <w:rPr>
                <w:rFonts w:ascii="Arial" w:hAnsi="Arial" w:cs="Arial"/>
                <w:sz w:val="24"/>
                <w:szCs w:val="24"/>
                <w:lang w:eastAsia="en-GB"/>
              </w:rPr>
              <w:t xml:space="preserve">reports and lone worker </w:t>
            </w:r>
            <w:r w:rsidRPr="007B0CD7">
              <w:rPr>
                <w:rFonts w:ascii="Arial" w:hAnsi="Arial" w:cs="Arial"/>
                <w:sz w:val="24"/>
                <w:szCs w:val="24"/>
                <w:lang w:eastAsia="en-GB"/>
              </w:rPr>
              <w:t xml:space="preserve">device </w:t>
            </w:r>
            <w:r w:rsidR="003A2FDA" w:rsidRPr="007B0CD7">
              <w:rPr>
                <w:rFonts w:ascii="Arial" w:hAnsi="Arial" w:cs="Arial"/>
                <w:sz w:val="24"/>
                <w:szCs w:val="24"/>
                <w:lang w:eastAsia="en-GB"/>
              </w:rPr>
              <w:t>usage.</w:t>
            </w:r>
          </w:p>
          <w:p w:rsidR="003A2FDA" w:rsidRPr="007B0CD7" w:rsidRDefault="003A2FDA">
            <w:pPr>
              <w:rPr>
                <w:rFonts w:ascii="Arial" w:hAnsi="Arial" w:cs="Arial"/>
                <w:sz w:val="24"/>
                <w:szCs w:val="24"/>
                <w:lang w:eastAsia="en-GB"/>
              </w:rPr>
            </w:pPr>
          </w:p>
          <w:p w:rsidR="003A2FDA" w:rsidRPr="007B0CD7" w:rsidRDefault="003A2FDA">
            <w:pPr>
              <w:rPr>
                <w:rFonts w:ascii="Arial" w:hAnsi="Arial" w:cs="Arial"/>
                <w:sz w:val="24"/>
                <w:szCs w:val="24"/>
                <w:lang w:eastAsia="en-GB"/>
              </w:rPr>
            </w:pPr>
            <w:r w:rsidRPr="007B0CD7">
              <w:rPr>
                <w:rFonts w:ascii="Arial" w:hAnsi="Arial" w:cs="Arial"/>
                <w:sz w:val="24"/>
                <w:szCs w:val="24"/>
                <w:lang w:eastAsia="en-GB"/>
              </w:rPr>
              <w:t>The Independent Member – Trade Union (IMTU) asked how confident the Health and Safety team were that staff knew about the lone worker devices that were available to them.</w:t>
            </w:r>
          </w:p>
          <w:p w:rsidR="003A2FDA" w:rsidRPr="007B0CD7" w:rsidRDefault="003A2FDA">
            <w:pPr>
              <w:rPr>
                <w:rFonts w:ascii="Arial" w:hAnsi="Arial" w:cs="Arial"/>
                <w:sz w:val="24"/>
                <w:szCs w:val="24"/>
                <w:lang w:eastAsia="en-GB"/>
              </w:rPr>
            </w:pPr>
          </w:p>
          <w:p w:rsidR="003A2FDA" w:rsidRPr="007B0CD7" w:rsidRDefault="003A2FDA">
            <w:pPr>
              <w:rPr>
                <w:rFonts w:ascii="Arial" w:hAnsi="Arial" w:cs="Arial"/>
                <w:sz w:val="24"/>
                <w:szCs w:val="24"/>
                <w:lang w:eastAsia="en-GB"/>
              </w:rPr>
            </w:pPr>
            <w:r w:rsidRPr="007B0CD7">
              <w:rPr>
                <w:rFonts w:ascii="Arial" w:hAnsi="Arial" w:cs="Arial"/>
                <w:sz w:val="24"/>
                <w:szCs w:val="24"/>
                <w:lang w:eastAsia="en-GB"/>
              </w:rPr>
              <w:t>The HHS responded that he was very confident</w:t>
            </w:r>
            <w:r w:rsidR="00801E04" w:rsidRPr="007B0CD7">
              <w:rPr>
                <w:rFonts w:ascii="Arial" w:hAnsi="Arial" w:cs="Arial"/>
                <w:sz w:val="24"/>
                <w:szCs w:val="24"/>
                <w:lang w:eastAsia="en-GB"/>
              </w:rPr>
              <w:t xml:space="preserve"> that staff were aware</w:t>
            </w:r>
            <w:r w:rsidRPr="007B0CD7">
              <w:rPr>
                <w:rFonts w:ascii="Arial" w:hAnsi="Arial" w:cs="Arial"/>
                <w:sz w:val="24"/>
                <w:szCs w:val="24"/>
                <w:lang w:eastAsia="en-GB"/>
              </w:rPr>
              <w:t xml:space="preserve"> and that line manage</w:t>
            </w:r>
            <w:r w:rsidR="00801E04" w:rsidRPr="007B0CD7">
              <w:rPr>
                <w:rFonts w:ascii="Arial" w:hAnsi="Arial" w:cs="Arial"/>
                <w:sz w:val="24"/>
                <w:szCs w:val="24"/>
                <w:lang w:eastAsia="en-GB"/>
              </w:rPr>
              <w:t>r’s had a</w:t>
            </w:r>
            <w:r w:rsidRPr="007B0CD7">
              <w:rPr>
                <w:rFonts w:ascii="Arial" w:hAnsi="Arial" w:cs="Arial"/>
                <w:sz w:val="24"/>
                <w:szCs w:val="24"/>
                <w:lang w:eastAsia="en-GB"/>
              </w:rPr>
              <w:t xml:space="preserve"> responsibility for the messages to be cascaded. </w:t>
            </w:r>
          </w:p>
          <w:p w:rsidR="00FF701E" w:rsidRPr="007B0CD7" w:rsidRDefault="00FF701E">
            <w:pPr>
              <w:rPr>
                <w:rFonts w:ascii="Arial" w:hAnsi="Arial" w:cs="Arial"/>
                <w:sz w:val="24"/>
                <w:szCs w:val="24"/>
                <w:lang w:eastAsia="en-GB"/>
              </w:rPr>
            </w:pPr>
          </w:p>
          <w:p w:rsidR="00FF701E" w:rsidRPr="007B0CD7" w:rsidRDefault="00FF701E">
            <w:pPr>
              <w:rPr>
                <w:rFonts w:ascii="Arial" w:hAnsi="Arial" w:cs="Arial"/>
                <w:sz w:val="24"/>
                <w:szCs w:val="24"/>
                <w:lang w:eastAsia="en-GB"/>
              </w:rPr>
            </w:pPr>
            <w:r w:rsidRPr="007B0CD7">
              <w:rPr>
                <w:rFonts w:ascii="Arial" w:hAnsi="Arial" w:cs="Arial"/>
                <w:sz w:val="24"/>
                <w:szCs w:val="24"/>
                <w:lang w:eastAsia="en-GB"/>
              </w:rPr>
              <w:t>The IME suggested that the statistics on the use of lone working devices should be a standing item on the Health and Safety Committee agenda</w:t>
            </w:r>
            <w:r w:rsidR="00801E04" w:rsidRPr="007B0CD7">
              <w:rPr>
                <w:rFonts w:ascii="Arial" w:hAnsi="Arial" w:cs="Arial"/>
                <w:sz w:val="24"/>
                <w:szCs w:val="24"/>
                <w:lang w:eastAsia="en-GB"/>
              </w:rPr>
              <w:t xml:space="preserve"> in future</w:t>
            </w:r>
            <w:r w:rsidRPr="007B0CD7">
              <w:rPr>
                <w:rFonts w:ascii="Arial" w:hAnsi="Arial" w:cs="Arial"/>
                <w:sz w:val="24"/>
                <w:szCs w:val="24"/>
                <w:lang w:eastAsia="en-GB"/>
              </w:rPr>
              <w:t>.</w:t>
            </w:r>
          </w:p>
          <w:p w:rsidR="00FF701E" w:rsidRPr="007B0CD7" w:rsidRDefault="00FF701E">
            <w:pPr>
              <w:rPr>
                <w:rFonts w:ascii="Arial" w:hAnsi="Arial" w:cs="Arial"/>
                <w:sz w:val="24"/>
                <w:szCs w:val="24"/>
                <w:lang w:eastAsia="en-GB"/>
              </w:rPr>
            </w:pPr>
          </w:p>
          <w:p w:rsidR="00FF701E" w:rsidRPr="007B0CD7" w:rsidRDefault="00FF701E">
            <w:pPr>
              <w:rPr>
                <w:rFonts w:ascii="Arial" w:hAnsi="Arial" w:cs="Arial"/>
                <w:sz w:val="24"/>
                <w:szCs w:val="24"/>
                <w:lang w:eastAsia="en-GB"/>
              </w:rPr>
            </w:pPr>
            <w:r w:rsidRPr="007B0CD7">
              <w:rPr>
                <w:rFonts w:ascii="Arial" w:hAnsi="Arial" w:cs="Arial"/>
                <w:sz w:val="24"/>
                <w:szCs w:val="24"/>
                <w:lang w:eastAsia="en-GB"/>
              </w:rPr>
              <w:t>The DCG responded that it would be picked up at each meeting.</w:t>
            </w:r>
          </w:p>
          <w:p w:rsidR="00983360" w:rsidRPr="000D67B4" w:rsidRDefault="00983360" w:rsidP="00983360">
            <w:pPr>
              <w:rPr>
                <w:rFonts w:ascii="Arial" w:hAnsi="Arial" w:cs="Arial"/>
                <w:b/>
                <w:sz w:val="24"/>
                <w:szCs w:val="24"/>
              </w:rPr>
            </w:pPr>
          </w:p>
          <w:p w:rsidR="00983360" w:rsidRPr="000D67B4" w:rsidRDefault="00983360" w:rsidP="00983360">
            <w:pPr>
              <w:rPr>
                <w:rFonts w:ascii="Arial" w:hAnsi="Arial" w:cs="Arial"/>
                <w:b/>
                <w:sz w:val="24"/>
                <w:szCs w:val="24"/>
              </w:rPr>
            </w:pPr>
            <w:r w:rsidRPr="000D67B4">
              <w:rPr>
                <w:rFonts w:ascii="Arial" w:hAnsi="Arial" w:cs="Arial"/>
                <w:b/>
                <w:sz w:val="24"/>
                <w:szCs w:val="24"/>
              </w:rPr>
              <w:t>The Committee resolved t</w:t>
            </w:r>
            <w:r w:rsidR="005768D5" w:rsidRPr="000D67B4">
              <w:rPr>
                <w:rFonts w:ascii="Arial" w:hAnsi="Arial" w:cs="Arial"/>
                <w:b/>
                <w:sz w:val="24"/>
                <w:szCs w:val="24"/>
              </w:rPr>
              <w:t>hat</w:t>
            </w:r>
            <w:r w:rsidRPr="000D67B4">
              <w:rPr>
                <w:rFonts w:ascii="Arial" w:hAnsi="Arial" w:cs="Arial"/>
                <w:b/>
                <w:sz w:val="24"/>
                <w:szCs w:val="24"/>
              </w:rPr>
              <w:t>:</w:t>
            </w:r>
          </w:p>
          <w:p w:rsidR="00F86B74" w:rsidRDefault="00F86B74" w:rsidP="007B0CD7">
            <w:pPr>
              <w:pStyle w:val="ListParagraph"/>
              <w:rPr>
                <w:rFonts w:ascii="Arial" w:hAnsi="Arial" w:cs="Arial"/>
                <w:sz w:val="24"/>
                <w:szCs w:val="24"/>
                <w:lang w:eastAsia="en-GB"/>
              </w:rPr>
            </w:pPr>
            <w:r w:rsidRPr="007B0CD7">
              <w:rPr>
                <w:rFonts w:ascii="Arial" w:hAnsi="Arial" w:cs="Arial"/>
                <w:sz w:val="24"/>
                <w:szCs w:val="24"/>
                <w:lang w:eastAsia="en-GB"/>
              </w:rPr>
              <w:t>T</w:t>
            </w:r>
            <w:r w:rsidR="00983360" w:rsidRPr="007B0CD7">
              <w:rPr>
                <w:rFonts w:ascii="Arial" w:hAnsi="Arial" w:cs="Arial"/>
                <w:sz w:val="24"/>
                <w:szCs w:val="24"/>
                <w:lang w:eastAsia="en-GB"/>
              </w:rPr>
              <w:t>he Lone Worker Devices Report</w:t>
            </w:r>
            <w:r w:rsidR="005768D5" w:rsidRPr="007B0CD7">
              <w:rPr>
                <w:rFonts w:ascii="Arial" w:hAnsi="Arial" w:cs="Arial"/>
                <w:sz w:val="24"/>
                <w:szCs w:val="24"/>
                <w:lang w:eastAsia="en-GB"/>
              </w:rPr>
              <w:t xml:space="preserve"> be </w:t>
            </w:r>
            <w:r w:rsidRPr="007B0CD7">
              <w:rPr>
                <w:rFonts w:ascii="Arial" w:hAnsi="Arial" w:cs="Arial"/>
                <w:sz w:val="24"/>
                <w:szCs w:val="24"/>
                <w:lang w:eastAsia="en-GB"/>
              </w:rPr>
              <w:t xml:space="preserve">noted. </w:t>
            </w:r>
          </w:p>
          <w:p w:rsidR="007F4DF7" w:rsidRPr="007B0CD7" w:rsidRDefault="007F4DF7" w:rsidP="007B0CD7">
            <w:pPr>
              <w:pStyle w:val="ListParagraph"/>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sz w:val="24"/>
                <w:szCs w:val="24"/>
                <w:lang w:eastAsia="en-GB"/>
              </w:rPr>
            </w:pPr>
          </w:p>
          <w:p w:rsidR="007F4DF7" w:rsidRPr="007B0CD7" w:rsidRDefault="007F4DF7">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b/>
                <w:sz w:val="24"/>
                <w:szCs w:val="24"/>
                <w:lang w:eastAsia="en-GB"/>
              </w:rPr>
            </w:pPr>
          </w:p>
          <w:p w:rsidR="00FF701E" w:rsidRPr="007B0CD7" w:rsidRDefault="00FF701E">
            <w:pPr>
              <w:jc w:val="both"/>
              <w:rPr>
                <w:rFonts w:ascii="Arial" w:hAnsi="Arial" w:cs="Arial"/>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HS 21/03/010</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 xml:space="preserve">Regulatory and Review Body Tracking Report </w:t>
            </w:r>
          </w:p>
          <w:p w:rsidR="002C60EE" w:rsidRPr="007B0CD7" w:rsidRDefault="002C60EE">
            <w:pPr>
              <w:rPr>
                <w:rFonts w:ascii="Arial" w:hAnsi="Arial" w:cs="Arial"/>
                <w:b/>
                <w:sz w:val="24"/>
                <w:szCs w:val="24"/>
                <w:lang w:eastAsia="en-GB"/>
              </w:rPr>
            </w:pPr>
          </w:p>
          <w:p w:rsidR="00306572" w:rsidRPr="007B0CD7" w:rsidRDefault="00306572">
            <w:pPr>
              <w:rPr>
                <w:rFonts w:ascii="Arial" w:hAnsi="Arial" w:cs="Arial"/>
                <w:sz w:val="24"/>
                <w:szCs w:val="24"/>
                <w:lang w:eastAsia="en-GB"/>
              </w:rPr>
            </w:pPr>
            <w:r w:rsidRPr="000D67B4">
              <w:rPr>
                <w:rFonts w:ascii="Arial" w:hAnsi="Arial" w:cs="Arial"/>
                <w:sz w:val="24"/>
                <w:szCs w:val="24"/>
                <w:lang w:val="cy-GB"/>
              </w:rPr>
              <w:t xml:space="preserve">The Regulatory and Review Bodies Tracking report was </w:t>
            </w:r>
            <w:r w:rsidRPr="007B0CD7">
              <w:rPr>
                <w:rFonts w:ascii="Arial" w:hAnsi="Arial" w:cs="Arial"/>
                <w:sz w:val="24"/>
                <w:szCs w:val="24"/>
                <w:lang w:val="cy-GB"/>
              </w:rPr>
              <w:t xml:space="preserve">received and the Committee noted the updates between 1 April 2019 – 20 </w:t>
            </w:r>
            <w:r w:rsidRPr="000D67B4">
              <w:rPr>
                <w:rFonts w:ascii="Arial" w:hAnsi="Arial" w:cs="Arial"/>
                <w:sz w:val="24"/>
                <w:szCs w:val="24"/>
                <w:lang w:val="cy-GB"/>
              </w:rPr>
              <w:t>March</w:t>
            </w:r>
            <w:r w:rsidRPr="007B0CD7">
              <w:rPr>
                <w:rFonts w:ascii="Arial" w:hAnsi="Arial" w:cs="Arial"/>
                <w:sz w:val="24"/>
                <w:szCs w:val="24"/>
                <w:lang w:val="cy-GB"/>
              </w:rPr>
              <w:t xml:space="preserve"> 2021</w:t>
            </w:r>
            <w:r w:rsidR="0006148E" w:rsidRPr="000D67B4">
              <w:rPr>
                <w:rFonts w:ascii="Arial" w:hAnsi="Arial" w:cs="Arial"/>
                <w:sz w:val="24"/>
                <w:szCs w:val="24"/>
                <w:lang w:val="cy-GB"/>
              </w:rPr>
              <w:t>, inlcuding food hygiene inspections undertaken by Local Authorities, Inspections/Audits undertaken by the HSE, and fore safety inpsections undertaken by South Wales Fire &amp; Rescue Service (SWFRS)</w:t>
            </w:r>
            <w:r w:rsidRPr="007B0CD7">
              <w:rPr>
                <w:rFonts w:ascii="Arial" w:hAnsi="Arial" w:cs="Arial"/>
                <w:sz w:val="24"/>
                <w:szCs w:val="24"/>
                <w:lang w:val="cy-GB"/>
              </w:rPr>
              <w:t xml:space="preserve">. </w:t>
            </w:r>
          </w:p>
          <w:p w:rsidR="00306572" w:rsidRPr="007B0CD7" w:rsidRDefault="00306572">
            <w:pPr>
              <w:rPr>
                <w:rFonts w:ascii="Arial" w:hAnsi="Arial" w:cs="Arial"/>
                <w:sz w:val="24"/>
                <w:szCs w:val="24"/>
                <w:lang w:eastAsia="en-GB"/>
              </w:rPr>
            </w:pPr>
          </w:p>
          <w:p w:rsidR="002C60EE" w:rsidRPr="007B0CD7" w:rsidRDefault="002C60EE">
            <w:pPr>
              <w:rPr>
                <w:rFonts w:ascii="Arial" w:hAnsi="Arial" w:cs="Arial"/>
                <w:sz w:val="24"/>
                <w:szCs w:val="24"/>
                <w:lang w:eastAsia="en-GB"/>
              </w:rPr>
            </w:pPr>
            <w:r w:rsidRPr="007B0CD7">
              <w:rPr>
                <w:rFonts w:ascii="Arial" w:hAnsi="Arial" w:cs="Arial"/>
                <w:sz w:val="24"/>
                <w:szCs w:val="24"/>
                <w:lang w:eastAsia="en-GB"/>
              </w:rPr>
              <w:t>The IHHS advised that the report</w:t>
            </w:r>
            <w:r w:rsidR="0006148E" w:rsidRPr="007B0CD7">
              <w:rPr>
                <w:rFonts w:ascii="Arial" w:hAnsi="Arial" w:cs="Arial"/>
                <w:sz w:val="24"/>
                <w:szCs w:val="24"/>
                <w:lang w:eastAsia="en-GB"/>
              </w:rPr>
              <w:t xml:space="preserve"> was presented to </w:t>
            </w:r>
            <w:r w:rsidRPr="007B0CD7">
              <w:rPr>
                <w:rFonts w:ascii="Arial" w:hAnsi="Arial" w:cs="Arial"/>
                <w:sz w:val="24"/>
                <w:szCs w:val="24"/>
                <w:lang w:eastAsia="en-GB"/>
              </w:rPr>
              <w:t xml:space="preserve">the Committee bi-annually </w:t>
            </w:r>
            <w:r w:rsidR="0006148E" w:rsidRPr="007B0CD7">
              <w:rPr>
                <w:rFonts w:ascii="Arial" w:hAnsi="Arial" w:cs="Arial"/>
                <w:sz w:val="24"/>
                <w:szCs w:val="24"/>
                <w:lang w:eastAsia="en-GB"/>
              </w:rPr>
              <w:t xml:space="preserve">and provided information on new inspections undertaken during the reporting period, and formal reports received during the period. The Committee noted that </w:t>
            </w:r>
            <w:r w:rsidRPr="007B0CD7">
              <w:rPr>
                <w:rFonts w:ascii="Arial" w:hAnsi="Arial" w:cs="Arial"/>
                <w:sz w:val="24"/>
                <w:szCs w:val="24"/>
                <w:lang w:eastAsia="en-GB"/>
              </w:rPr>
              <w:t>there had not been any environmental health inspections due to the ongoing COVID-19 pandemic.</w:t>
            </w:r>
          </w:p>
          <w:p w:rsidR="002C60EE" w:rsidRPr="007B0CD7" w:rsidRDefault="002C60EE">
            <w:pPr>
              <w:rPr>
                <w:rFonts w:ascii="Arial" w:hAnsi="Arial" w:cs="Arial"/>
                <w:sz w:val="24"/>
                <w:szCs w:val="24"/>
                <w:lang w:eastAsia="en-GB"/>
              </w:rPr>
            </w:pPr>
          </w:p>
          <w:p w:rsidR="002C60EE" w:rsidRPr="007B0CD7" w:rsidRDefault="0006148E">
            <w:pPr>
              <w:rPr>
                <w:rFonts w:ascii="Arial" w:hAnsi="Arial" w:cs="Arial"/>
                <w:sz w:val="24"/>
                <w:szCs w:val="24"/>
                <w:lang w:eastAsia="en-GB"/>
              </w:rPr>
            </w:pPr>
            <w:r w:rsidRPr="000D67B4">
              <w:rPr>
                <w:rFonts w:ascii="Arial" w:hAnsi="Arial" w:cs="Arial"/>
                <w:sz w:val="24"/>
                <w:szCs w:val="24"/>
                <w:lang w:eastAsia="en-GB"/>
              </w:rPr>
              <w:t>The Committee discussed the need to track and monitor risks and it</w:t>
            </w:r>
            <w:r w:rsidR="002C60EE" w:rsidRPr="007B0CD7">
              <w:rPr>
                <w:rFonts w:ascii="Arial" w:hAnsi="Arial" w:cs="Arial"/>
                <w:sz w:val="24"/>
                <w:szCs w:val="24"/>
                <w:lang w:eastAsia="en-GB"/>
              </w:rPr>
              <w:t xml:space="preserve"> was recognised that there was a</w:t>
            </w:r>
            <w:r w:rsidRPr="000D67B4">
              <w:rPr>
                <w:rFonts w:ascii="Arial" w:hAnsi="Arial" w:cs="Arial"/>
                <w:sz w:val="24"/>
                <w:szCs w:val="24"/>
                <w:lang w:eastAsia="en-GB"/>
              </w:rPr>
              <w:t xml:space="preserve"> need to consider if there were any issues or risks that needed to be captured on the</w:t>
            </w:r>
            <w:r w:rsidR="002C60EE" w:rsidRPr="007B0CD7">
              <w:rPr>
                <w:rFonts w:ascii="Arial" w:hAnsi="Arial" w:cs="Arial"/>
                <w:sz w:val="24"/>
                <w:szCs w:val="24"/>
                <w:lang w:eastAsia="en-GB"/>
              </w:rPr>
              <w:t xml:space="preserve"> corporate register</w:t>
            </w:r>
            <w:r w:rsidRPr="000D67B4">
              <w:rPr>
                <w:rFonts w:ascii="Arial" w:hAnsi="Arial" w:cs="Arial"/>
                <w:sz w:val="24"/>
                <w:szCs w:val="24"/>
                <w:lang w:eastAsia="en-GB"/>
              </w:rPr>
              <w:t xml:space="preserve">, or linked to existing risks on the register. </w:t>
            </w:r>
            <w:r w:rsidR="002C60EE" w:rsidRPr="007B0CD7">
              <w:rPr>
                <w:rFonts w:ascii="Arial" w:hAnsi="Arial" w:cs="Arial"/>
                <w:sz w:val="24"/>
                <w:szCs w:val="24"/>
                <w:lang w:eastAsia="en-GB"/>
              </w:rPr>
              <w:t xml:space="preserve"> </w:t>
            </w:r>
          </w:p>
          <w:p w:rsidR="007F4DF7" w:rsidRPr="007B0CD7" w:rsidRDefault="007F4DF7">
            <w:pPr>
              <w:rPr>
                <w:rFonts w:ascii="Arial" w:hAnsi="Arial" w:cs="Arial"/>
                <w:b/>
                <w:sz w:val="24"/>
                <w:szCs w:val="24"/>
                <w:lang w:eastAsia="en-GB"/>
              </w:rPr>
            </w:pPr>
          </w:p>
          <w:p w:rsidR="003E713B" w:rsidRPr="007B0CD7" w:rsidRDefault="002C60EE">
            <w:pPr>
              <w:rPr>
                <w:rFonts w:ascii="Arial" w:hAnsi="Arial" w:cs="Arial"/>
                <w:sz w:val="24"/>
                <w:szCs w:val="24"/>
                <w:lang w:eastAsia="en-GB"/>
              </w:rPr>
            </w:pPr>
            <w:r w:rsidRPr="007B0CD7">
              <w:rPr>
                <w:rFonts w:ascii="Arial" w:hAnsi="Arial" w:cs="Arial"/>
                <w:sz w:val="24"/>
                <w:szCs w:val="24"/>
                <w:lang w:eastAsia="en-GB"/>
              </w:rPr>
              <w:t xml:space="preserve">The DCG advised that </w:t>
            </w:r>
            <w:r w:rsidR="0006148E" w:rsidRPr="000D67B4">
              <w:rPr>
                <w:rFonts w:ascii="Arial" w:hAnsi="Arial" w:cs="Arial"/>
                <w:sz w:val="24"/>
                <w:szCs w:val="24"/>
                <w:lang w:eastAsia="en-GB"/>
              </w:rPr>
              <w:t>any issues or risks would be brought to the attention of</w:t>
            </w:r>
            <w:r w:rsidRPr="007B0CD7">
              <w:rPr>
                <w:rFonts w:ascii="Arial" w:hAnsi="Arial" w:cs="Arial"/>
                <w:sz w:val="24"/>
                <w:szCs w:val="24"/>
                <w:lang w:eastAsia="en-GB"/>
              </w:rPr>
              <w:t xml:space="preserve"> the Audit Committee </w:t>
            </w:r>
            <w:r w:rsidR="00C70977" w:rsidRPr="007B0CD7">
              <w:rPr>
                <w:rFonts w:ascii="Arial" w:hAnsi="Arial" w:cs="Arial"/>
                <w:sz w:val="24"/>
                <w:szCs w:val="24"/>
                <w:lang w:eastAsia="en-GB"/>
              </w:rPr>
              <w:t xml:space="preserve">and any relevant Health and </w:t>
            </w:r>
            <w:r w:rsidRPr="007B0CD7">
              <w:rPr>
                <w:rFonts w:ascii="Arial" w:hAnsi="Arial" w:cs="Arial"/>
                <w:sz w:val="24"/>
                <w:szCs w:val="24"/>
                <w:lang w:eastAsia="en-GB"/>
              </w:rPr>
              <w:t xml:space="preserve">Safety information would be </w:t>
            </w:r>
            <w:r w:rsidR="0006148E" w:rsidRPr="000D67B4">
              <w:rPr>
                <w:rFonts w:ascii="Arial" w:hAnsi="Arial" w:cs="Arial"/>
                <w:sz w:val="24"/>
                <w:szCs w:val="24"/>
                <w:lang w:eastAsia="en-GB"/>
              </w:rPr>
              <w:t>presented</w:t>
            </w:r>
            <w:r w:rsidRPr="007B0CD7">
              <w:rPr>
                <w:rFonts w:ascii="Arial" w:hAnsi="Arial" w:cs="Arial"/>
                <w:sz w:val="24"/>
                <w:szCs w:val="24"/>
                <w:lang w:eastAsia="en-GB"/>
              </w:rPr>
              <w:t xml:space="preserve"> to this Committee.</w:t>
            </w:r>
          </w:p>
          <w:p w:rsidR="0006148E" w:rsidRPr="000D67B4" w:rsidRDefault="0006148E" w:rsidP="0006148E">
            <w:pPr>
              <w:rPr>
                <w:rFonts w:ascii="Arial" w:hAnsi="Arial" w:cs="Arial"/>
                <w:b/>
                <w:sz w:val="24"/>
                <w:szCs w:val="24"/>
              </w:rPr>
            </w:pPr>
          </w:p>
          <w:p w:rsidR="0006148E" w:rsidRPr="000D67B4" w:rsidRDefault="0006148E" w:rsidP="0006148E">
            <w:pPr>
              <w:rPr>
                <w:rFonts w:ascii="Arial" w:hAnsi="Arial" w:cs="Arial"/>
                <w:b/>
                <w:sz w:val="24"/>
                <w:szCs w:val="24"/>
              </w:rPr>
            </w:pPr>
            <w:r w:rsidRPr="000D67B4">
              <w:rPr>
                <w:rFonts w:ascii="Arial" w:hAnsi="Arial" w:cs="Arial"/>
                <w:b/>
                <w:sz w:val="24"/>
                <w:szCs w:val="24"/>
              </w:rPr>
              <w:t>The Committee resolved t</w:t>
            </w:r>
            <w:r w:rsidR="005768D5" w:rsidRPr="000D67B4">
              <w:rPr>
                <w:rFonts w:ascii="Arial" w:hAnsi="Arial" w:cs="Arial"/>
                <w:b/>
                <w:sz w:val="24"/>
                <w:szCs w:val="24"/>
              </w:rPr>
              <w:t>hat</w:t>
            </w:r>
            <w:r w:rsidRPr="000D67B4">
              <w:rPr>
                <w:rFonts w:ascii="Arial" w:hAnsi="Arial" w:cs="Arial"/>
                <w:b/>
                <w:sz w:val="24"/>
                <w:szCs w:val="24"/>
              </w:rPr>
              <w:t>:</w:t>
            </w:r>
          </w:p>
          <w:p w:rsidR="0006148E" w:rsidRPr="007B0CD7" w:rsidRDefault="00F86B74" w:rsidP="007B0CD7">
            <w:pPr>
              <w:pStyle w:val="ListParagraph"/>
              <w:numPr>
                <w:ilvl w:val="0"/>
                <w:numId w:val="34"/>
              </w:numPr>
              <w:rPr>
                <w:rFonts w:ascii="Arial" w:hAnsi="Arial" w:cs="Arial"/>
                <w:b/>
                <w:sz w:val="24"/>
                <w:szCs w:val="24"/>
                <w:lang w:eastAsia="en-GB"/>
              </w:rPr>
            </w:pPr>
            <w:r w:rsidRPr="007B0CD7">
              <w:rPr>
                <w:rFonts w:ascii="Arial" w:hAnsi="Arial" w:cs="Arial"/>
                <w:sz w:val="24"/>
                <w:szCs w:val="24"/>
                <w:lang w:eastAsia="en-GB"/>
              </w:rPr>
              <w:t>T</w:t>
            </w:r>
            <w:r w:rsidR="0006148E" w:rsidRPr="007B0CD7">
              <w:rPr>
                <w:rFonts w:ascii="Arial" w:hAnsi="Arial" w:cs="Arial"/>
                <w:sz w:val="24"/>
                <w:szCs w:val="24"/>
                <w:lang w:eastAsia="en-GB"/>
              </w:rPr>
              <w:t>he Regulatory and Review Body Tracking Report</w:t>
            </w:r>
            <w:r w:rsidR="005768D5" w:rsidRPr="007B0CD7">
              <w:rPr>
                <w:rFonts w:ascii="Arial" w:hAnsi="Arial" w:cs="Arial"/>
                <w:sz w:val="24"/>
                <w:szCs w:val="24"/>
                <w:lang w:eastAsia="en-GB"/>
              </w:rPr>
              <w:t xml:space="preserve"> be</w:t>
            </w:r>
            <w:r>
              <w:rPr>
                <w:rFonts w:ascii="Arial" w:hAnsi="Arial" w:cs="Arial"/>
                <w:sz w:val="24"/>
                <w:szCs w:val="24"/>
                <w:lang w:eastAsia="en-GB"/>
              </w:rPr>
              <w:t xml:space="preserve"> noted.</w:t>
            </w:r>
            <w:r w:rsidR="005768D5" w:rsidRPr="007B0CD7">
              <w:rPr>
                <w:rFonts w:ascii="Arial" w:hAnsi="Arial" w:cs="Arial"/>
                <w:sz w:val="24"/>
                <w:szCs w:val="24"/>
                <w:lang w:eastAsia="en-GB"/>
              </w:rPr>
              <w:t xml:space="preserve"> </w:t>
            </w:r>
          </w:p>
          <w:p w:rsidR="007F4DF7" w:rsidRPr="007B0CD7" w:rsidRDefault="007F4DF7">
            <w:pPr>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sz w:val="24"/>
                <w:szCs w:val="24"/>
                <w:lang w:eastAsia="en-GB"/>
              </w:rPr>
            </w:pPr>
            <w:r w:rsidRPr="007B0CD7">
              <w:rPr>
                <w:rFonts w:ascii="Arial" w:hAnsi="Arial" w:cs="Arial"/>
                <w:b/>
                <w:sz w:val="24"/>
                <w:szCs w:val="24"/>
                <w:lang w:eastAsia="en-GB"/>
              </w:rPr>
              <w:t>HS 21/03/011</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 xml:space="preserve">Risk Register for Health and Safety </w:t>
            </w:r>
          </w:p>
          <w:p w:rsidR="002C60EE" w:rsidRPr="007B0CD7" w:rsidRDefault="002C60EE">
            <w:pPr>
              <w:rPr>
                <w:rFonts w:ascii="Arial" w:hAnsi="Arial" w:cs="Arial"/>
                <w:b/>
                <w:sz w:val="24"/>
                <w:szCs w:val="24"/>
                <w:lang w:eastAsia="en-GB"/>
              </w:rPr>
            </w:pPr>
          </w:p>
          <w:p w:rsidR="0058461D" w:rsidRPr="000D67B4" w:rsidRDefault="0058461D">
            <w:pPr>
              <w:rPr>
                <w:rFonts w:ascii="Arial" w:hAnsi="Arial" w:cs="Arial"/>
                <w:b/>
                <w:sz w:val="24"/>
                <w:szCs w:val="24"/>
                <w:lang w:val="cy-GB"/>
              </w:rPr>
            </w:pPr>
            <w:r w:rsidRPr="000D67B4">
              <w:rPr>
                <w:rFonts w:ascii="Arial" w:hAnsi="Arial" w:cs="Arial"/>
                <w:sz w:val="24"/>
                <w:szCs w:val="24"/>
                <w:lang w:val="cy-GB"/>
              </w:rPr>
              <w:t xml:space="preserve">The Risk Register for Health and Safety was </w:t>
            </w:r>
            <w:r w:rsidRPr="007B0CD7">
              <w:rPr>
                <w:rFonts w:ascii="Arial" w:hAnsi="Arial" w:cs="Arial"/>
                <w:sz w:val="24"/>
                <w:szCs w:val="24"/>
                <w:lang w:val="cy-GB"/>
              </w:rPr>
              <w:t>received.</w:t>
            </w:r>
          </w:p>
          <w:p w:rsidR="0058461D" w:rsidRPr="007B0CD7" w:rsidRDefault="0058461D">
            <w:pPr>
              <w:rPr>
                <w:rFonts w:ascii="Arial" w:hAnsi="Arial" w:cs="Arial"/>
                <w:sz w:val="24"/>
                <w:szCs w:val="24"/>
                <w:lang w:eastAsia="en-GB"/>
              </w:rPr>
            </w:pPr>
          </w:p>
          <w:p w:rsidR="007F4DF7" w:rsidRPr="007B0CD7" w:rsidRDefault="002C60EE">
            <w:pPr>
              <w:rPr>
                <w:rFonts w:ascii="Arial" w:hAnsi="Arial" w:cs="Arial"/>
                <w:sz w:val="24"/>
                <w:szCs w:val="24"/>
                <w:lang w:eastAsia="en-GB"/>
              </w:rPr>
            </w:pPr>
            <w:r w:rsidRPr="007B0CD7">
              <w:rPr>
                <w:rFonts w:ascii="Arial" w:hAnsi="Arial" w:cs="Arial"/>
                <w:sz w:val="24"/>
                <w:szCs w:val="24"/>
                <w:lang w:eastAsia="en-GB"/>
              </w:rPr>
              <w:t>The HHS advised the Committee that an updated Risk Register would be provided following th</w:t>
            </w:r>
            <w:r w:rsidR="00C70977" w:rsidRPr="007B0CD7">
              <w:rPr>
                <w:rFonts w:ascii="Arial" w:hAnsi="Arial" w:cs="Arial"/>
                <w:sz w:val="24"/>
                <w:szCs w:val="24"/>
                <w:lang w:eastAsia="en-GB"/>
              </w:rPr>
              <w:t>e</w:t>
            </w:r>
            <w:r w:rsidR="0058461D" w:rsidRPr="007B0CD7">
              <w:rPr>
                <w:rFonts w:ascii="Arial" w:hAnsi="Arial" w:cs="Arial"/>
                <w:sz w:val="24"/>
                <w:szCs w:val="24"/>
                <w:lang w:eastAsia="en-GB"/>
              </w:rPr>
              <w:t xml:space="preserve"> independent</w:t>
            </w:r>
            <w:r w:rsidR="00C70977" w:rsidRPr="007B0CD7">
              <w:rPr>
                <w:rFonts w:ascii="Arial" w:hAnsi="Arial" w:cs="Arial"/>
                <w:sz w:val="24"/>
                <w:szCs w:val="24"/>
                <w:lang w:eastAsia="en-GB"/>
              </w:rPr>
              <w:t xml:space="preserve"> Health and</w:t>
            </w:r>
            <w:r w:rsidRPr="007B0CD7">
              <w:rPr>
                <w:rFonts w:ascii="Arial" w:hAnsi="Arial" w:cs="Arial"/>
                <w:sz w:val="24"/>
                <w:szCs w:val="24"/>
                <w:lang w:eastAsia="en-GB"/>
              </w:rPr>
              <w:t xml:space="preserve"> Safety review and would be brought to the July meeting.</w:t>
            </w:r>
          </w:p>
          <w:p w:rsidR="0058461D" w:rsidRPr="000D67B4" w:rsidRDefault="0058461D" w:rsidP="0058461D">
            <w:pPr>
              <w:rPr>
                <w:rFonts w:ascii="Arial" w:hAnsi="Arial" w:cs="Arial"/>
                <w:b/>
                <w:sz w:val="24"/>
                <w:szCs w:val="24"/>
              </w:rPr>
            </w:pPr>
          </w:p>
          <w:p w:rsidR="0058461D" w:rsidRPr="000D67B4" w:rsidRDefault="0058461D" w:rsidP="0058461D">
            <w:pPr>
              <w:rPr>
                <w:rFonts w:ascii="Arial" w:hAnsi="Arial" w:cs="Arial"/>
                <w:b/>
                <w:sz w:val="24"/>
                <w:szCs w:val="24"/>
              </w:rPr>
            </w:pPr>
            <w:r w:rsidRPr="000D67B4">
              <w:rPr>
                <w:rFonts w:ascii="Arial" w:hAnsi="Arial" w:cs="Arial"/>
                <w:b/>
                <w:sz w:val="24"/>
                <w:szCs w:val="24"/>
              </w:rPr>
              <w:t>The Committee resolved t</w:t>
            </w:r>
            <w:r w:rsidR="005768D5" w:rsidRPr="000D67B4">
              <w:rPr>
                <w:rFonts w:ascii="Arial" w:hAnsi="Arial" w:cs="Arial"/>
                <w:b/>
                <w:sz w:val="24"/>
                <w:szCs w:val="24"/>
              </w:rPr>
              <w:t>hat</w:t>
            </w:r>
            <w:r w:rsidRPr="000D67B4">
              <w:rPr>
                <w:rFonts w:ascii="Arial" w:hAnsi="Arial" w:cs="Arial"/>
                <w:b/>
                <w:sz w:val="24"/>
                <w:szCs w:val="24"/>
              </w:rPr>
              <w:t>:</w:t>
            </w:r>
          </w:p>
          <w:p w:rsidR="0058461D" w:rsidRPr="007B0CD7" w:rsidRDefault="00F86B74" w:rsidP="007B0CD7">
            <w:pPr>
              <w:pStyle w:val="ListParagraph"/>
              <w:numPr>
                <w:ilvl w:val="0"/>
                <w:numId w:val="35"/>
              </w:numPr>
              <w:rPr>
                <w:rFonts w:ascii="Arial" w:hAnsi="Arial" w:cs="Arial"/>
                <w:b/>
                <w:sz w:val="24"/>
                <w:szCs w:val="24"/>
                <w:lang w:eastAsia="en-GB"/>
              </w:rPr>
            </w:pPr>
            <w:r w:rsidRPr="007B0CD7">
              <w:rPr>
                <w:rFonts w:ascii="Arial" w:hAnsi="Arial" w:cs="Arial"/>
                <w:sz w:val="24"/>
                <w:szCs w:val="24"/>
                <w:lang w:eastAsia="en-GB"/>
              </w:rPr>
              <w:t>T</w:t>
            </w:r>
            <w:r w:rsidR="0058461D" w:rsidRPr="007B0CD7">
              <w:rPr>
                <w:rFonts w:ascii="Arial" w:hAnsi="Arial" w:cs="Arial"/>
                <w:sz w:val="24"/>
                <w:szCs w:val="24"/>
                <w:lang w:eastAsia="en-GB"/>
              </w:rPr>
              <w:t>he Risk Register for Health and Safety</w:t>
            </w:r>
            <w:r w:rsidR="005768D5" w:rsidRPr="007B0CD7">
              <w:rPr>
                <w:rFonts w:ascii="Arial" w:hAnsi="Arial" w:cs="Arial"/>
                <w:sz w:val="24"/>
                <w:szCs w:val="24"/>
                <w:lang w:eastAsia="en-GB"/>
              </w:rPr>
              <w:t xml:space="preserve"> be</w:t>
            </w:r>
            <w:r>
              <w:rPr>
                <w:rFonts w:ascii="Arial" w:hAnsi="Arial" w:cs="Arial"/>
                <w:sz w:val="24"/>
                <w:szCs w:val="24"/>
                <w:lang w:eastAsia="en-GB"/>
              </w:rPr>
              <w:t xml:space="preserve"> noted.</w:t>
            </w:r>
            <w:r w:rsidR="005768D5" w:rsidRPr="007B0CD7">
              <w:rPr>
                <w:rFonts w:ascii="Arial" w:hAnsi="Arial" w:cs="Arial"/>
                <w:sz w:val="24"/>
                <w:szCs w:val="24"/>
                <w:lang w:eastAsia="en-GB"/>
              </w:rPr>
              <w:t xml:space="preserve"> </w:t>
            </w:r>
          </w:p>
          <w:p w:rsidR="007F4DF7" w:rsidRPr="007B0CD7" w:rsidRDefault="007F4DF7" w:rsidP="007B0CD7">
            <w:pPr>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p>
          <w:p w:rsidR="002C60EE" w:rsidRPr="007B0CD7" w:rsidRDefault="002C60EE">
            <w:pPr>
              <w:jc w:val="both"/>
              <w:rPr>
                <w:rFonts w:ascii="Arial" w:hAnsi="Arial" w:cs="Arial"/>
                <w:b/>
                <w:sz w:val="24"/>
                <w:szCs w:val="24"/>
                <w:lang w:eastAsia="en-GB"/>
              </w:rPr>
            </w:pPr>
          </w:p>
          <w:p w:rsidR="002C60EE" w:rsidRPr="007B0CD7" w:rsidRDefault="002C60EE">
            <w:pPr>
              <w:jc w:val="both"/>
              <w:rPr>
                <w:rFonts w:ascii="Arial" w:hAnsi="Arial" w:cs="Arial"/>
                <w:b/>
                <w:sz w:val="24"/>
                <w:szCs w:val="24"/>
                <w:lang w:eastAsia="en-GB"/>
              </w:rPr>
            </w:pPr>
          </w:p>
          <w:p w:rsidR="00F86B74" w:rsidRDefault="00F86B74">
            <w:pPr>
              <w:jc w:val="both"/>
              <w:rPr>
                <w:rFonts w:ascii="Arial" w:hAnsi="Arial" w:cs="Arial"/>
                <w:sz w:val="24"/>
                <w:szCs w:val="24"/>
                <w:lang w:eastAsia="en-GB"/>
              </w:rPr>
            </w:pPr>
          </w:p>
          <w:p w:rsidR="002C60EE" w:rsidRPr="007B0CD7" w:rsidRDefault="002C60EE">
            <w:pPr>
              <w:jc w:val="both"/>
              <w:rPr>
                <w:rFonts w:ascii="Arial" w:hAnsi="Arial" w:cs="Arial"/>
                <w:sz w:val="24"/>
                <w:szCs w:val="24"/>
                <w:lang w:eastAsia="en-GB"/>
              </w:rPr>
            </w:pPr>
            <w:r w:rsidRPr="007B0CD7">
              <w:rPr>
                <w:rFonts w:ascii="Arial" w:hAnsi="Arial" w:cs="Arial"/>
                <w:sz w:val="24"/>
                <w:szCs w:val="24"/>
                <w:lang w:eastAsia="en-GB"/>
              </w:rPr>
              <w:t>RW</w:t>
            </w: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HS 21/03/012</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r w:rsidRPr="007B0CD7">
              <w:rPr>
                <w:rFonts w:ascii="Arial" w:hAnsi="Arial" w:cs="Arial"/>
                <w:b/>
                <w:sz w:val="24"/>
                <w:szCs w:val="24"/>
                <w:lang w:eastAsia="en-GB"/>
              </w:rPr>
              <w:t xml:space="preserve">Training Requirements and Compliance </w:t>
            </w:r>
          </w:p>
          <w:p w:rsidR="00F63BB8" w:rsidRPr="007B0CD7" w:rsidRDefault="00F63BB8">
            <w:pPr>
              <w:jc w:val="both"/>
              <w:rPr>
                <w:rFonts w:ascii="Arial" w:hAnsi="Arial" w:cs="Arial"/>
                <w:b/>
                <w:sz w:val="24"/>
                <w:szCs w:val="24"/>
                <w:lang w:eastAsia="en-GB"/>
              </w:rPr>
            </w:pPr>
          </w:p>
          <w:p w:rsidR="002E051F" w:rsidRPr="007B0CD7" w:rsidRDefault="002E051F" w:rsidP="002E051F">
            <w:pPr>
              <w:rPr>
                <w:rFonts w:ascii="Arial" w:hAnsi="Arial" w:cs="Arial"/>
                <w:sz w:val="24"/>
                <w:szCs w:val="24"/>
                <w:lang w:val="cy-GB"/>
              </w:rPr>
            </w:pPr>
            <w:r w:rsidRPr="000D67B4">
              <w:rPr>
                <w:rFonts w:ascii="Arial" w:hAnsi="Arial" w:cs="Arial"/>
                <w:sz w:val="24"/>
                <w:szCs w:val="24"/>
                <w:lang w:val="cy-GB"/>
              </w:rPr>
              <w:t xml:space="preserve">The </w:t>
            </w:r>
            <w:r w:rsidR="009734D8" w:rsidRPr="000D67B4">
              <w:rPr>
                <w:rFonts w:ascii="Arial" w:hAnsi="Arial" w:cs="Arial"/>
                <w:sz w:val="24"/>
                <w:szCs w:val="24"/>
                <w:lang w:val="cy-GB"/>
              </w:rPr>
              <w:t>Training requirements and compliance report</w:t>
            </w:r>
            <w:r w:rsidRPr="000D67B4">
              <w:rPr>
                <w:rFonts w:ascii="Arial" w:hAnsi="Arial" w:cs="Arial"/>
                <w:sz w:val="24"/>
                <w:szCs w:val="24"/>
                <w:lang w:val="cy-GB"/>
              </w:rPr>
              <w:t xml:space="preserve"> was </w:t>
            </w:r>
            <w:r w:rsidRPr="007B0CD7">
              <w:rPr>
                <w:rFonts w:ascii="Arial" w:hAnsi="Arial" w:cs="Arial"/>
                <w:sz w:val="24"/>
                <w:szCs w:val="24"/>
                <w:lang w:val="cy-GB"/>
              </w:rPr>
              <w:t>received.</w:t>
            </w:r>
          </w:p>
          <w:p w:rsidR="002E051F" w:rsidRPr="007B0CD7" w:rsidRDefault="002E051F">
            <w:pPr>
              <w:jc w:val="both"/>
              <w:rPr>
                <w:rFonts w:ascii="Arial" w:hAnsi="Arial" w:cs="Arial"/>
                <w:sz w:val="24"/>
                <w:szCs w:val="24"/>
                <w:lang w:eastAsia="en-GB"/>
              </w:rPr>
            </w:pPr>
          </w:p>
          <w:p w:rsidR="002E051F" w:rsidRPr="007B0CD7" w:rsidRDefault="00F63BB8">
            <w:pPr>
              <w:jc w:val="both"/>
              <w:rPr>
                <w:rFonts w:ascii="Arial" w:hAnsi="Arial" w:cs="Arial"/>
                <w:sz w:val="24"/>
                <w:szCs w:val="24"/>
                <w:lang w:eastAsia="en-GB"/>
              </w:rPr>
            </w:pPr>
            <w:r w:rsidRPr="007B0CD7">
              <w:rPr>
                <w:rFonts w:ascii="Arial" w:hAnsi="Arial" w:cs="Arial"/>
                <w:sz w:val="24"/>
                <w:szCs w:val="24"/>
                <w:lang w:eastAsia="en-GB"/>
              </w:rPr>
              <w:t xml:space="preserve">The HHS advised the Committee </w:t>
            </w:r>
            <w:r w:rsidR="00C70977" w:rsidRPr="007B0CD7">
              <w:rPr>
                <w:rFonts w:ascii="Arial" w:hAnsi="Arial" w:cs="Arial"/>
                <w:sz w:val="24"/>
                <w:szCs w:val="24"/>
                <w:lang w:eastAsia="en-GB"/>
              </w:rPr>
              <w:t>that</w:t>
            </w:r>
            <w:r w:rsidR="002E051F" w:rsidRPr="007B0CD7">
              <w:rPr>
                <w:rFonts w:ascii="Arial" w:hAnsi="Arial" w:cs="Arial"/>
                <w:sz w:val="24"/>
                <w:szCs w:val="24"/>
                <w:lang w:eastAsia="en-GB"/>
              </w:rPr>
              <w:t>:</w:t>
            </w:r>
          </w:p>
          <w:p w:rsidR="002E051F" w:rsidRPr="007B0CD7" w:rsidRDefault="00C70977" w:rsidP="007B0CD7">
            <w:pPr>
              <w:pStyle w:val="ListParagraph"/>
              <w:numPr>
                <w:ilvl w:val="0"/>
                <w:numId w:val="27"/>
              </w:numPr>
              <w:jc w:val="both"/>
              <w:rPr>
                <w:rFonts w:ascii="Arial" w:hAnsi="Arial" w:cs="Arial"/>
                <w:sz w:val="24"/>
                <w:szCs w:val="24"/>
                <w:lang w:eastAsia="en-GB"/>
              </w:rPr>
            </w:pPr>
            <w:r w:rsidRPr="007B0CD7">
              <w:rPr>
                <w:rFonts w:ascii="Arial" w:hAnsi="Arial" w:cs="Arial"/>
                <w:sz w:val="24"/>
                <w:szCs w:val="24"/>
                <w:lang w:eastAsia="en-GB"/>
              </w:rPr>
              <w:t>the Health and</w:t>
            </w:r>
            <w:r w:rsidR="00F63BB8" w:rsidRPr="007B0CD7">
              <w:rPr>
                <w:rFonts w:ascii="Arial" w:hAnsi="Arial" w:cs="Arial"/>
                <w:sz w:val="24"/>
                <w:szCs w:val="24"/>
                <w:lang w:eastAsia="en-GB"/>
              </w:rPr>
              <w:t xml:space="preserve"> Safety team were now able to offer more training courses due to a drop off in COVID-19 work</w:t>
            </w:r>
            <w:r w:rsidR="002E051F" w:rsidRPr="007B0CD7">
              <w:rPr>
                <w:rFonts w:ascii="Arial" w:hAnsi="Arial" w:cs="Arial"/>
                <w:sz w:val="24"/>
                <w:szCs w:val="24"/>
                <w:lang w:eastAsia="en-GB"/>
              </w:rPr>
              <w:t>,</w:t>
            </w:r>
          </w:p>
          <w:p w:rsidR="002E051F" w:rsidRPr="007B0CD7" w:rsidRDefault="002E051F" w:rsidP="007B0CD7">
            <w:pPr>
              <w:pStyle w:val="ListParagraph"/>
              <w:numPr>
                <w:ilvl w:val="0"/>
                <w:numId w:val="27"/>
              </w:numPr>
              <w:jc w:val="both"/>
              <w:rPr>
                <w:rFonts w:ascii="Arial" w:hAnsi="Arial" w:cs="Arial"/>
                <w:sz w:val="24"/>
                <w:szCs w:val="24"/>
                <w:lang w:eastAsia="en-GB"/>
              </w:rPr>
            </w:pPr>
            <w:r w:rsidRPr="007B0CD7">
              <w:rPr>
                <w:rFonts w:ascii="Arial" w:hAnsi="Arial" w:cs="Arial"/>
                <w:sz w:val="24"/>
                <w:szCs w:val="24"/>
                <w:lang w:eastAsia="en-GB"/>
              </w:rPr>
              <w:t xml:space="preserve">the health and safety team </w:t>
            </w:r>
            <w:r w:rsidR="00C70977" w:rsidRPr="007B0CD7">
              <w:rPr>
                <w:rFonts w:ascii="Arial" w:hAnsi="Arial" w:cs="Arial"/>
                <w:sz w:val="24"/>
                <w:szCs w:val="24"/>
                <w:lang w:eastAsia="en-GB"/>
              </w:rPr>
              <w:t>had worked closely with the Leading, Educating and Developing (LED) team on the Electronic Staff Record (ESR) and that work had progressed on ensuring that ESR had the correct competencies matched to staff and that the courses were recorded correctly</w:t>
            </w:r>
            <w:r w:rsidRPr="007B0CD7">
              <w:rPr>
                <w:rFonts w:ascii="Arial" w:hAnsi="Arial" w:cs="Arial"/>
                <w:sz w:val="24"/>
                <w:szCs w:val="24"/>
                <w:lang w:eastAsia="en-GB"/>
              </w:rPr>
              <w:t>,</w:t>
            </w:r>
          </w:p>
          <w:p w:rsidR="002E051F" w:rsidRPr="007B0CD7" w:rsidRDefault="00C70977" w:rsidP="007B0CD7">
            <w:pPr>
              <w:pStyle w:val="ListParagraph"/>
              <w:numPr>
                <w:ilvl w:val="0"/>
                <w:numId w:val="27"/>
              </w:numPr>
              <w:jc w:val="both"/>
              <w:rPr>
                <w:rFonts w:ascii="Arial" w:hAnsi="Arial" w:cs="Arial"/>
                <w:sz w:val="24"/>
                <w:szCs w:val="24"/>
                <w:lang w:eastAsia="en-GB"/>
              </w:rPr>
            </w:pPr>
            <w:r w:rsidRPr="007B0CD7">
              <w:rPr>
                <w:rFonts w:ascii="Arial" w:hAnsi="Arial" w:cs="Arial"/>
                <w:sz w:val="24"/>
                <w:szCs w:val="24"/>
                <w:lang w:eastAsia="en-GB"/>
              </w:rPr>
              <w:t>the Link Worker system where staff are trained and then that training would be cascaded to other staff</w:t>
            </w:r>
            <w:r w:rsidR="002E051F" w:rsidRPr="007B0CD7">
              <w:rPr>
                <w:rFonts w:ascii="Arial" w:hAnsi="Arial" w:cs="Arial"/>
                <w:sz w:val="24"/>
                <w:szCs w:val="24"/>
                <w:lang w:eastAsia="en-GB"/>
              </w:rPr>
              <w:t xml:space="preserve"> was being enforced,</w:t>
            </w:r>
          </w:p>
          <w:p w:rsidR="00C70977" w:rsidRPr="007B0CD7" w:rsidRDefault="00C81C7D" w:rsidP="007B0CD7">
            <w:pPr>
              <w:pStyle w:val="ListParagraph"/>
              <w:numPr>
                <w:ilvl w:val="0"/>
                <w:numId w:val="27"/>
              </w:numPr>
              <w:jc w:val="both"/>
              <w:rPr>
                <w:rFonts w:ascii="Arial" w:hAnsi="Arial" w:cs="Arial"/>
                <w:sz w:val="24"/>
                <w:szCs w:val="24"/>
                <w:lang w:eastAsia="en-GB"/>
              </w:rPr>
            </w:pPr>
            <w:proofErr w:type="gramStart"/>
            <w:r w:rsidRPr="007B0CD7">
              <w:rPr>
                <w:rFonts w:ascii="Arial" w:hAnsi="Arial" w:cs="Arial"/>
                <w:sz w:val="24"/>
                <w:szCs w:val="24"/>
                <w:lang w:eastAsia="en-GB"/>
              </w:rPr>
              <w:t>a</w:t>
            </w:r>
            <w:proofErr w:type="gramEnd"/>
            <w:r w:rsidRPr="007B0CD7">
              <w:rPr>
                <w:rFonts w:ascii="Arial" w:hAnsi="Arial" w:cs="Arial"/>
                <w:sz w:val="24"/>
                <w:szCs w:val="24"/>
                <w:lang w:eastAsia="en-GB"/>
              </w:rPr>
              <w:t xml:space="preserve"> new Health and Safety dashboard would be made available to show compliance statistics amongst other information.</w:t>
            </w:r>
          </w:p>
          <w:p w:rsidR="00C81C7D" w:rsidRPr="007B0CD7" w:rsidRDefault="00C81C7D" w:rsidP="00C70977">
            <w:pPr>
              <w:jc w:val="both"/>
              <w:rPr>
                <w:rFonts w:ascii="Arial" w:hAnsi="Arial" w:cs="Arial"/>
                <w:sz w:val="24"/>
                <w:szCs w:val="24"/>
                <w:lang w:eastAsia="en-GB"/>
              </w:rPr>
            </w:pPr>
          </w:p>
          <w:p w:rsidR="00C81C7D" w:rsidRPr="007B0CD7" w:rsidRDefault="00C81C7D" w:rsidP="00C70977">
            <w:pPr>
              <w:jc w:val="both"/>
              <w:rPr>
                <w:rFonts w:ascii="Arial" w:hAnsi="Arial" w:cs="Arial"/>
                <w:sz w:val="24"/>
                <w:szCs w:val="24"/>
                <w:lang w:eastAsia="en-GB"/>
              </w:rPr>
            </w:pPr>
            <w:r w:rsidRPr="007B0CD7">
              <w:rPr>
                <w:rFonts w:ascii="Arial" w:hAnsi="Arial" w:cs="Arial"/>
                <w:sz w:val="24"/>
                <w:szCs w:val="24"/>
                <w:lang w:eastAsia="en-GB"/>
              </w:rPr>
              <w:t xml:space="preserve">The IME asked if training courses were </w:t>
            </w:r>
            <w:r w:rsidR="008C09EE" w:rsidRPr="007B0CD7">
              <w:rPr>
                <w:rFonts w:ascii="Arial" w:hAnsi="Arial" w:cs="Arial"/>
                <w:sz w:val="24"/>
                <w:szCs w:val="24"/>
                <w:lang w:eastAsia="en-GB"/>
              </w:rPr>
              <w:t xml:space="preserve">allocated to staff of specific grades </w:t>
            </w:r>
            <w:r w:rsidRPr="007B0CD7">
              <w:rPr>
                <w:rFonts w:ascii="Arial" w:hAnsi="Arial" w:cs="Arial"/>
                <w:sz w:val="24"/>
                <w:szCs w:val="24"/>
                <w:lang w:eastAsia="en-GB"/>
              </w:rPr>
              <w:t>as opposed to their specific role.</w:t>
            </w:r>
          </w:p>
          <w:p w:rsidR="00C81C7D" w:rsidRPr="007B0CD7" w:rsidRDefault="00C81C7D" w:rsidP="00C70977">
            <w:pPr>
              <w:jc w:val="both"/>
              <w:rPr>
                <w:rFonts w:ascii="Arial" w:hAnsi="Arial" w:cs="Arial"/>
                <w:sz w:val="24"/>
                <w:szCs w:val="24"/>
                <w:lang w:eastAsia="en-GB"/>
              </w:rPr>
            </w:pPr>
          </w:p>
          <w:p w:rsidR="00C81C7D" w:rsidRPr="007B0CD7" w:rsidRDefault="00C81C7D" w:rsidP="00C70977">
            <w:pPr>
              <w:jc w:val="both"/>
              <w:rPr>
                <w:rFonts w:ascii="Arial" w:hAnsi="Arial" w:cs="Arial"/>
                <w:sz w:val="24"/>
                <w:szCs w:val="24"/>
                <w:lang w:eastAsia="en-GB"/>
              </w:rPr>
            </w:pPr>
            <w:r w:rsidRPr="007B0CD7">
              <w:rPr>
                <w:rFonts w:ascii="Arial" w:hAnsi="Arial" w:cs="Arial"/>
                <w:sz w:val="24"/>
                <w:szCs w:val="24"/>
                <w:lang w:eastAsia="en-GB"/>
              </w:rPr>
              <w:t xml:space="preserve">The HHS responded that </w:t>
            </w:r>
            <w:r w:rsidR="008C09EE" w:rsidRPr="007B0CD7">
              <w:rPr>
                <w:rFonts w:ascii="Arial" w:hAnsi="Arial" w:cs="Arial"/>
                <w:sz w:val="24"/>
                <w:szCs w:val="24"/>
                <w:lang w:eastAsia="en-GB"/>
              </w:rPr>
              <w:t xml:space="preserve">individual assessments would be undertaken to assess </w:t>
            </w:r>
            <w:r w:rsidRPr="007B0CD7">
              <w:rPr>
                <w:rFonts w:ascii="Arial" w:hAnsi="Arial" w:cs="Arial"/>
                <w:sz w:val="24"/>
                <w:szCs w:val="24"/>
                <w:lang w:eastAsia="en-GB"/>
              </w:rPr>
              <w:t xml:space="preserve">a training need schedule against </w:t>
            </w:r>
            <w:r w:rsidR="008C09EE" w:rsidRPr="007B0CD7">
              <w:rPr>
                <w:rFonts w:ascii="Arial" w:hAnsi="Arial" w:cs="Arial"/>
                <w:sz w:val="24"/>
                <w:szCs w:val="24"/>
                <w:lang w:eastAsia="en-GB"/>
              </w:rPr>
              <w:t>specific</w:t>
            </w:r>
            <w:r w:rsidRPr="007B0CD7">
              <w:rPr>
                <w:rFonts w:ascii="Arial" w:hAnsi="Arial" w:cs="Arial"/>
                <w:sz w:val="24"/>
                <w:szCs w:val="24"/>
                <w:lang w:eastAsia="en-GB"/>
              </w:rPr>
              <w:t xml:space="preserve"> job role</w:t>
            </w:r>
            <w:r w:rsidR="008C09EE" w:rsidRPr="007B0CD7">
              <w:rPr>
                <w:rFonts w:ascii="Arial" w:hAnsi="Arial" w:cs="Arial"/>
                <w:sz w:val="24"/>
                <w:szCs w:val="24"/>
                <w:lang w:eastAsia="en-GB"/>
              </w:rPr>
              <w:t>s</w:t>
            </w:r>
            <w:r w:rsidRPr="007B0CD7">
              <w:rPr>
                <w:rFonts w:ascii="Arial" w:hAnsi="Arial" w:cs="Arial"/>
                <w:sz w:val="24"/>
                <w:szCs w:val="24"/>
                <w:lang w:eastAsia="en-GB"/>
              </w:rPr>
              <w:t xml:space="preserve"> and that discussions were being </w:t>
            </w:r>
            <w:r w:rsidR="008C09EE" w:rsidRPr="007B0CD7">
              <w:rPr>
                <w:rFonts w:ascii="Arial" w:hAnsi="Arial" w:cs="Arial"/>
                <w:sz w:val="24"/>
                <w:szCs w:val="24"/>
                <w:lang w:eastAsia="en-GB"/>
              </w:rPr>
              <w:t xml:space="preserve">undertaken at a pan NHS Wales level concerning </w:t>
            </w:r>
            <w:r w:rsidRPr="007B0CD7">
              <w:rPr>
                <w:rFonts w:ascii="Arial" w:hAnsi="Arial" w:cs="Arial"/>
                <w:sz w:val="24"/>
                <w:szCs w:val="24"/>
                <w:lang w:eastAsia="en-GB"/>
              </w:rPr>
              <w:t xml:space="preserve">manual handling and moving to an all </w:t>
            </w:r>
            <w:r w:rsidR="008C09EE" w:rsidRPr="007B0CD7">
              <w:rPr>
                <w:rFonts w:ascii="Arial" w:hAnsi="Arial" w:cs="Arial"/>
                <w:sz w:val="24"/>
                <w:szCs w:val="24"/>
                <w:lang w:eastAsia="en-GB"/>
              </w:rPr>
              <w:t xml:space="preserve">NHS </w:t>
            </w:r>
            <w:r w:rsidRPr="007B0CD7">
              <w:rPr>
                <w:rFonts w:ascii="Arial" w:hAnsi="Arial" w:cs="Arial"/>
                <w:sz w:val="24"/>
                <w:szCs w:val="24"/>
                <w:lang w:eastAsia="en-GB"/>
              </w:rPr>
              <w:t xml:space="preserve">Wales </w:t>
            </w:r>
            <w:r w:rsidR="008C09EE" w:rsidRPr="007B0CD7">
              <w:rPr>
                <w:rFonts w:ascii="Arial" w:hAnsi="Arial" w:cs="Arial"/>
                <w:sz w:val="24"/>
                <w:szCs w:val="24"/>
                <w:lang w:eastAsia="en-GB"/>
              </w:rPr>
              <w:t xml:space="preserve">training </w:t>
            </w:r>
            <w:r w:rsidRPr="007B0CD7">
              <w:rPr>
                <w:rFonts w:ascii="Arial" w:hAnsi="Arial" w:cs="Arial"/>
                <w:sz w:val="24"/>
                <w:szCs w:val="24"/>
                <w:lang w:eastAsia="en-GB"/>
              </w:rPr>
              <w:t>passport.</w:t>
            </w:r>
          </w:p>
          <w:p w:rsidR="00C81C7D" w:rsidRPr="007B0CD7" w:rsidRDefault="00C81C7D" w:rsidP="00C70977">
            <w:pPr>
              <w:jc w:val="both"/>
              <w:rPr>
                <w:rFonts w:ascii="Arial" w:hAnsi="Arial" w:cs="Arial"/>
                <w:sz w:val="24"/>
                <w:szCs w:val="24"/>
                <w:lang w:eastAsia="en-GB"/>
              </w:rPr>
            </w:pPr>
          </w:p>
          <w:p w:rsidR="00C81C7D" w:rsidRPr="007B0CD7" w:rsidRDefault="00C81C7D" w:rsidP="00C70977">
            <w:pPr>
              <w:jc w:val="both"/>
              <w:rPr>
                <w:rFonts w:ascii="Arial" w:hAnsi="Arial" w:cs="Arial"/>
                <w:sz w:val="24"/>
                <w:szCs w:val="24"/>
                <w:lang w:eastAsia="en-GB"/>
              </w:rPr>
            </w:pPr>
            <w:r w:rsidRPr="007B0CD7">
              <w:rPr>
                <w:rFonts w:ascii="Arial" w:hAnsi="Arial" w:cs="Arial"/>
                <w:sz w:val="24"/>
                <w:szCs w:val="24"/>
                <w:lang w:eastAsia="en-GB"/>
              </w:rPr>
              <w:t xml:space="preserve">The IHHS </w:t>
            </w:r>
            <w:r w:rsidR="008C09EE" w:rsidRPr="007B0CD7">
              <w:rPr>
                <w:rFonts w:ascii="Arial" w:hAnsi="Arial" w:cs="Arial"/>
                <w:sz w:val="24"/>
                <w:szCs w:val="24"/>
                <w:lang w:eastAsia="en-GB"/>
              </w:rPr>
              <w:t>advised</w:t>
            </w:r>
            <w:r w:rsidRPr="007B0CD7">
              <w:rPr>
                <w:rFonts w:ascii="Arial" w:hAnsi="Arial" w:cs="Arial"/>
                <w:sz w:val="24"/>
                <w:szCs w:val="24"/>
                <w:lang w:eastAsia="en-GB"/>
              </w:rPr>
              <w:t xml:space="preserve"> that the LED team had looked at </w:t>
            </w:r>
            <w:r w:rsidR="008C09EE" w:rsidRPr="007B0CD7">
              <w:rPr>
                <w:rFonts w:ascii="Arial" w:hAnsi="Arial" w:cs="Arial"/>
                <w:sz w:val="24"/>
                <w:szCs w:val="24"/>
                <w:lang w:eastAsia="en-GB"/>
              </w:rPr>
              <w:t xml:space="preserve">staff training needs assessments </w:t>
            </w:r>
            <w:r w:rsidR="00843A4C" w:rsidRPr="000D67B4">
              <w:rPr>
                <w:rFonts w:ascii="Arial" w:hAnsi="Arial" w:cs="Arial"/>
                <w:sz w:val="24"/>
                <w:szCs w:val="24"/>
                <w:lang w:eastAsia="en-GB"/>
              </w:rPr>
              <w:t xml:space="preserve">prior to the COVID-19 </w:t>
            </w:r>
            <w:r w:rsidRPr="007B0CD7">
              <w:rPr>
                <w:rFonts w:ascii="Arial" w:hAnsi="Arial" w:cs="Arial"/>
                <w:sz w:val="24"/>
                <w:szCs w:val="24"/>
                <w:lang w:eastAsia="en-GB"/>
              </w:rPr>
              <w:t xml:space="preserve">pandemic and had looked specifically at the roles and allocated training against those roles. </w:t>
            </w:r>
            <w:r w:rsidR="008C09EE" w:rsidRPr="007B0CD7">
              <w:rPr>
                <w:rFonts w:ascii="Arial" w:hAnsi="Arial" w:cs="Arial"/>
                <w:sz w:val="24"/>
                <w:szCs w:val="24"/>
                <w:lang w:eastAsia="en-GB"/>
              </w:rPr>
              <w:t>This work was going to be re-visited.</w:t>
            </w:r>
          </w:p>
          <w:p w:rsidR="00C81C7D" w:rsidRPr="007B0CD7" w:rsidRDefault="00C81C7D">
            <w:pPr>
              <w:jc w:val="both"/>
              <w:rPr>
                <w:rFonts w:ascii="Arial" w:hAnsi="Arial" w:cs="Arial"/>
                <w:sz w:val="24"/>
                <w:szCs w:val="24"/>
                <w:lang w:eastAsia="en-GB"/>
              </w:rPr>
            </w:pPr>
          </w:p>
          <w:p w:rsidR="007C1261" w:rsidRPr="007B0CD7" w:rsidRDefault="00C81C7D">
            <w:pPr>
              <w:jc w:val="both"/>
              <w:rPr>
                <w:rFonts w:ascii="Arial" w:hAnsi="Arial" w:cs="Arial"/>
                <w:sz w:val="24"/>
                <w:szCs w:val="24"/>
                <w:lang w:eastAsia="en-GB"/>
              </w:rPr>
            </w:pPr>
            <w:r w:rsidRPr="007B0CD7">
              <w:rPr>
                <w:rFonts w:ascii="Arial" w:hAnsi="Arial" w:cs="Arial"/>
                <w:sz w:val="24"/>
                <w:szCs w:val="24"/>
                <w:lang w:eastAsia="en-GB"/>
              </w:rPr>
              <w:t>The CC advised that the f</w:t>
            </w:r>
            <w:r w:rsidR="00F23D05" w:rsidRPr="007B0CD7">
              <w:rPr>
                <w:rFonts w:ascii="Arial" w:hAnsi="Arial" w:cs="Arial"/>
                <w:sz w:val="24"/>
                <w:szCs w:val="24"/>
                <w:lang w:eastAsia="en-GB"/>
              </w:rPr>
              <w:t>undamentals</w:t>
            </w:r>
            <w:r w:rsidRPr="007B0CD7">
              <w:rPr>
                <w:rFonts w:ascii="Arial" w:hAnsi="Arial" w:cs="Arial"/>
                <w:sz w:val="24"/>
                <w:szCs w:val="24"/>
                <w:lang w:eastAsia="en-GB"/>
              </w:rPr>
              <w:t xml:space="preserve"> of training needed to be looked at and noted that </w:t>
            </w:r>
            <w:r w:rsidR="00F23D05" w:rsidRPr="007B0CD7">
              <w:rPr>
                <w:rFonts w:ascii="Arial" w:hAnsi="Arial" w:cs="Arial"/>
                <w:sz w:val="24"/>
                <w:szCs w:val="24"/>
                <w:lang w:eastAsia="en-GB"/>
              </w:rPr>
              <w:t xml:space="preserve">larger </w:t>
            </w:r>
            <w:r w:rsidRPr="007B0CD7">
              <w:rPr>
                <w:rFonts w:ascii="Arial" w:hAnsi="Arial" w:cs="Arial"/>
                <w:sz w:val="24"/>
                <w:szCs w:val="24"/>
                <w:lang w:eastAsia="en-GB"/>
              </w:rPr>
              <w:t>organisations</w:t>
            </w:r>
            <w:r w:rsidR="00F23D05" w:rsidRPr="007B0CD7">
              <w:rPr>
                <w:rFonts w:ascii="Arial" w:hAnsi="Arial" w:cs="Arial"/>
                <w:sz w:val="24"/>
                <w:szCs w:val="24"/>
                <w:lang w:eastAsia="en-GB"/>
              </w:rPr>
              <w:t xml:space="preserve"> </w:t>
            </w:r>
            <w:r w:rsidRPr="007B0CD7">
              <w:rPr>
                <w:rFonts w:ascii="Arial" w:hAnsi="Arial" w:cs="Arial"/>
                <w:sz w:val="24"/>
                <w:szCs w:val="24"/>
                <w:lang w:eastAsia="en-GB"/>
              </w:rPr>
              <w:t>allocate</w:t>
            </w:r>
            <w:r w:rsidR="008C09EE" w:rsidRPr="007B0CD7">
              <w:rPr>
                <w:rFonts w:ascii="Arial" w:hAnsi="Arial" w:cs="Arial"/>
                <w:sz w:val="24"/>
                <w:szCs w:val="24"/>
                <w:lang w:eastAsia="en-GB"/>
              </w:rPr>
              <w:t>d mandatory</w:t>
            </w:r>
            <w:r w:rsidR="00F23D05" w:rsidRPr="007B0CD7">
              <w:rPr>
                <w:rFonts w:ascii="Arial" w:hAnsi="Arial" w:cs="Arial"/>
                <w:sz w:val="24"/>
                <w:szCs w:val="24"/>
                <w:lang w:eastAsia="en-GB"/>
              </w:rPr>
              <w:t xml:space="preserve"> training packages </w:t>
            </w:r>
            <w:r w:rsidR="008C09EE" w:rsidRPr="007B0CD7">
              <w:rPr>
                <w:rFonts w:ascii="Arial" w:hAnsi="Arial" w:cs="Arial"/>
                <w:sz w:val="24"/>
                <w:szCs w:val="24"/>
                <w:lang w:eastAsia="en-GB"/>
              </w:rPr>
              <w:t xml:space="preserve">and stated that there was a need to </w:t>
            </w:r>
            <w:r w:rsidR="007C1261" w:rsidRPr="007B0CD7">
              <w:rPr>
                <w:rFonts w:ascii="Arial" w:hAnsi="Arial" w:cs="Arial"/>
                <w:sz w:val="24"/>
                <w:szCs w:val="24"/>
                <w:lang w:eastAsia="en-GB"/>
              </w:rPr>
              <w:t>work with</w:t>
            </w:r>
            <w:r w:rsidR="008C09EE" w:rsidRPr="007B0CD7">
              <w:rPr>
                <w:rFonts w:ascii="Arial" w:hAnsi="Arial" w:cs="Arial"/>
                <w:sz w:val="24"/>
                <w:szCs w:val="24"/>
                <w:lang w:eastAsia="en-GB"/>
              </w:rPr>
              <w:t xml:space="preserve"> the</w:t>
            </w:r>
            <w:r w:rsidR="007C1261" w:rsidRPr="007B0CD7">
              <w:rPr>
                <w:rFonts w:ascii="Arial" w:hAnsi="Arial" w:cs="Arial"/>
                <w:sz w:val="24"/>
                <w:szCs w:val="24"/>
                <w:lang w:eastAsia="en-GB"/>
              </w:rPr>
              <w:t xml:space="preserve"> LED to increase the uptake of training</w:t>
            </w:r>
            <w:r w:rsidR="00843A4C" w:rsidRPr="000D67B4">
              <w:rPr>
                <w:rFonts w:ascii="Arial" w:hAnsi="Arial" w:cs="Arial"/>
                <w:sz w:val="24"/>
                <w:szCs w:val="24"/>
                <w:lang w:eastAsia="en-GB"/>
              </w:rPr>
              <w:t xml:space="preserve"> across the Health Board.</w:t>
            </w:r>
          </w:p>
          <w:p w:rsidR="00F23D05" w:rsidRPr="007B0CD7" w:rsidRDefault="00F23D05">
            <w:pPr>
              <w:jc w:val="both"/>
              <w:rPr>
                <w:rFonts w:ascii="Arial" w:hAnsi="Arial" w:cs="Arial"/>
                <w:sz w:val="24"/>
                <w:szCs w:val="24"/>
                <w:lang w:eastAsia="en-GB"/>
              </w:rPr>
            </w:pPr>
          </w:p>
          <w:p w:rsidR="00B42C4A" w:rsidRPr="007B0CD7" w:rsidRDefault="00B42C4A">
            <w:pPr>
              <w:jc w:val="both"/>
              <w:rPr>
                <w:rFonts w:ascii="Arial" w:hAnsi="Arial" w:cs="Arial"/>
                <w:sz w:val="24"/>
                <w:szCs w:val="24"/>
                <w:lang w:eastAsia="en-GB"/>
              </w:rPr>
            </w:pPr>
            <w:r w:rsidRPr="007B0CD7">
              <w:rPr>
                <w:rFonts w:ascii="Arial" w:hAnsi="Arial" w:cs="Arial"/>
                <w:sz w:val="24"/>
                <w:szCs w:val="24"/>
                <w:lang w:eastAsia="en-GB"/>
              </w:rPr>
              <w:t xml:space="preserve">The </w:t>
            </w:r>
            <w:r w:rsidR="00F23D05" w:rsidRPr="007B0CD7">
              <w:rPr>
                <w:rFonts w:ascii="Arial" w:hAnsi="Arial" w:cs="Arial"/>
                <w:sz w:val="24"/>
                <w:szCs w:val="24"/>
                <w:lang w:eastAsia="en-GB"/>
              </w:rPr>
              <w:t xml:space="preserve">CC </w:t>
            </w:r>
            <w:r w:rsidRPr="007B0CD7">
              <w:rPr>
                <w:rFonts w:ascii="Arial" w:hAnsi="Arial" w:cs="Arial"/>
                <w:sz w:val="24"/>
                <w:szCs w:val="24"/>
                <w:lang w:eastAsia="en-GB"/>
              </w:rPr>
              <w:t xml:space="preserve">queried the training dashboard and asked if it would provide detailed information for each </w:t>
            </w:r>
            <w:r w:rsidR="00F23D05" w:rsidRPr="007B0CD7">
              <w:rPr>
                <w:rFonts w:ascii="Arial" w:hAnsi="Arial" w:cs="Arial"/>
                <w:sz w:val="24"/>
                <w:szCs w:val="24"/>
                <w:lang w:eastAsia="en-GB"/>
              </w:rPr>
              <w:t>Clinical boards, or</w:t>
            </w:r>
            <w:r w:rsidRPr="007B0CD7">
              <w:rPr>
                <w:rFonts w:ascii="Arial" w:hAnsi="Arial" w:cs="Arial"/>
                <w:sz w:val="24"/>
                <w:szCs w:val="24"/>
                <w:lang w:eastAsia="en-GB"/>
              </w:rPr>
              <w:t xml:space="preserve"> if it was only one organisation wide dashboard. </w:t>
            </w:r>
          </w:p>
          <w:p w:rsidR="007C1261" w:rsidRPr="007B0CD7" w:rsidRDefault="007C1261">
            <w:pPr>
              <w:jc w:val="both"/>
              <w:rPr>
                <w:rFonts w:ascii="Arial" w:hAnsi="Arial" w:cs="Arial"/>
                <w:sz w:val="24"/>
                <w:szCs w:val="24"/>
                <w:lang w:eastAsia="en-GB"/>
              </w:rPr>
            </w:pPr>
          </w:p>
          <w:p w:rsidR="007C1261" w:rsidRPr="007B0CD7" w:rsidRDefault="007C1261">
            <w:pPr>
              <w:jc w:val="both"/>
              <w:rPr>
                <w:rFonts w:ascii="Arial" w:hAnsi="Arial" w:cs="Arial"/>
                <w:sz w:val="24"/>
                <w:szCs w:val="24"/>
                <w:lang w:eastAsia="en-GB"/>
              </w:rPr>
            </w:pPr>
            <w:r w:rsidRPr="007B0CD7">
              <w:rPr>
                <w:rFonts w:ascii="Arial" w:hAnsi="Arial" w:cs="Arial"/>
                <w:sz w:val="24"/>
                <w:szCs w:val="24"/>
                <w:lang w:eastAsia="en-GB"/>
              </w:rPr>
              <w:t xml:space="preserve">The HHS responded that </w:t>
            </w:r>
            <w:r w:rsidR="00843A4C" w:rsidRPr="000D67B4">
              <w:rPr>
                <w:rFonts w:ascii="Arial" w:hAnsi="Arial" w:cs="Arial"/>
                <w:sz w:val="24"/>
                <w:szCs w:val="24"/>
                <w:lang w:eastAsia="en-GB"/>
              </w:rPr>
              <w:t xml:space="preserve">the individual Clinical Boards could produce their own training compliance reports for their respective areas which would provide </w:t>
            </w:r>
            <w:r w:rsidRPr="007B0CD7">
              <w:rPr>
                <w:rFonts w:ascii="Arial" w:hAnsi="Arial" w:cs="Arial"/>
                <w:sz w:val="24"/>
                <w:szCs w:val="24"/>
                <w:lang w:eastAsia="en-GB"/>
              </w:rPr>
              <w:t xml:space="preserve">more meaningful information to be </w:t>
            </w:r>
            <w:r w:rsidR="00843A4C" w:rsidRPr="000D67B4">
              <w:rPr>
                <w:rFonts w:ascii="Arial" w:hAnsi="Arial" w:cs="Arial"/>
                <w:sz w:val="24"/>
                <w:szCs w:val="24"/>
                <w:lang w:eastAsia="en-GB"/>
              </w:rPr>
              <w:t>issued locally.</w:t>
            </w:r>
          </w:p>
          <w:p w:rsidR="007C1261" w:rsidRPr="007B0CD7" w:rsidRDefault="007C1261">
            <w:pPr>
              <w:jc w:val="both"/>
              <w:rPr>
                <w:rFonts w:ascii="Arial" w:hAnsi="Arial" w:cs="Arial"/>
                <w:sz w:val="24"/>
                <w:szCs w:val="24"/>
                <w:lang w:eastAsia="en-GB"/>
              </w:rPr>
            </w:pPr>
          </w:p>
          <w:p w:rsidR="007C1261" w:rsidRPr="007B0CD7" w:rsidRDefault="007C1261">
            <w:pPr>
              <w:jc w:val="both"/>
              <w:rPr>
                <w:rFonts w:ascii="Arial" w:hAnsi="Arial" w:cs="Arial"/>
                <w:sz w:val="24"/>
                <w:szCs w:val="24"/>
                <w:lang w:eastAsia="en-GB"/>
              </w:rPr>
            </w:pPr>
            <w:r w:rsidRPr="007B0CD7">
              <w:rPr>
                <w:rFonts w:ascii="Arial" w:hAnsi="Arial" w:cs="Arial"/>
                <w:sz w:val="24"/>
                <w:szCs w:val="24"/>
                <w:lang w:eastAsia="en-GB"/>
              </w:rPr>
              <w:t xml:space="preserve">The Director of Estates, Capital and Facilities (DECF) advised the Committee that there were a number of staff who did not have access to computers as part of their job role so time would need to be </w:t>
            </w:r>
            <w:r w:rsidR="00843A4C" w:rsidRPr="000D67B4">
              <w:rPr>
                <w:rFonts w:ascii="Arial" w:hAnsi="Arial" w:cs="Arial"/>
                <w:sz w:val="24"/>
                <w:szCs w:val="24"/>
                <w:lang w:eastAsia="en-GB"/>
              </w:rPr>
              <w:t>allocated</w:t>
            </w:r>
            <w:r w:rsidR="00843A4C" w:rsidRPr="007B0CD7">
              <w:rPr>
                <w:rFonts w:ascii="Arial" w:hAnsi="Arial" w:cs="Arial"/>
                <w:sz w:val="24"/>
                <w:szCs w:val="24"/>
                <w:lang w:eastAsia="en-GB"/>
              </w:rPr>
              <w:t xml:space="preserve"> </w:t>
            </w:r>
            <w:r w:rsidRPr="007B0CD7">
              <w:rPr>
                <w:rFonts w:ascii="Arial" w:hAnsi="Arial" w:cs="Arial"/>
                <w:sz w:val="24"/>
                <w:szCs w:val="24"/>
                <w:lang w:eastAsia="en-GB"/>
              </w:rPr>
              <w:t xml:space="preserve">for those to complete </w:t>
            </w:r>
            <w:r w:rsidR="00843A4C" w:rsidRPr="000D67B4">
              <w:rPr>
                <w:rFonts w:ascii="Arial" w:hAnsi="Arial" w:cs="Arial"/>
                <w:sz w:val="24"/>
                <w:szCs w:val="24"/>
                <w:lang w:eastAsia="en-GB"/>
              </w:rPr>
              <w:t xml:space="preserve">the </w:t>
            </w:r>
            <w:r w:rsidRPr="007B0CD7">
              <w:rPr>
                <w:rFonts w:ascii="Arial" w:hAnsi="Arial" w:cs="Arial"/>
                <w:sz w:val="24"/>
                <w:szCs w:val="24"/>
                <w:lang w:eastAsia="en-GB"/>
              </w:rPr>
              <w:t>relevant training.</w:t>
            </w:r>
          </w:p>
          <w:p w:rsidR="007C1261" w:rsidRPr="007B0CD7" w:rsidRDefault="007C1261">
            <w:pPr>
              <w:jc w:val="both"/>
              <w:rPr>
                <w:rFonts w:ascii="Arial" w:hAnsi="Arial" w:cs="Arial"/>
                <w:sz w:val="24"/>
                <w:szCs w:val="24"/>
                <w:lang w:eastAsia="en-GB"/>
              </w:rPr>
            </w:pPr>
          </w:p>
          <w:p w:rsidR="00DF2317" w:rsidRPr="000D67B4" w:rsidRDefault="007C1261">
            <w:pPr>
              <w:jc w:val="both"/>
              <w:rPr>
                <w:rFonts w:ascii="Arial" w:hAnsi="Arial" w:cs="Arial"/>
                <w:sz w:val="24"/>
                <w:szCs w:val="24"/>
                <w:lang w:eastAsia="en-GB"/>
              </w:rPr>
            </w:pPr>
            <w:r w:rsidRPr="007B0CD7">
              <w:rPr>
                <w:rFonts w:ascii="Arial" w:hAnsi="Arial" w:cs="Arial"/>
                <w:sz w:val="24"/>
                <w:szCs w:val="24"/>
                <w:lang w:eastAsia="en-GB"/>
              </w:rPr>
              <w:t xml:space="preserve">The CC responded that </w:t>
            </w:r>
            <w:r w:rsidR="00843A4C" w:rsidRPr="000D67B4">
              <w:rPr>
                <w:rFonts w:ascii="Arial" w:hAnsi="Arial" w:cs="Arial"/>
                <w:sz w:val="24"/>
                <w:szCs w:val="24"/>
                <w:lang w:eastAsia="en-GB"/>
              </w:rPr>
              <w:t xml:space="preserve">the </w:t>
            </w:r>
            <w:r w:rsidRPr="007B0CD7">
              <w:rPr>
                <w:rFonts w:ascii="Arial" w:hAnsi="Arial" w:cs="Arial"/>
                <w:sz w:val="24"/>
                <w:szCs w:val="24"/>
                <w:lang w:eastAsia="en-GB"/>
              </w:rPr>
              <w:t xml:space="preserve">LED could develop a strategy to ensure </w:t>
            </w:r>
            <w:r w:rsidR="00DF2317" w:rsidRPr="000D67B4">
              <w:rPr>
                <w:rFonts w:ascii="Arial" w:hAnsi="Arial" w:cs="Arial"/>
                <w:sz w:val="24"/>
                <w:szCs w:val="24"/>
                <w:lang w:eastAsia="en-GB"/>
              </w:rPr>
              <w:t xml:space="preserve">that staff have access to </w:t>
            </w:r>
            <w:r w:rsidRPr="007B0CD7">
              <w:rPr>
                <w:rFonts w:ascii="Arial" w:hAnsi="Arial" w:cs="Arial"/>
                <w:sz w:val="24"/>
                <w:szCs w:val="24"/>
                <w:lang w:eastAsia="en-GB"/>
              </w:rPr>
              <w:t>computers</w:t>
            </w:r>
            <w:r w:rsidR="00DF2317" w:rsidRPr="000D67B4">
              <w:rPr>
                <w:rFonts w:ascii="Arial" w:hAnsi="Arial" w:cs="Arial"/>
                <w:sz w:val="24"/>
                <w:szCs w:val="24"/>
                <w:lang w:eastAsia="en-GB"/>
              </w:rPr>
              <w:t xml:space="preserve">, to ensure there was plan in place for all staff to receive the required training. </w:t>
            </w:r>
          </w:p>
          <w:p w:rsidR="003A0367" w:rsidRPr="000D67B4" w:rsidRDefault="003A0367" w:rsidP="007F4DF7">
            <w:pPr>
              <w:jc w:val="both"/>
              <w:rPr>
                <w:rFonts w:ascii="Arial" w:hAnsi="Arial" w:cs="Arial"/>
                <w:sz w:val="24"/>
                <w:szCs w:val="24"/>
                <w:lang w:eastAsia="en-GB"/>
              </w:rPr>
            </w:pPr>
          </w:p>
          <w:p w:rsidR="003A0367" w:rsidRPr="000D67B4" w:rsidRDefault="003A0367" w:rsidP="003A0367">
            <w:pPr>
              <w:rPr>
                <w:rFonts w:ascii="Arial" w:hAnsi="Arial" w:cs="Arial"/>
                <w:b/>
                <w:sz w:val="24"/>
                <w:szCs w:val="24"/>
              </w:rPr>
            </w:pPr>
            <w:r w:rsidRPr="000D67B4">
              <w:rPr>
                <w:rFonts w:ascii="Arial" w:hAnsi="Arial" w:cs="Arial"/>
                <w:b/>
                <w:sz w:val="24"/>
                <w:szCs w:val="24"/>
              </w:rPr>
              <w:t>The Committee resolved t</w:t>
            </w:r>
            <w:r w:rsidR="005768D5" w:rsidRPr="000D67B4">
              <w:rPr>
                <w:rFonts w:ascii="Arial" w:hAnsi="Arial" w:cs="Arial"/>
                <w:b/>
                <w:sz w:val="24"/>
                <w:szCs w:val="24"/>
              </w:rPr>
              <w:t>hat</w:t>
            </w:r>
            <w:r w:rsidRPr="000D67B4">
              <w:rPr>
                <w:rFonts w:ascii="Arial" w:hAnsi="Arial" w:cs="Arial"/>
                <w:b/>
                <w:sz w:val="24"/>
                <w:szCs w:val="24"/>
              </w:rPr>
              <w:t>:</w:t>
            </w:r>
          </w:p>
          <w:p w:rsidR="003A0367" w:rsidRPr="007B0CD7" w:rsidRDefault="00F86B74" w:rsidP="007B0CD7">
            <w:pPr>
              <w:pStyle w:val="ListParagraph"/>
              <w:numPr>
                <w:ilvl w:val="0"/>
                <w:numId w:val="28"/>
              </w:numPr>
              <w:rPr>
                <w:rFonts w:ascii="Arial" w:hAnsi="Arial" w:cs="Arial"/>
                <w:sz w:val="24"/>
                <w:szCs w:val="24"/>
                <w:lang w:eastAsia="en-GB"/>
              </w:rPr>
            </w:pPr>
            <w:r w:rsidRPr="007B0CD7">
              <w:rPr>
                <w:rFonts w:ascii="Arial" w:hAnsi="Arial" w:cs="Arial"/>
                <w:sz w:val="24"/>
                <w:szCs w:val="24"/>
                <w:lang w:eastAsia="en-GB"/>
              </w:rPr>
              <w:t>T</w:t>
            </w:r>
            <w:r w:rsidR="003A0367" w:rsidRPr="007B0CD7">
              <w:rPr>
                <w:rFonts w:ascii="Arial" w:hAnsi="Arial" w:cs="Arial"/>
                <w:sz w:val="24"/>
                <w:szCs w:val="24"/>
                <w:lang w:eastAsia="en-GB"/>
              </w:rPr>
              <w:t>he progress the project had made to date</w:t>
            </w:r>
            <w:r w:rsidR="005768D5" w:rsidRPr="007B0CD7">
              <w:rPr>
                <w:rFonts w:ascii="Arial" w:hAnsi="Arial" w:cs="Arial"/>
                <w:sz w:val="24"/>
                <w:szCs w:val="24"/>
                <w:lang w:eastAsia="en-GB"/>
              </w:rPr>
              <w:t xml:space="preserve"> be </w:t>
            </w:r>
            <w:r>
              <w:rPr>
                <w:rFonts w:ascii="Arial" w:hAnsi="Arial" w:cs="Arial"/>
                <w:sz w:val="24"/>
                <w:szCs w:val="24"/>
                <w:lang w:eastAsia="en-GB"/>
              </w:rPr>
              <w:t>noted</w:t>
            </w:r>
            <w:r>
              <w:rPr>
                <w:rFonts w:ascii="Arial" w:hAnsi="Arial" w:cs="Arial"/>
                <w:b/>
                <w:sz w:val="24"/>
                <w:szCs w:val="24"/>
                <w:lang w:eastAsia="en-GB"/>
              </w:rPr>
              <w:t>,</w:t>
            </w:r>
            <w:r w:rsidR="003A0367" w:rsidRPr="007B0CD7">
              <w:rPr>
                <w:rFonts w:ascii="Arial" w:hAnsi="Arial" w:cs="Arial"/>
                <w:sz w:val="24"/>
                <w:szCs w:val="24"/>
                <w:lang w:eastAsia="en-GB"/>
              </w:rPr>
              <w:t xml:space="preserve"> and </w:t>
            </w:r>
            <w:r>
              <w:rPr>
                <w:rFonts w:ascii="Arial" w:hAnsi="Arial" w:cs="Arial"/>
                <w:sz w:val="24"/>
                <w:szCs w:val="24"/>
                <w:lang w:eastAsia="en-GB"/>
              </w:rPr>
              <w:t xml:space="preserve">the </w:t>
            </w:r>
            <w:r w:rsidR="005768D5" w:rsidRPr="007B0CD7">
              <w:rPr>
                <w:rFonts w:ascii="Arial" w:hAnsi="Arial" w:cs="Arial"/>
                <w:sz w:val="24"/>
                <w:szCs w:val="24"/>
                <w:lang w:eastAsia="en-GB"/>
              </w:rPr>
              <w:t xml:space="preserve">Committee </w:t>
            </w:r>
            <w:r w:rsidR="003A0367" w:rsidRPr="007B0CD7">
              <w:rPr>
                <w:rFonts w:ascii="Arial" w:hAnsi="Arial" w:cs="Arial"/>
                <w:sz w:val="24"/>
                <w:szCs w:val="24"/>
                <w:lang w:eastAsia="en-GB"/>
              </w:rPr>
              <w:t>supported the suggested direction of travel noted in Appendix 1,</w:t>
            </w:r>
          </w:p>
          <w:p w:rsidR="007F4DF7" w:rsidRPr="007B0CD7" w:rsidRDefault="00F86B74" w:rsidP="007B0CD7">
            <w:pPr>
              <w:pStyle w:val="ListParagraph"/>
              <w:numPr>
                <w:ilvl w:val="0"/>
                <w:numId w:val="28"/>
              </w:numPr>
              <w:jc w:val="both"/>
              <w:rPr>
                <w:rFonts w:ascii="Arial" w:hAnsi="Arial" w:cs="Arial"/>
                <w:sz w:val="24"/>
                <w:szCs w:val="24"/>
                <w:lang w:eastAsia="en-GB"/>
              </w:rPr>
            </w:pPr>
            <w:r>
              <w:rPr>
                <w:rFonts w:ascii="Arial" w:hAnsi="Arial" w:cs="Arial"/>
                <w:sz w:val="24"/>
                <w:szCs w:val="24"/>
                <w:lang w:eastAsia="en-GB"/>
              </w:rPr>
              <w:t>T</w:t>
            </w:r>
            <w:r w:rsidR="003A0367" w:rsidRPr="007B0CD7">
              <w:rPr>
                <w:rFonts w:ascii="Arial" w:hAnsi="Arial" w:cs="Arial"/>
                <w:sz w:val="24"/>
                <w:szCs w:val="24"/>
                <w:lang w:eastAsia="en-GB"/>
              </w:rPr>
              <w:t>he project’s</w:t>
            </w:r>
            <w:r w:rsidR="003A0367" w:rsidRPr="007B0CD7">
              <w:rPr>
                <w:rFonts w:ascii="Arial" w:hAnsi="Arial" w:cs="Arial"/>
                <w:b/>
                <w:sz w:val="24"/>
                <w:szCs w:val="24"/>
                <w:lang w:eastAsia="en-GB"/>
              </w:rPr>
              <w:t xml:space="preserve"> </w:t>
            </w:r>
            <w:r w:rsidR="003A0367" w:rsidRPr="007B0CD7">
              <w:rPr>
                <w:rFonts w:ascii="Arial" w:hAnsi="Arial" w:cs="Arial"/>
                <w:sz w:val="24"/>
                <w:szCs w:val="24"/>
                <w:lang w:eastAsia="en-GB"/>
              </w:rPr>
              <w:t>progress and recommendations that came out of the discussions with the Executive team</w:t>
            </w:r>
            <w:r w:rsidR="005768D5" w:rsidRPr="000D67B4">
              <w:rPr>
                <w:rFonts w:ascii="Arial" w:hAnsi="Arial" w:cs="Arial"/>
                <w:sz w:val="24"/>
                <w:szCs w:val="24"/>
                <w:lang w:eastAsia="en-GB"/>
              </w:rPr>
              <w:t xml:space="preserve"> be </w:t>
            </w:r>
            <w:r w:rsidRPr="007B0CD7">
              <w:rPr>
                <w:rFonts w:ascii="Arial" w:hAnsi="Arial" w:cs="Arial"/>
                <w:sz w:val="24"/>
                <w:szCs w:val="24"/>
                <w:lang w:eastAsia="en-GB"/>
              </w:rPr>
              <w:t>noted</w:t>
            </w:r>
            <w:r>
              <w:rPr>
                <w:rFonts w:ascii="Arial" w:hAnsi="Arial" w:cs="Arial"/>
                <w:b/>
                <w:sz w:val="24"/>
                <w:szCs w:val="24"/>
                <w:lang w:eastAsia="en-GB"/>
              </w:rPr>
              <w:t>.</w:t>
            </w: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HS 21/03/013</w:t>
            </w:r>
          </w:p>
        </w:tc>
        <w:tc>
          <w:tcPr>
            <w:tcW w:w="8079" w:type="dxa"/>
            <w:tcBorders>
              <w:top w:val="single" w:sz="4" w:space="0" w:color="auto"/>
              <w:left w:val="single" w:sz="4" w:space="0" w:color="auto"/>
              <w:bottom w:val="single" w:sz="4" w:space="0" w:color="auto"/>
              <w:right w:val="single" w:sz="4" w:space="0" w:color="auto"/>
            </w:tcBorders>
          </w:tcPr>
          <w:p w:rsidR="00F86B74" w:rsidRDefault="007F4DF7">
            <w:pPr>
              <w:jc w:val="both"/>
              <w:rPr>
                <w:rFonts w:ascii="Arial" w:hAnsi="Arial" w:cs="Arial"/>
                <w:b/>
                <w:sz w:val="24"/>
                <w:szCs w:val="24"/>
                <w:lang w:eastAsia="en-GB"/>
              </w:rPr>
            </w:pPr>
            <w:r w:rsidRPr="007B0CD7">
              <w:rPr>
                <w:rFonts w:ascii="Arial" w:hAnsi="Arial" w:cs="Arial"/>
                <w:b/>
                <w:sz w:val="24"/>
                <w:szCs w:val="24"/>
                <w:lang w:eastAsia="en-GB"/>
              </w:rPr>
              <w:t xml:space="preserve">Health and Safety Policy Update </w:t>
            </w:r>
          </w:p>
          <w:p w:rsidR="00306C83" w:rsidRPr="007B0CD7" w:rsidRDefault="00306C83">
            <w:pPr>
              <w:jc w:val="both"/>
              <w:rPr>
                <w:rFonts w:ascii="Arial" w:hAnsi="Arial" w:cs="Arial"/>
                <w:sz w:val="24"/>
                <w:szCs w:val="24"/>
                <w:lang w:eastAsia="en-GB"/>
              </w:rPr>
            </w:pPr>
          </w:p>
          <w:p w:rsidR="00306C83" w:rsidRPr="000D67B4" w:rsidRDefault="00306C83" w:rsidP="00306C83">
            <w:pPr>
              <w:rPr>
                <w:rFonts w:ascii="Arial" w:hAnsi="Arial" w:cs="Arial"/>
                <w:b/>
                <w:sz w:val="24"/>
                <w:szCs w:val="24"/>
                <w:lang w:val="cy-GB"/>
              </w:rPr>
            </w:pPr>
            <w:r w:rsidRPr="000D67B4">
              <w:rPr>
                <w:rFonts w:ascii="Arial" w:hAnsi="Arial" w:cs="Arial"/>
                <w:sz w:val="24"/>
                <w:szCs w:val="24"/>
                <w:lang w:val="cy-GB"/>
              </w:rPr>
              <w:t xml:space="preserve">The verbal Health and Safety policy update was </w:t>
            </w:r>
            <w:r w:rsidRPr="000D67B4">
              <w:rPr>
                <w:rFonts w:ascii="Arial" w:hAnsi="Arial" w:cs="Arial"/>
                <w:b/>
                <w:sz w:val="24"/>
                <w:szCs w:val="24"/>
                <w:lang w:val="cy-GB"/>
              </w:rPr>
              <w:t>received.</w:t>
            </w:r>
          </w:p>
          <w:p w:rsidR="00306C83" w:rsidRPr="007B0CD7" w:rsidRDefault="00306C83">
            <w:pPr>
              <w:jc w:val="both"/>
              <w:rPr>
                <w:rFonts w:ascii="Arial" w:hAnsi="Arial" w:cs="Arial"/>
                <w:sz w:val="24"/>
                <w:szCs w:val="24"/>
                <w:lang w:eastAsia="en-GB"/>
              </w:rPr>
            </w:pPr>
          </w:p>
          <w:p w:rsidR="002B250A" w:rsidRPr="007B0CD7" w:rsidRDefault="002B250A">
            <w:pPr>
              <w:jc w:val="both"/>
              <w:rPr>
                <w:rFonts w:ascii="Arial" w:hAnsi="Arial" w:cs="Arial"/>
                <w:sz w:val="24"/>
                <w:szCs w:val="24"/>
                <w:lang w:eastAsia="en-GB"/>
              </w:rPr>
            </w:pPr>
            <w:r w:rsidRPr="007B0CD7">
              <w:rPr>
                <w:rFonts w:ascii="Arial" w:hAnsi="Arial" w:cs="Arial"/>
                <w:sz w:val="24"/>
                <w:szCs w:val="24"/>
                <w:lang w:eastAsia="en-GB"/>
              </w:rPr>
              <w:t xml:space="preserve">The HHS advised the Committee that he had not completed the </w:t>
            </w:r>
            <w:r w:rsidR="00790528" w:rsidRPr="007B0CD7">
              <w:rPr>
                <w:rFonts w:ascii="Arial" w:hAnsi="Arial" w:cs="Arial"/>
                <w:sz w:val="24"/>
                <w:szCs w:val="24"/>
                <w:lang w:eastAsia="en-GB"/>
              </w:rPr>
              <w:t xml:space="preserve">health &amp; safety policy update as yet and that an update would be provided to a future meeting. </w:t>
            </w:r>
          </w:p>
          <w:p w:rsidR="002B250A" w:rsidRPr="007B0CD7" w:rsidRDefault="002B250A">
            <w:pPr>
              <w:jc w:val="both"/>
              <w:rPr>
                <w:rFonts w:ascii="Arial" w:hAnsi="Arial" w:cs="Arial"/>
                <w:sz w:val="24"/>
                <w:szCs w:val="24"/>
                <w:lang w:eastAsia="en-GB"/>
              </w:rPr>
            </w:pPr>
          </w:p>
          <w:p w:rsidR="002B250A" w:rsidRPr="007B0CD7" w:rsidRDefault="002B250A">
            <w:pPr>
              <w:jc w:val="both"/>
              <w:rPr>
                <w:rFonts w:ascii="Arial" w:hAnsi="Arial" w:cs="Arial"/>
                <w:sz w:val="24"/>
                <w:szCs w:val="24"/>
                <w:lang w:eastAsia="en-GB"/>
              </w:rPr>
            </w:pPr>
            <w:r w:rsidRPr="007B0CD7">
              <w:rPr>
                <w:rFonts w:ascii="Arial" w:hAnsi="Arial" w:cs="Arial"/>
                <w:sz w:val="24"/>
                <w:szCs w:val="24"/>
                <w:lang w:eastAsia="en-GB"/>
              </w:rPr>
              <w:t xml:space="preserve">He added that it was a key document that needed to </w:t>
            </w:r>
            <w:r w:rsidR="00790528" w:rsidRPr="007B0CD7">
              <w:rPr>
                <w:rFonts w:ascii="Arial" w:hAnsi="Arial" w:cs="Arial"/>
                <w:sz w:val="24"/>
                <w:szCs w:val="24"/>
                <w:lang w:eastAsia="en-GB"/>
              </w:rPr>
              <w:t>be reviewed</w:t>
            </w:r>
            <w:r w:rsidRPr="007B0CD7">
              <w:rPr>
                <w:rFonts w:ascii="Arial" w:hAnsi="Arial" w:cs="Arial"/>
                <w:sz w:val="24"/>
                <w:szCs w:val="24"/>
                <w:lang w:eastAsia="en-GB"/>
              </w:rPr>
              <w:t xml:space="preserve"> correctly and </w:t>
            </w:r>
            <w:r w:rsidR="00790528" w:rsidRPr="007B0CD7">
              <w:rPr>
                <w:rFonts w:ascii="Arial" w:hAnsi="Arial" w:cs="Arial"/>
                <w:sz w:val="24"/>
                <w:szCs w:val="24"/>
                <w:lang w:eastAsia="en-GB"/>
              </w:rPr>
              <w:t xml:space="preserve">it </w:t>
            </w:r>
            <w:r w:rsidRPr="007B0CD7">
              <w:rPr>
                <w:rFonts w:ascii="Arial" w:hAnsi="Arial" w:cs="Arial"/>
                <w:sz w:val="24"/>
                <w:szCs w:val="24"/>
                <w:lang w:eastAsia="en-GB"/>
              </w:rPr>
              <w:t>would need to be endorsed by himself before being brought to the Committee and to</w:t>
            </w:r>
            <w:r w:rsidR="00790528" w:rsidRPr="007B0CD7">
              <w:rPr>
                <w:rFonts w:ascii="Arial" w:hAnsi="Arial" w:cs="Arial"/>
                <w:sz w:val="24"/>
                <w:szCs w:val="24"/>
                <w:lang w:eastAsia="en-GB"/>
              </w:rPr>
              <w:t xml:space="preserve"> the</w:t>
            </w:r>
            <w:r w:rsidRPr="007B0CD7">
              <w:rPr>
                <w:rFonts w:ascii="Arial" w:hAnsi="Arial" w:cs="Arial"/>
                <w:sz w:val="24"/>
                <w:szCs w:val="24"/>
                <w:lang w:eastAsia="en-GB"/>
              </w:rPr>
              <w:t xml:space="preserve"> Board</w:t>
            </w:r>
            <w:r w:rsidR="00790528" w:rsidRPr="007B0CD7">
              <w:rPr>
                <w:rFonts w:ascii="Arial" w:hAnsi="Arial" w:cs="Arial"/>
                <w:sz w:val="24"/>
                <w:szCs w:val="24"/>
                <w:lang w:eastAsia="en-GB"/>
              </w:rPr>
              <w:t xml:space="preserve"> for assurance</w:t>
            </w:r>
            <w:r w:rsidRPr="007B0CD7">
              <w:rPr>
                <w:rFonts w:ascii="Arial" w:hAnsi="Arial" w:cs="Arial"/>
                <w:sz w:val="24"/>
                <w:szCs w:val="24"/>
                <w:lang w:eastAsia="en-GB"/>
              </w:rPr>
              <w:t>.</w:t>
            </w:r>
          </w:p>
          <w:p w:rsidR="002B250A" w:rsidRPr="007B0CD7" w:rsidRDefault="002B250A">
            <w:pPr>
              <w:jc w:val="both"/>
              <w:rPr>
                <w:rFonts w:ascii="Arial" w:hAnsi="Arial" w:cs="Arial"/>
                <w:sz w:val="24"/>
                <w:szCs w:val="24"/>
                <w:lang w:eastAsia="en-GB"/>
              </w:rPr>
            </w:pPr>
          </w:p>
          <w:p w:rsidR="00554CB2" w:rsidRPr="007B0CD7" w:rsidRDefault="00790528" w:rsidP="00554CB2">
            <w:pPr>
              <w:jc w:val="both"/>
              <w:rPr>
                <w:rFonts w:ascii="Arial" w:hAnsi="Arial" w:cs="Arial"/>
                <w:sz w:val="24"/>
                <w:szCs w:val="24"/>
                <w:lang w:eastAsia="en-GB"/>
              </w:rPr>
            </w:pPr>
            <w:r w:rsidRPr="007B0CD7">
              <w:rPr>
                <w:rFonts w:ascii="Arial" w:hAnsi="Arial" w:cs="Arial"/>
                <w:sz w:val="24"/>
                <w:szCs w:val="24"/>
                <w:lang w:eastAsia="en-GB"/>
              </w:rPr>
              <w:t xml:space="preserve">The Committee </w:t>
            </w:r>
            <w:r w:rsidR="002B250A" w:rsidRPr="007B0CD7">
              <w:rPr>
                <w:rFonts w:ascii="Arial" w:hAnsi="Arial" w:cs="Arial"/>
                <w:sz w:val="24"/>
                <w:szCs w:val="24"/>
                <w:lang w:eastAsia="en-GB"/>
              </w:rPr>
              <w:t>noted that</w:t>
            </w:r>
            <w:r w:rsidRPr="007B0CD7">
              <w:rPr>
                <w:rFonts w:ascii="Arial" w:hAnsi="Arial" w:cs="Arial"/>
                <w:sz w:val="24"/>
                <w:szCs w:val="24"/>
                <w:lang w:eastAsia="en-GB"/>
              </w:rPr>
              <w:t xml:space="preserve"> the existing statement of intent would be developed and strengthened and </w:t>
            </w:r>
            <w:r w:rsidR="002B250A" w:rsidRPr="007B0CD7">
              <w:rPr>
                <w:rFonts w:ascii="Arial" w:hAnsi="Arial" w:cs="Arial"/>
                <w:sz w:val="24"/>
                <w:szCs w:val="24"/>
                <w:lang w:eastAsia="en-GB"/>
              </w:rPr>
              <w:t>a one page standalone statement of intent</w:t>
            </w:r>
            <w:r w:rsidRPr="007B0CD7">
              <w:rPr>
                <w:rFonts w:ascii="Arial" w:hAnsi="Arial" w:cs="Arial"/>
                <w:sz w:val="24"/>
                <w:szCs w:val="24"/>
                <w:lang w:eastAsia="en-GB"/>
              </w:rPr>
              <w:t xml:space="preserve"> would be produced outlining CVUHB’s commitment to managing health and safety effectively.</w:t>
            </w:r>
            <w:r w:rsidR="00554CB2" w:rsidRPr="007B0CD7">
              <w:rPr>
                <w:rFonts w:ascii="Arial" w:hAnsi="Arial" w:cs="Arial"/>
                <w:sz w:val="24"/>
                <w:szCs w:val="24"/>
                <w:lang w:eastAsia="en-GB"/>
              </w:rPr>
              <w:t xml:space="preserve"> The document would be supported by a detailed charter which would be signed by each Executive Director.</w:t>
            </w:r>
          </w:p>
          <w:p w:rsidR="002B250A" w:rsidRPr="007B0CD7" w:rsidRDefault="002B250A">
            <w:pPr>
              <w:jc w:val="both"/>
              <w:rPr>
                <w:rFonts w:ascii="Arial" w:hAnsi="Arial" w:cs="Arial"/>
                <w:sz w:val="24"/>
                <w:szCs w:val="24"/>
                <w:lang w:eastAsia="en-GB"/>
              </w:rPr>
            </w:pPr>
          </w:p>
          <w:p w:rsidR="002B250A" w:rsidRPr="007B0CD7" w:rsidRDefault="002B250A">
            <w:pPr>
              <w:jc w:val="both"/>
              <w:rPr>
                <w:rFonts w:ascii="Arial" w:hAnsi="Arial" w:cs="Arial"/>
                <w:sz w:val="24"/>
                <w:szCs w:val="24"/>
                <w:lang w:eastAsia="en-GB"/>
              </w:rPr>
            </w:pPr>
            <w:r w:rsidRPr="007B0CD7">
              <w:rPr>
                <w:rFonts w:ascii="Arial" w:hAnsi="Arial" w:cs="Arial"/>
                <w:sz w:val="24"/>
                <w:szCs w:val="24"/>
                <w:lang w:eastAsia="en-GB"/>
              </w:rPr>
              <w:t xml:space="preserve">The HHS advised the Committee that the statement would be cascaded </w:t>
            </w:r>
            <w:r w:rsidR="00790528" w:rsidRPr="007B0CD7">
              <w:rPr>
                <w:rFonts w:ascii="Arial" w:hAnsi="Arial" w:cs="Arial"/>
                <w:sz w:val="24"/>
                <w:szCs w:val="24"/>
                <w:lang w:eastAsia="en-GB"/>
              </w:rPr>
              <w:t>broadly to all</w:t>
            </w:r>
            <w:r w:rsidRPr="007B0CD7">
              <w:rPr>
                <w:rFonts w:ascii="Arial" w:hAnsi="Arial" w:cs="Arial"/>
                <w:sz w:val="24"/>
                <w:szCs w:val="24"/>
                <w:lang w:eastAsia="en-GB"/>
              </w:rPr>
              <w:t xml:space="preserve"> staff and patients </w:t>
            </w:r>
            <w:r w:rsidR="00790528" w:rsidRPr="007B0CD7">
              <w:rPr>
                <w:rFonts w:ascii="Arial" w:hAnsi="Arial" w:cs="Arial"/>
                <w:sz w:val="24"/>
                <w:szCs w:val="24"/>
                <w:lang w:eastAsia="en-GB"/>
              </w:rPr>
              <w:t xml:space="preserve">to raise awareness of the commitment to health &amp; safety. </w:t>
            </w:r>
          </w:p>
          <w:p w:rsidR="002B250A" w:rsidRPr="007B0CD7" w:rsidRDefault="002B250A">
            <w:pPr>
              <w:jc w:val="both"/>
              <w:rPr>
                <w:rFonts w:ascii="Arial" w:hAnsi="Arial" w:cs="Arial"/>
                <w:sz w:val="24"/>
                <w:szCs w:val="24"/>
                <w:lang w:eastAsia="en-GB"/>
              </w:rPr>
            </w:pPr>
          </w:p>
          <w:p w:rsidR="00D60E07" w:rsidRPr="007B0CD7" w:rsidRDefault="002B250A">
            <w:pPr>
              <w:jc w:val="both"/>
              <w:rPr>
                <w:rFonts w:ascii="Arial" w:hAnsi="Arial" w:cs="Arial"/>
                <w:sz w:val="24"/>
                <w:szCs w:val="24"/>
                <w:lang w:eastAsia="en-GB"/>
              </w:rPr>
            </w:pPr>
            <w:r w:rsidRPr="007B0CD7">
              <w:rPr>
                <w:rFonts w:ascii="Arial" w:hAnsi="Arial" w:cs="Arial"/>
                <w:sz w:val="24"/>
                <w:szCs w:val="24"/>
                <w:lang w:eastAsia="en-GB"/>
              </w:rPr>
              <w:t xml:space="preserve">The HHS </w:t>
            </w:r>
            <w:r w:rsidR="00D93AA4" w:rsidRPr="007B0CD7">
              <w:rPr>
                <w:rFonts w:ascii="Arial" w:hAnsi="Arial" w:cs="Arial"/>
                <w:sz w:val="24"/>
                <w:szCs w:val="24"/>
                <w:lang w:eastAsia="en-GB"/>
              </w:rPr>
              <w:t xml:space="preserve">advised </w:t>
            </w:r>
            <w:r w:rsidRPr="007B0CD7">
              <w:rPr>
                <w:rFonts w:ascii="Arial" w:hAnsi="Arial" w:cs="Arial"/>
                <w:sz w:val="24"/>
                <w:szCs w:val="24"/>
                <w:lang w:eastAsia="en-GB"/>
              </w:rPr>
              <w:t xml:space="preserve">that he had not any dialogue with the patient Health and Safety team </w:t>
            </w:r>
            <w:r w:rsidR="00D93AA4" w:rsidRPr="007B0CD7">
              <w:rPr>
                <w:rFonts w:ascii="Arial" w:hAnsi="Arial" w:cs="Arial"/>
                <w:sz w:val="24"/>
                <w:szCs w:val="24"/>
                <w:lang w:eastAsia="en-GB"/>
              </w:rPr>
              <w:t xml:space="preserve">as yet </w:t>
            </w:r>
            <w:r w:rsidRPr="007B0CD7">
              <w:rPr>
                <w:rFonts w:ascii="Arial" w:hAnsi="Arial" w:cs="Arial"/>
                <w:sz w:val="24"/>
                <w:szCs w:val="24"/>
                <w:lang w:eastAsia="en-GB"/>
              </w:rPr>
              <w:t xml:space="preserve">but would engage with them and share information and ideas to move </w:t>
            </w:r>
            <w:r w:rsidR="00D93AA4" w:rsidRPr="007B0CD7">
              <w:rPr>
                <w:rFonts w:ascii="Arial" w:hAnsi="Arial" w:cs="Arial"/>
                <w:sz w:val="24"/>
                <w:szCs w:val="24"/>
                <w:lang w:eastAsia="en-GB"/>
              </w:rPr>
              <w:t xml:space="preserve">the health and safety agenda </w:t>
            </w:r>
            <w:r w:rsidRPr="007B0CD7">
              <w:rPr>
                <w:rFonts w:ascii="Arial" w:hAnsi="Arial" w:cs="Arial"/>
                <w:sz w:val="24"/>
                <w:szCs w:val="24"/>
                <w:lang w:eastAsia="en-GB"/>
              </w:rPr>
              <w:t>forward.</w:t>
            </w:r>
          </w:p>
          <w:p w:rsidR="00554CB2" w:rsidRPr="007B0CD7" w:rsidRDefault="00554CB2">
            <w:pPr>
              <w:jc w:val="both"/>
              <w:rPr>
                <w:rFonts w:ascii="Arial" w:hAnsi="Arial" w:cs="Arial"/>
                <w:sz w:val="24"/>
                <w:szCs w:val="24"/>
                <w:lang w:eastAsia="en-GB"/>
              </w:rPr>
            </w:pPr>
          </w:p>
          <w:p w:rsidR="00554CB2" w:rsidRPr="000D67B4" w:rsidRDefault="00554CB2" w:rsidP="00554CB2">
            <w:pPr>
              <w:rPr>
                <w:rFonts w:ascii="Arial" w:hAnsi="Arial" w:cs="Arial"/>
                <w:b/>
                <w:sz w:val="24"/>
                <w:szCs w:val="24"/>
              </w:rPr>
            </w:pPr>
            <w:r w:rsidRPr="000D67B4">
              <w:rPr>
                <w:rFonts w:ascii="Arial" w:hAnsi="Arial" w:cs="Arial"/>
                <w:b/>
                <w:sz w:val="24"/>
                <w:szCs w:val="24"/>
              </w:rPr>
              <w:t xml:space="preserve">The Committee resolved </w:t>
            </w:r>
            <w:r w:rsidR="005768D5" w:rsidRPr="000D67B4">
              <w:rPr>
                <w:rFonts w:ascii="Arial" w:hAnsi="Arial" w:cs="Arial"/>
                <w:b/>
                <w:sz w:val="24"/>
                <w:szCs w:val="24"/>
              </w:rPr>
              <w:t>that</w:t>
            </w:r>
            <w:r w:rsidRPr="000D67B4">
              <w:rPr>
                <w:rFonts w:ascii="Arial" w:hAnsi="Arial" w:cs="Arial"/>
                <w:b/>
                <w:sz w:val="24"/>
                <w:szCs w:val="24"/>
              </w:rPr>
              <w:t>:</w:t>
            </w:r>
          </w:p>
          <w:p w:rsidR="00F86B74" w:rsidRDefault="00F86B74" w:rsidP="007B0CD7">
            <w:pPr>
              <w:pStyle w:val="ListParagraph"/>
              <w:rPr>
                <w:rFonts w:ascii="Arial" w:hAnsi="Arial" w:cs="Arial"/>
                <w:sz w:val="24"/>
                <w:szCs w:val="24"/>
                <w:lang w:eastAsia="en-GB"/>
              </w:rPr>
            </w:pPr>
            <w:r w:rsidRPr="007B0CD7">
              <w:rPr>
                <w:rFonts w:ascii="Arial" w:hAnsi="Arial" w:cs="Arial"/>
                <w:sz w:val="24"/>
                <w:szCs w:val="24"/>
                <w:lang w:eastAsia="en-GB"/>
              </w:rPr>
              <w:t>T</w:t>
            </w:r>
            <w:r w:rsidR="00554CB2" w:rsidRPr="007B0CD7">
              <w:rPr>
                <w:rFonts w:ascii="Arial" w:hAnsi="Arial" w:cs="Arial"/>
                <w:sz w:val="24"/>
                <w:szCs w:val="24"/>
                <w:lang w:eastAsia="en-GB"/>
              </w:rPr>
              <w:t>he verbal update on health and safety policies</w:t>
            </w:r>
            <w:r w:rsidR="005768D5" w:rsidRPr="007B0CD7">
              <w:rPr>
                <w:rFonts w:ascii="Arial" w:hAnsi="Arial" w:cs="Arial"/>
                <w:sz w:val="24"/>
                <w:szCs w:val="24"/>
                <w:lang w:eastAsia="en-GB"/>
              </w:rPr>
              <w:t xml:space="preserve"> be</w:t>
            </w:r>
            <w:r w:rsidRPr="007B0CD7">
              <w:rPr>
                <w:rFonts w:ascii="Arial" w:hAnsi="Arial" w:cs="Arial"/>
                <w:sz w:val="24"/>
                <w:szCs w:val="24"/>
                <w:lang w:eastAsia="en-GB"/>
              </w:rPr>
              <w:t xml:space="preserve"> noted.</w:t>
            </w:r>
            <w:r w:rsidR="005768D5" w:rsidRPr="007B0CD7">
              <w:rPr>
                <w:rFonts w:ascii="Arial" w:hAnsi="Arial" w:cs="Arial"/>
                <w:sz w:val="24"/>
                <w:szCs w:val="24"/>
                <w:lang w:eastAsia="en-GB"/>
              </w:rPr>
              <w:t xml:space="preserve"> </w:t>
            </w:r>
          </w:p>
          <w:p w:rsidR="007F4DF7" w:rsidRPr="007B0CD7" w:rsidRDefault="007F4DF7" w:rsidP="007B0CD7">
            <w:pPr>
              <w:pStyle w:val="ListParagraph"/>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HS 21/03/014</w:t>
            </w:r>
          </w:p>
        </w:tc>
        <w:tc>
          <w:tcPr>
            <w:tcW w:w="8079" w:type="dxa"/>
            <w:tcBorders>
              <w:top w:val="single" w:sz="4" w:space="0" w:color="auto"/>
              <w:left w:val="single" w:sz="4" w:space="0" w:color="auto"/>
              <w:bottom w:val="single" w:sz="4" w:space="0" w:color="auto"/>
              <w:right w:val="single" w:sz="4" w:space="0" w:color="auto"/>
            </w:tcBorders>
          </w:tcPr>
          <w:p w:rsidR="00F70E39" w:rsidRDefault="007F4DF7">
            <w:pPr>
              <w:jc w:val="both"/>
              <w:rPr>
                <w:rFonts w:ascii="Arial" w:hAnsi="Arial" w:cs="Arial"/>
                <w:b/>
                <w:sz w:val="24"/>
                <w:szCs w:val="24"/>
              </w:rPr>
            </w:pPr>
            <w:r w:rsidRPr="007B0CD7">
              <w:rPr>
                <w:rFonts w:ascii="Arial" w:hAnsi="Arial" w:cs="Arial"/>
                <w:b/>
                <w:sz w:val="24"/>
                <w:szCs w:val="24"/>
              </w:rPr>
              <w:t xml:space="preserve">Environmental Health Update </w:t>
            </w:r>
          </w:p>
          <w:p w:rsidR="00F86B74" w:rsidRPr="007B0CD7" w:rsidRDefault="00F86B74">
            <w:pPr>
              <w:jc w:val="both"/>
              <w:rPr>
                <w:rFonts w:ascii="Arial" w:hAnsi="Arial" w:cs="Arial"/>
                <w:b/>
                <w:sz w:val="24"/>
                <w:szCs w:val="24"/>
              </w:rPr>
            </w:pPr>
          </w:p>
          <w:p w:rsidR="004C201A" w:rsidRPr="000D67B4" w:rsidRDefault="004C201A" w:rsidP="004C201A">
            <w:pPr>
              <w:rPr>
                <w:rFonts w:ascii="Arial" w:hAnsi="Arial" w:cs="Arial"/>
                <w:b/>
                <w:sz w:val="24"/>
                <w:szCs w:val="24"/>
                <w:lang w:val="cy-GB"/>
              </w:rPr>
            </w:pPr>
            <w:r w:rsidRPr="000D67B4">
              <w:rPr>
                <w:rFonts w:ascii="Arial" w:hAnsi="Arial" w:cs="Arial"/>
                <w:sz w:val="24"/>
                <w:szCs w:val="24"/>
                <w:lang w:val="cy-GB"/>
              </w:rPr>
              <w:t xml:space="preserve">The verbal Environmental Health update was </w:t>
            </w:r>
            <w:r w:rsidRPr="007B0CD7">
              <w:rPr>
                <w:rFonts w:ascii="Arial" w:hAnsi="Arial" w:cs="Arial"/>
                <w:sz w:val="24"/>
                <w:szCs w:val="24"/>
                <w:lang w:val="cy-GB"/>
              </w:rPr>
              <w:t>received.</w:t>
            </w:r>
          </w:p>
          <w:p w:rsidR="004C201A" w:rsidRPr="007B0CD7" w:rsidRDefault="004C201A">
            <w:pPr>
              <w:jc w:val="both"/>
              <w:rPr>
                <w:rFonts w:ascii="Arial" w:hAnsi="Arial" w:cs="Arial"/>
                <w:sz w:val="24"/>
                <w:szCs w:val="24"/>
              </w:rPr>
            </w:pPr>
          </w:p>
          <w:p w:rsidR="00F70E39" w:rsidRPr="007B0CD7" w:rsidRDefault="00F70E39">
            <w:pPr>
              <w:jc w:val="both"/>
              <w:rPr>
                <w:rFonts w:ascii="Arial" w:hAnsi="Arial" w:cs="Arial"/>
                <w:sz w:val="24"/>
                <w:szCs w:val="24"/>
              </w:rPr>
            </w:pPr>
            <w:r w:rsidRPr="007B0CD7">
              <w:rPr>
                <w:rFonts w:ascii="Arial" w:hAnsi="Arial" w:cs="Arial"/>
                <w:sz w:val="24"/>
                <w:szCs w:val="24"/>
              </w:rPr>
              <w:t xml:space="preserve">The DECF advised the Committee that at the time of writing the report no environmental health inspections had been </w:t>
            </w:r>
            <w:r w:rsidR="004C201A" w:rsidRPr="007B0CD7">
              <w:rPr>
                <w:rFonts w:ascii="Arial" w:hAnsi="Arial" w:cs="Arial"/>
                <w:sz w:val="24"/>
                <w:szCs w:val="24"/>
              </w:rPr>
              <w:t xml:space="preserve">undertaken due to the COVID-19 pandemic, </w:t>
            </w:r>
            <w:proofErr w:type="gramStart"/>
            <w:r w:rsidR="004C201A" w:rsidRPr="007B0CD7">
              <w:rPr>
                <w:rFonts w:ascii="Arial" w:hAnsi="Arial" w:cs="Arial"/>
                <w:sz w:val="24"/>
                <w:szCs w:val="24"/>
              </w:rPr>
              <w:t>however  environmental</w:t>
            </w:r>
            <w:proofErr w:type="gramEnd"/>
            <w:r w:rsidR="004C201A" w:rsidRPr="007B0CD7">
              <w:rPr>
                <w:rFonts w:ascii="Arial" w:hAnsi="Arial" w:cs="Arial"/>
                <w:sz w:val="24"/>
                <w:szCs w:val="24"/>
              </w:rPr>
              <w:t xml:space="preserve"> health services </w:t>
            </w:r>
            <w:r w:rsidRPr="007B0CD7">
              <w:rPr>
                <w:rFonts w:ascii="Arial" w:hAnsi="Arial" w:cs="Arial"/>
                <w:sz w:val="24"/>
                <w:szCs w:val="24"/>
              </w:rPr>
              <w:t xml:space="preserve">had started to engage </w:t>
            </w:r>
            <w:r w:rsidR="004C201A" w:rsidRPr="007B0CD7">
              <w:rPr>
                <w:rFonts w:ascii="Arial" w:hAnsi="Arial" w:cs="Arial"/>
                <w:sz w:val="24"/>
                <w:szCs w:val="24"/>
              </w:rPr>
              <w:t xml:space="preserve">with CVUHB </w:t>
            </w:r>
            <w:r w:rsidRPr="007B0CD7">
              <w:rPr>
                <w:rFonts w:ascii="Arial" w:hAnsi="Arial" w:cs="Arial"/>
                <w:sz w:val="24"/>
                <w:szCs w:val="24"/>
              </w:rPr>
              <w:t>again.</w:t>
            </w:r>
          </w:p>
          <w:p w:rsidR="00F70E39" w:rsidRPr="007B0CD7" w:rsidRDefault="00F70E39">
            <w:pPr>
              <w:jc w:val="both"/>
              <w:rPr>
                <w:rFonts w:ascii="Arial" w:hAnsi="Arial" w:cs="Arial"/>
                <w:sz w:val="24"/>
                <w:szCs w:val="24"/>
              </w:rPr>
            </w:pPr>
          </w:p>
          <w:p w:rsidR="00F70E39" w:rsidRPr="007B0CD7" w:rsidRDefault="009F7E28">
            <w:pPr>
              <w:jc w:val="both"/>
              <w:rPr>
                <w:rFonts w:ascii="Arial" w:hAnsi="Arial" w:cs="Arial"/>
                <w:sz w:val="24"/>
                <w:szCs w:val="24"/>
              </w:rPr>
            </w:pPr>
            <w:r w:rsidRPr="007B0CD7">
              <w:rPr>
                <w:rFonts w:ascii="Arial" w:hAnsi="Arial" w:cs="Arial"/>
                <w:sz w:val="24"/>
                <w:szCs w:val="24"/>
              </w:rPr>
              <w:t xml:space="preserve">The Committee noted that </w:t>
            </w:r>
            <w:r w:rsidR="00F70E39" w:rsidRPr="007B0CD7">
              <w:rPr>
                <w:rFonts w:ascii="Arial" w:hAnsi="Arial" w:cs="Arial"/>
                <w:sz w:val="24"/>
                <w:szCs w:val="24"/>
              </w:rPr>
              <w:t xml:space="preserve">an inspection had taken place in the food processing unit but </w:t>
            </w:r>
            <w:r w:rsidRPr="007B0CD7">
              <w:rPr>
                <w:rFonts w:ascii="Arial" w:hAnsi="Arial" w:cs="Arial"/>
                <w:sz w:val="24"/>
                <w:szCs w:val="24"/>
              </w:rPr>
              <w:t xml:space="preserve">no feedback had been received to date. </w:t>
            </w:r>
          </w:p>
          <w:p w:rsidR="00F70E39" w:rsidRPr="007B0CD7" w:rsidRDefault="00F70E39">
            <w:pPr>
              <w:jc w:val="both"/>
              <w:rPr>
                <w:rFonts w:ascii="Arial" w:hAnsi="Arial" w:cs="Arial"/>
                <w:sz w:val="24"/>
                <w:szCs w:val="24"/>
              </w:rPr>
            </w:pPr>
          </w:p>
          <w:p w:rsidR="00F70E39" w:rsidRPr="007B0CD7" w:rsidRDefault="009F7E28">
            <w:pPr>
              <w:jc w:val="both"/>
              <w:rPr>
                <w:rFonts w:ascii="Arial" w:hAnsi="Arial" w:cs="Arial"/>
                <w:sz w:val="24"/>
                <w:szCs w:val="24"/>
              </w:rPr>
            </w:pPr>
            <w:r w:rsidRPr="007B0CD7">
              <w:rPr>
                <w:rFonts w:ascii="Arial" w:hAnsi="Arial" w:cs="Arial"/>
                <w:sz w:val="24"/>
                <w:szCs w:val="24"/>
              </w:rPr>
              <w:t xml:space="preserve">The Committee </w:t>
            </w:r>
            <w:r w:rsidR="00F70E39" w:rsidRPr="007B0CD7">
              <w:rPr>
                <w:rFonts w:ascii="Arial" w:hAnsi="Arial" w:cs="Arial"/>
                <w:sz w:val="24"/>
                <w:szCs w:val="24"/>
              </w:rPr>
              <w:t>noted that as COVID-19 restrictions ease, inspections would increase</w:t>
            </w:r>
            <w:r w:rsidRPr="007B0CD7">
              <w:rPr>
                <w:rFonts w:ascii="Arial" w:hAnsi="Arial" w:cs="Arial"/>
                <w:sz w:val="24"/>
                <w:szCs w:val="24"/>
              </w:rPr>
              <w:t xml:space="preserve">, and the </w:t>
            </w:r>
            <w:r w:rsidR="00F70E39" w:rsidRPr="007B0CD7">
              <w:rPr>
                <w:rFonts w:ascii="Arial" w:hAnsi="Arial" w:cs="Arial"/>
                <w:sz w:val="24"/>
                <w:szCs w:val="24"/>
              </w:rPr>
              <w:t xml:space="preserve">DECF advised the Committee that an </w:t>
            </w:r>
            <w:r w:rsidRPr="007B0CD7">
              <w:rPr>
                <w:rFonts w:ascii="Arial" w:hAnsi="Arial" w:cs="Arial"/>
                <w:sz w:val="24"/>
                <w:szCs w:val="24"/>
              </w:rPr>
              <w:t>E</w:t>
            </w:r>
            <w:r w:rsidR="00F70E39" w:rsidRPr="007B0CD7">
              <w:rPr>
                <w:rFonts w:ascii="Arial" w:hAnsi="Arial" w:cs="Arial"/>
                <w:sz w:val="24"/>
                <w:szCs w:val="24"/>
              </w:rPr>
              <w:t xml:space="preserve">nvironmental </w:t>
            </w:r>
            <w:r w:rsidRPr="007B0CD7">
              <w:rPr>
                <w:rFonts w:ascii="Arial" w:hAnsi="Arial" w:cs="Arial"/>
                <w:sz w:val="24"/>
                <w:szCs w:val="24"/>
              </w:rPr>
              <w:t>O</w:t>
            </w:r>
            <w:r w:rsidR="00F70E39" w:rsidRPr="007B0CD7">
              <w:rPr>
                <w:rFonts w:ascii="Arial" w:hAnsi="Arial" w:cs="Arial"/>
                <w:sz w:val="24"/>
                <w:szCs w:val="24"/>
              </w:rPr>
              <w:t>ffice</w:t>
            </w:r>
            <w:r w:rsidRPr="007B0CD7">
              <w:rPr>
                <w:rFonts w:ascii="Arial" w:hAnsi="Arial" w:cs="Arial"/>
                <w:sz w:val="24"/>
                <w:szCs w:val="24"/>
              </w:rPr>
              <w:t>r</w:t>
            </w:r>
            <w:r w:rsidR="00F70E39" w:rsidRPr="007B0CD7">
              <w:rPr>
                <w:rFonts w:ascii="Arial" w:hAnsi="Arial" w:cs="Arial"/>
                <w:sz w:val="24"/>
                <w:szCs w:val="24"/>
              </w:rPr>
              <w:t xml:space="preserve"> had been appointed and had started undertaking work to review </w:t>
            </w:r>
            <w:r w:rsidRPr="007B0CD7">
              <w:rPr>
                <w:rFonts w:ascii="Arial" w:hAnsi="Arial" w:cs="Arial"/>
                <w:sz w:val="24"/>
                <w:szCs w:val="24"/>
              </w:rPr>
              <w:t xml:space="preserve">key </w:t>
            </w:r>
            <w:r w:rsidR="00F70E39" w:rsidRPr="007B0CD7">
              <w:rPr>
                <w:rFonts w:ascii="Arial" w:hAnsi="Arial" w:cs="Arial"/>
                <w:sz w:val="24"/>
                <w:szCs w:val="24"/>
              </w:rPr>
              <w:t xml:space="preserve">areas </w:t>
            </w:r>
            <w:r w:rsidRPr="007B0CD7">
              <w:rPr>
                <w:rFonts w:ascii="Arial" w:hAnsi="Arial" w:cs="Arial"/>
                <w:sz w:val="24"/>
                <w:szCs w:val="24"/>
              </w:rPr>
              <w:t>of environmental health.</w:t>
            </w:r>
          </w:p>
          <w:p w:rsidR="009F7E28" w:rsidRPr="007B0CD7" w:rsidRDefault="009F7E28">
            <w:pPr>
              <w:jc w:val="both"/>
              <w:rPr>
                <w:rFonts w:ascii="Arial" w:hAnsi="Arial" w:cs="Arial"/>
                <w:sz w:val="24"/>
                <w:szCs w:val="24"/>
                <w:lang w:eastAsia="en-GB"/>
              </w:rPr>
            </w:pPr>
          </w:p>
          <w:p w:rsidR="009F7E28" w:rsidRPr="000D67B4" w:rsidRDefault="009F7E28" w:rsidP="009F7E28">
            <w:pPr>
              <w:rPr>
                <w:rFonts w:ascii="Arial" w:hAnsi="Arial" w:cs="Arial"/>
                <w:b/>
                <w:sz w:val="24"/>
                <w:szCs w:val="24"/>
              </w:rPr>
            </w:pPr>
            <w:r w:rsidRPr="000D67B4">
              <w:rPr>
                <w:rFonts w:ascii="Arial" w:hAnsi="Arial" w:cs="Arial"/>
                <w:b/>
                <w:sz w:val="24"/>
                <w:szCs w:val="24"/>
              </w:rPr>
              <w:t xml:space="preserve">The Committee resolved </w:t>
            </w:r>
            <w:r w:rsidR="005768D5" w:rsidRPr="000D67B4">
              <w:rPr>
                <w:rFonts w:ascii="Arial" w:hAnsi="Arial" w:cs="Arial"/>
                <w:b/>
                <w:sz w:val="24"/>
                <w:szCs w:val="24"/>
              </w:rPr>
              <w:t>that</w:t>
            </w:r>
            <w:r w:rsidRPr="000D67B4">
              <w:rPr>
                <w:rFonts w:ascii="Arial" w:hAnsi="Arial" w:cs="Arial"/>
                <w:b/>
                <w:sz w:val="24"/>
                <w:szCs w:val="24"/>
              </w:rPr>
              <w:t>:</w:t>
            </w:r>
          </w:p>
          <w:p w:rsidR="009F7E28" w:rsidRPr="000D67B4" w:rsidRDefault="00F86B74" w:rsidP="007B0CD7">
            <w:pPr>
              <w:pStyle w:val="ListParagraph"/>
              <w:numPr>
                <w:ilvl w:val="0"/>
                <w:numId w:val="36"/>
              </w:numPr>
              <w:rPr>
                <w:rFonts w:ascii="Arial" w:hAnsi="Arial" w:cs="Arial"/>
                <w:sz w:val="24"/>
                <w:szCs w:val="24"/>
                <w:lang w:eastAsia="en-GB"/>
              </w:rPr>
            </w:pPr>
            <w:r>
              <w:rPr>
                <w:rFonts w:ascii="Arial" w:hAnsi="Arial" w:cs="Arial"/>
                <w:sz w:val="24"/>
                <w:szCs w:val="24"/>
                <w:lang w:eastAsia="en-GB"/>
              </w:rPr>
              <w:t>T</w:t>
            </w:r>
            <w:r w:rsidR="009F7E28" w:rsidRPr="000D67B4">
              <w:rPr>
                <w:rFonts w:ascii="Arial" w:hAnsi="Arial" w:cs="Arial"/>
                <w:sz w:val="24"/>
                <w:szCs w:val="24"/>
                <w:lang w:eastAsia="en-GB"/>
              </w:rPr>
              <w:t xml:space="preserve">he verbal update on environmental </w:t>
            </w:r>
            <w:r w:rsidR="005768D5" w:rsidRPr="000D67B4">
              <w:rPr>
                <w:rFonts w:ascii="Arial" w:hAnsi="Arial" w:cs="Arial"/>
                <w:sz w:val="24"/>
                <w:szCs w:val="24"/>
                <w:lang w:eastAsia="en-GB"/>
              </w:rPr>
              <w:t xml:space="preserve">be </w:t>
            </w:r>
            <w:r w:rsidRPr="007B0CD7">
              <w:rPr>
                <w:rFonts w:ascii="Arial" w:hAnsi="Arial" w:cs="Arial"/>
                <w:sz w:val="24"/>
                <w:szCs w:val="24"/>
                <w:lang w:eastAsia="en-GB"/>
              </w:rPr>
              <w:t>noted</w:t>
            </w:r>
            <w:r>
              <w:rPr>
                <w:rFonts w:ascii="Arial" w:hAnsi="Arial" w:cs="Arial"/>
                <w:b/>
                <w:sz w:val="24"/>
                <w:szCs w:val="24"/>
                <w:lang w:eastAsia="en-GB"/>
              </w:rPr>
              <w:t>.</w:t>
            </w:r>
          </w:p>
          <w:p w:rsidR="005768D5" w:rsidRPr="000D67B4" w:rsidRDefault="005768D5" w:rsidP="007B0CD7">
            <w:pPr>
              <w:pStyle w:val="ListParagraph"/>
              <w:rPr>
                <w:rFonts w:ascii="Arial" w:hAnsi="Arial" w:cs="Arial"/>
                <w:sz w:val="24"/>
                <w:szCs w:val="24"/>
                <w:lang w:eastAsia="en-GB"/>
              </w:rPr>
            </w:pPr>
          </w:p>
          <w:p w:rsidR="007F4DF7" w:rsidRPr="007B0CD7" w:rsidRDefault="007F4DF7">
            <w:pPr>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p w:rsidR="007F4DF7" w:rsidRPr="007B0CD7" w:rsidRDefault="007F4DF7">
            <w:pPr>
              <w:jc w:val="both"/>
              <w:rPr>
                <w:rFonts w:ascii="Arial" w:hAnsi="Arial" w:cs="Arial"/>
                <w:b/>
                <w:sz w:val="24"/>
                <w:szCs w:val="24"/>
                <w:lang w:eastAsia="en-GB"/>
              </w:rPr>
            </w:pPr>
          </w:p>
        </w:tc>
      </w:tr>
      <w:tr w:rsidR="00F16CEE" w:rsidRPr="000D67B4" w:rsidTr="000A3EBB">
        <w:tc>
          <w:tcPr>
            <w:tcW w:w="1957" w:type="dxa"/>
            <w:tcBorders>
              <w:top w:val="single" w:sz="4" w:space="0" w:color="auto"/>
              <w:left w:val="single" w:sz="4" w:space="0" w:color="auto"/>
              <w:bottom w:val="single" w:sz="4" w:space="0" w:color="auto"/>
              <w:right w:val="single" w:sz="4" w:space="0" w:color="auto"/>
            </w:tcBorders>
          </w:tcPr>
          <w:p w:rsidR="00F16CEE" w:rsidRPr="007B0CD7" w:rsidRDefault="00F16CEE">
            <w:pPr>
              <w:rPr>
                <w:rFonts w:ascii="Arial" w:hAnsi="Arial" w:cs="Arial"/>
                <w:b/>
                <w:sz w:val="24"/>
                <w:szCs w:val="24"/>
                <w:lang w:eastAsia="en-GB"/>
              </w:rPr>
            </w:pPr>
            <w:r w:rsidRPr="007B0CD7">
              <w:rPr>
                <w:rFonts w:ascii="Arial" w:hAnsi="Arial" w:cs="Arial"/>
                <w:b/>
                <w:sz w:val="24"/>
                <w:szCs w:val="24"/>
                <w:lang w:eastAsia="en-GB"/>
              </w:rPr>
              <w:t>HS 21/03/015</w:t>
            </w:r>
          </w:p>
        </w:tc>
        <w:tc>
          <w:tcPr>
            <w:tcW w:w="8079" w:type="dxa"/>
            <w:tcBorders>
              <w:top w:val="single" w:sz="4" w:space="0" w:color="auto"/>
              <w:left w:val="single" w:sz="4" w:space="0" w:color="auto"/>
              <w:bottom w:val="single" w:sz="4" w:space="0" w:color="auto"/>
              <w:right w:val="single" w:sz="4" w:space="0" w:color="auto"/>
            </w:tcBorders>
          </w:tcPr>
          <w:p w:rsidR="00F16CEE" w:rsidRPr="007B0CD7" w:rsidRDefault="00F16CEE">
            <w:pPr>
              <w:jc w:val="both"/>
              <w:rPr>
                <w:rFonts w:ascii="Arial" w:hAnsi="Arial" w:cs="Arial"/>
                <w:b/>
                <w:sz w:val="24"/>
                <w:szCs w:val="24"/>
                <w:lang w:eastAsia="en-GB"/>
              </w:rPr>
            </w:pPr>
            <w:r w:rsidRPr="007B0CD7">
              <w:rPr>
                <w:rFonts w:ascii="Arial" w:hAnsi="Arial" w:cs="Arial"/>
                <w:b/>
                <w:sz w:val="24"/>
                <w:szCs w:val="24"/>
                <w:lang w:eastAsia="en-GB"/>
              </w:rPr>
              <w:t>Fire Enforcement and Management Compliance Report</w:t>
            </w:r>
          </w:p>
          <w:p w:rsidR="00F16CEE" w:rsidRPr="007B0CD7" w:rsidRDefault="00F16CEE">
            <w:pPr>
              <w:jc w:val="both"/>
              <w:rPr>
                <w:rFonts w:ascii="Arial" w:hAnsi="Arial" w:cs="Arial"/>
                <w:b/>
                <w:sz w:val="24"/>
                <w:szCs w:val="24"/>
                <w:lang w:eastAsia="en-GB"/>
              </w:rPr>
            </w:pPr>
          </w:p>
          <w:p w:rsidR="0059339F" w:rsidRPr="000D67B4" w:rsidRDefault="0059339F">
            <w:pPr>
              <w:jc w:val="both"/>
              <w:rPr>
                <w:rFonts w:ascii="Arial" w:hAnsi="Arial" w:cs="Arial"/>
                <w:sz w:val="24"/>
                <w:szCs w:val="24"/>
                <w:lang w:val="cy-GB"/>
              </w:rPr>
            </w:pPr>
            <w:r w:rsidRPr="000D67B4">
              <w:rPr>
                <w:rFonts w:ascii="Arial" w:hAnsi="Arial" w:cs="Arial"/>
                <w:sz w:val="24"/>
                <w:szCs w:val="24"/>
                <w:lang w:val="cy-GB"/>
              </w:rPr>
              <w:t xml:space="preserve">The Fire Enforcement Compliance and Management compliance report was </w:t>
            </w:r>
            <w:r w:rsidRPr="007B0CD7">
              <w:rPr>
                <w:rFonts w:ascii="Arial" w:hAnsi="Arial" w:cs="Arial"/>
                <w:sz w:val="24"/>
                <w:szCs w:val="24"/>
                <w:lang w:val="cy-GB"/>
              </w:rPr>
              <w:t xml:space="preserve">received </w:t>
            </w:r>
            <w:r w:rsidRPr="000D67B4">
              <w:rPr>
                <w:rFonts w:ascii="Arial" w:hAnsi="Arial" w:cs="Arial"/>
                <w:sz w:val="24"/>
                <w:szCs w:val="24"/>
                <w:lang w:val="cy-GB"/>
              </w:rPr>
              <w:t xml:space="preserve">and the </w:t>
            </w:r>
            <w:r w:rsidR="00CE15F4" w:rsidRPr="000D67B4">
              <w:rPr>
                <w:rFonts w:ascii="Arial" w:hAnsi="Arial" w:cs="Arial"/>
                <w:sz w:val="24"/>
                <w:szCs w:val="24"/>
                <w:lang w:val="cy-GB"/>
              </w:rPr>
              <w:t xml:space="preserve">DECF gave an update as follows: </w:t>
            </w:r>
          </w:p>
          <w:p w:rsidR="00CE15F4" w:rsidRPr="000D67B4" w:rsidRDefault="00CE15F4" w:rsidP="007B0CD7">
            <w:pPr>
              <w:pStyle w:val="ListParagraph"/>
              <w:ind w:left="723"/>
              <w:jc w:val="both"/>
              <w:rPr>
                <w:rFonts w:ascii="Arial" w:hAnsi="Arial" w:cs="Arial"/>
                <w:sz w:val="24"/>
                <w:szCs w:val="24"/>
                <w:lang w:eastAsia="en-GB"/>
              </w:rPr>
            </w:pPr>
            <w:r w:rsidRPr="007B0CD7">
              <w:rPr>
                <w:rFonts w:ascii="Arial" w:hAnsi="Arial" w:cs="Arial"/>
                <w:b/>
                <w:sz w:val="24"/>
                <w:szCs w:val="24"/>
                <w:lang w:eastAsia="en-GB"/>
              </w:rPr>
              <w:t>Enforcing Authority audits</w:t>
            </w:r>
            <w:r w:rsidRPr="000D67B4">
              <w:rPr>
                <w:rFonts w:ascii="Arial" w:hAnsi="Arial" w:cs="Arial"/>
                <w:sz w:val="24"/>
                <w:szCs w:val="24"/>
                <w:lang w:eastAsia="en-GB"/>
              </w:rPr>
              <w:t xml:space="preserve"> – there were no prohibition, enforcement or informal notices issued during this reporting period to the end of February 2021,</w:t>
            </w:r>
          </w:p>
          <w:p w:rsidR="00CE15F4" w:rsidRPr="000D67B4" w:rsidRDefault="00CE15F4" w:rsidP="007B0CD7">
            <w:pPr>
              <w:pStyle w:val="ListParagraph"/>
              <w:ind w:left="723"/>
              <w:jc w:val="both"/>
              <w:rPr>
                <w:rFonts w:ascii="Arial" w:hAnsi="Arial" w:cs="Arial"/>
                <w:sz w:val="24"/>
                <w:szCs w:val="24"/>
                <w:lang w:eastAsia="en-GB"/>
              </w:rPr>
            </w:pPr>
            <w:r w:rsidRPr="007B0CD7">
              <w:rPr>
                <w:rFonts w:ascii="Arial" w:hAnsi="Arial" w:cs="Arial"/>
                <w:b/>
                <w:sz w:val="24"/>
                <w:szCs w:val="24"/>
                <w:lang w:eastAsia="en-GB"/>
              </w:rPr>
              <w:t>Fire incidents</w:t>
            </w:r>
            <w:r w:rsidRPr="000D67B4">
              <w:rPr>
                <w:rFonts w:ascii="Arial" w:hAnsi="Arial" w:cs="Arial"/>
                <w:sz w:val="24"/>
                <w:szCs w:val="24"/>
                <w:lang w:eastAsia="en-GB"/>
              </w:rPr>
              <w:t xml:space="preserve"> – there had been no fire incidents recorded during the reporting period</w:t>
            </w:r>
            <w:r w:rsidR="00AE5DA9" w:rsidRPr="000D67B4">
              <w:rPr>
                <w:rFonts w:ascii="Arial" w:hAnsi="Arial" w:cs="Arial"/>
                <w:sz w:val="24"/>
                <w:szCs w:val="24"/>
                <w:lang w:eastAsia="en-GB"/>
              </w:rPr>
              <w:t>,</w:t>
            </w:r>
          </w:p>
          <w:p w:rsidR="00AE5DA9" w:rsidRPr="000D67B4" w:rsidRDefault="00CE15F4" w:rsidP="007B0CD7">
            <w:pPr>
              <w:pStyle w:val="ListParagraph"/>
              <w:rPr>
                <w:rFonts w:ascii="Arial" w:hAnsi="Arial" w:cs="Arial"/>
                <w:sz w:val="24"/>
                <w:szCs w:val="24"/>
                <w:lang w:eastAsia="en-GB"/>
              </w:rPr>
            </w:pPr>
            <w:r w:rsidRPr="007B0CD7">
              <w:rPr>
                <w:rFonts w:ascii="Arial" w:hAnsi="Arial" w:cs="Arial"/>
                <w:b/>
                <w:sz w:val="24"/>
                <w:szCs w:val="24"/>
                <w:lang w:eastAsia="en-GB"/>
              </w:rPr>
              <w:t>Unwanted Fire Signals (</w:t>
            </w:r>
            <w:proofErr w:type="spellStart"/>
            <w:r w:rsidRPr="007B0CD7">
              <w:rPr>
                <w:rFonts w:ascii="Arial" w:hAnsi="Arial" w:cs="Arial"/>
                <w:b/>
                <w:sz w:val="24"/>
                <w:szCs w:val="24"/>
                <w:lang w:eastAsia="en-GB"/>
              </w:rPr>
              <w:t>UwFS</w:t>
            </w:r>
            <w:proofErr w:type="spellEnd"/>
            <w:r w:rsidRPr="007B0CD7">
              <w:rPr>
                <w:rFonts w:ascii="Arial" w:hAnsi="Arial" w:cs="Arial"/>
                <w:b/>
                <w:sz w:val="24"/>
                <w:szCs w:val="24"/>
                <w:lang w:eastAsia="en-GB"/>
              </w:rPr>
              <w:t>)</w:t>
            </w:r>
            <w:r w:rsidRPr="000D67B4">
              <w:rPr>
                <w:rFonts w:ascii="Arial" w:hAnsi="Arial" w:cs="Arial"/>
                <w:sz w:val="24"/>
                <w:szCs w:val="24"/>
                <w:lang w:eastAsia="en-GB"/>
              </w:rPr>
              <w:t xml:space="preserve"> – in February 2021 there were 26 </w:t>
            </w:r>
            <w:proofErr w:type="spellStart"/>
            <w:r w:rsidRPr="000D67B4">
              <w:rPr>
                <w:rFonts w:ascii="Arial" w:hAnsi="Arial" w:cs="Arial"/>
                <w:sz w:val="24"/>
                <w:szCs w:val="24"/>
                <w:lang w:eastAsia="en-GB"/>
              </w:rPr>
              <w:t>UwFS’s</w:t>
            </w:r>
            <w:proofErr w:type="spellEnd"/>
            <w:r w:rsidRPr="000D67B4">
              <w:rPr>
                <w:rFonts w:ascii="Arial" w:hAnsi="Arial" w:cs="Arial"/>
                <w:sz w:val="24"/>
                <w:szCs w:val="24"/>
                <w:lang w:eastAsia="en-GB"/>
              </w:rPr>
              <w:t xml:space="preserve"> which was </w:t>
            </w:r>
            <w:r w:rsidR="00B901C9" w:rsidRPr="007B0CD7">
              <w:rPr>
                <w:rFonts w:ascii="Arial" w:hAnsi="Arial" w:cs="Arial"/>
                <w:sz w:val="24"/>
                <w:szCs w:val="24"/>
                <w:lang w:eastAsia="en-GB"/>
              </w:rPr>
              <w:t>had increased as a d</w:t>
            </w:r>
            <w:r w:rsidR="0077457B" w:rsidRPr="007B0CD7">
              <w:rPr>
                <w:rFonts w:ascii="Arial" w:hAnsi="Arial" w:cs="Arial"/>
                <w:sz w:val="24"/>
                <w:szCs w:val="24"/>
                <w:lang w:eastAsia="en-GB"/>
              </w:rPr>
              <w:t xml:space="preserve">irect result of more activity on </w:t>
            </w:r>
            <w:r w:rsidR="00B901C9" w:rsidRPr="007B0CD7">
              <w:rPr>
                <w:rFonts w:ascii="Arial" w:hAnsi="Arial" w:cs="Arial"/>
                <w:sz w:val="24"/>
                <w:szCs w:val="24"/>
                <w:lang w:eastAsia="en-GB"/>
              </w:rPr>
              <w:t xml:space="preserve">CVUHB </w:t>
            </w:r>
            <w:r w:rsidR="0077457B" w:rsidRPr="007B0CD7">
              <w:rPr>
                <w:rFonts w:ascii="Arial" w:hAnsi="Arial" w:cs="Arial"/>
                <w:sz w:val="24"/>
                <w:szCs w:val="24"/>
                <w:lang w:eastAsia="en-GB"/>
              </w:rPr>
              <w:t xml:space="preserve">sites. </w:t>
            </w:r>
            <w:r w:rsidR="00FD0A45" w:rsidRPr="007B0CD7">
              <w:rPr>
                <w:rFonts w:ascii="Arial" w:hAnsi="Arial" w:cs="Arial"/>
                <w:sz w:val="24"/>
                <w:szCs w:val="24"/>
                <w:lang w:eastAsia="en-GB"/>
              </w:rPr>
              <w:t xml:space="preserve">It was noted that </w:t>
            </w:r>
            <w:r w:rsidR="0077457B" w:rsidRPr="007B0CD7">
              <w:rPr>
                <w:rFonts w:ascii="Arial" w:hAnsi="Arial" w:cs="Arial"/>
                <w:sz w:val="24"/>
                <w:szCs w:val="24"/>
                <w:lang w:eastAsia="en-GB"/>
              </w:rPr>
              <w:t xml:space="preserve">UHW has </w:t>
            </w:r>
            <w:r w:rsidR="00FD0A45" w:rsidRPr="007B0CD7">
              <w:rPr>
                <w:rFonts w:ascii="Arial" w:hAnsi="Arial" w:cs="Arial"/>
                <w:sz w:val="24"/>
                <w:szCs w:val="24"/>
                <w:lang w:eastAsia="en-GB"/>
              </w:rPr>
              <w:t xml:space="preserve">the </w:t>
            </w:r>
            <w:r w:rsidR="0077457B" w:rsidRPr="007B0CD7">
              <w:rPr>
                <w:rFonts w:ascii="Arial" w:hAnsi="Arial" w:cs="Arial"/>
                <w:sz w:val="24"/>
                <w:szCs w:val="24"/>
                <w:lang w:eastAsia="en-GB"/>
              </w:rPr>
              <w:t>largest number of devices in the Health Board</w:t>
            </w:r>
            <w:r w:rsidR="00FD0A45" w:rsidRPr="007B0CD7">
              <w:rPr>
                <w:rFonts w:ascii="Arial" w:hAnsi="Arial" w:cs="Arial"/>
                <w:sz w:val="24"/>
                <w:szCs w:val="24"/>
                <w:lang w:eastAsia="en-GB"/>
              </w:rPr>
              <w:t xml:space="preserve"> and that s</w:t>
            </w:r>
            <w:r w:rsidR="0077457B" w:rsidRPr="007B0CD7">
              <w:rPr>
                <w:rFonts w:ascii="Arial" w:hAnsi="Arial" w:cs="Arial"/>
                <w:sz w:val="24"/>
                <w:szCs w:val="24"/>
                <w:lang w:eastAsia="en-GB"/>
              </w:rPr>
              <w:t>ome of the devices need</w:t>
            </w:r>
            <w:r w:rsidR="00FD0A45" w:rsidRPr="007B0CD7">
              <w:rPr>
                <w:rFonts w:ascii="Arial" w:hAnsi="Arial" w:cs="Arial"/>
                <w:sz w:val="24"/>
                <w:szCs w:val="24"/>
                <w:lang w:eastAsia="en-GB"/>
              </w:rPr>
              <w:t>ed</w:t>
            </w:r>
            <w:r w:rsidR="0077457B" w:rsidRPr="007B0CD7">
              <w:rPr>
                <w:rFonts w:ascii="Arial" w:hAnsi="Arial" w:cs="Arial"/>
                <w:sz w:val="24"/>
                <w:szCs w:val="24"/>
                <w:lang w:eastAsia="en-GB"/>
              </w:rPr>
              <w:t xml:space="preserve"> to be changed</w:t>
            </w:r>
            <w:r w:rsidR="00AE5DA9" w:rsidRPr="000D67B4">
              <w:rPr>
                <w:rFonts w:ascii="Arial" w:hAnsi="Arial" w:cs="Arial"/>
                <w:sz w:val="24"/>
                <w:szCs w:val="24"/>
                <w:lang w:eastAsia="en-GB"/>
              </w:rPr>
              <w:t>,</w:t>
            </w:r>
          </w:p>
          <w:p w:rsidR="00FD0A45" w:rsidRPr="007B0CD7" w:rsidRDefault="00FD0A45">
            <w:pPr>
              <w:jc w:val="both"/>
              <w:rPr>
                <w:rFonts w:ascii="Arial" w:hAnsi="Arial" w:cs="Arial"/>
                <w:sz w:val="24"/>
                <w:szCs w:val="24"/>
                <w:lang w:eastAsia="en-GB"/>
              </w:rPr>
            </w:pPr>
          </w:p>
          <w:p w:rsidR="0077457B" w:rsidRPr="007B0CD7" w:rsidRDefault="00FD0A45">
            <w:pPr>
              <w:jc w:val="both"/>
              <w:rPr>
                <w:rFonts w:ascii="Arial" w:hAnsi="Arial" w:cs="Arial"/>
                <w:sz w:val="24"/>
                <w:szCs w:val="24"/>
                <w:lang w:eastAsia="en-GB"/>
              </w:rPr>
            </w:pPr>
            <w:r w:rsidRPr="007B0CD7">
              <w:rPr>
                <w:rFonts w:ascii="Arial" w:hAnsi="Arial" w:cs="Arial"/>
                <w:sz w:val="24"/>
                <w:szCs w:val="24"/>
                <w:lang w:eastAsia="en-GB"/>
              </w:rPr>
              <w:t>The DECF noted that CVUHB had been</w:t>
            </w:r>
            <w:r w:rsidR="0077457B" w:rsidRPr="007B0CD7">
              <w:rPr>
                <w:rFonts w:ascii="Arial" w:hAnsi="Arial" w:cs="Arial"/>
                <w:sz w:val="24"/>
                <w:szCs w:val="24"/>
                <w:lang w:eastAsia="en-GB"/>
              </w:rPr>
              <w:t xml:space="preserve"> </w:t>
            </w:r>
            <w:r w:rsidRPr="007B0CD7">
              <w:rPr>
                <w:rFonts w:ascii="Arial" w:hAnsi="Arial" w:cs="Arial"/>
                <w:sz w:val="24"/>
                <w:szCs w:val="24"/>
                <w:lang w:eastAsia="en-GB"/>
              </w:rPr>
              <w:t>awarded</w:t>
            </w:r>
            <w:r w:rsidR="0077457B" w:rsidRPr="007B0CD7">
              <w:rPr>
                <w:rFonts w:ascii="Arial" w:hAnsi="Arial" w:cs="Arial"/>
                <w:sz w:val="24"/>
                <w:szCs w:val="24"/>
                <w:lang w:eastAsia="en-GB"/>
              </w:rPr>
              <w:t xml:space="preserve"> £173K to address </w:t>
            </w:r>
            <w:r w:rsidRPr="007B0CD7">
              <w:rPr>
                <w:rFonts w:ascii="Arial" w:hAnsi="Arial" w:cs="Arial"/>
                <w:sz w:val="24"/>
                <w:szCs w:val="24"/>
                <w:lang w:eastAsia="en-GB"/>
              </w:rPr>
              <w:t xml:space="preserve">the </w:t>
            </w:r>
            <w:r w:rsidR="0077457B" w:rsidRPr="007B0CD7">
              <w:rPr>
                <w:rFonts w:ascii="Arial" w:hAnsi="Arial" w:cs="Arial"/>
                <w:sz w:val="24"/>
                <w:szCs w:val="24"/>
                <w:lang w:eastAsia="en-GB"/>
              </w:rPr>
              <w:t>replacement of dev</w:t>
            </w:r>
            <w:r w:rsidRPr="007B0CD7">
              <w:rPr>
                <w:rFonts w:ascii="Arial" w:hAnsi="Arial" w:cs="Arial"/>
                <w:sz w:val="24"/>
                <w:szCs w:val="24"/>
                <w:lang w:eastAsia="en-GB"/>
              </w:rPr>
              <w:t xml:space="preserve">ices in the tower block at </w:t>
            </w:r>
            <w:r w:rsidR="00AE5DA9" w:rsidRPr="007B0CD7">
              <w:rPr>
                <w:rFonts w:ascii="Arial" w:hAnsi="Arial" w:cs="Arial"/>
                <w:sz w:val="24"/>
                <w:szCs w:val="24"/>
                <w:lang w:eastAsia="en-GB"/>
              </w:rPr>
              <w:t>the University Hospital of Wales (</w:t>
            </w:r>
            <w:r w:rsidRPr="007B0CD7">
              <w:rPr>
                <w:rFonts w:ascii="Arial" w:hAnsi="Arial" w:cs="Arial"/>
                <w:sz w:val="24"/>
                <w:szCs w:val="24"/>
                <w:lang w:eastAsia="en-GB"/>
              </w:rPr>
              <w:t>UHW</w:t>
            </w:r>
            <w:r w:rsidR="00AE5DA9" w:rsidRPr="007B0CD7">
              <w:rPr>
                <w:rFonts w:ascii="Arial" w:hAnsi="Arial" w:cs="Arial"/>
                <w:sz w:val="24"/>
                <w:szCs w:val="24"/>
                <w:lang w:eastAsia="en-GB"/>
              </w:rPr>
              <w:t>)</w:t>
            </w:r>
            <w:r w:rsidRPr="007B0CD7">
              <w:rPr>
                <w:rFonts w:ascii="Arial" w:hAnsi="Arial" w:cs="Arial"/>
                <w:sz w:val="24"/>
                <w:szCs w:val="24"/>
                <w:lang w:eastAsia="en-GB"/>
              </w:rPr>
              <w:t xml:space="preserve"> and </w:t>
            </w:r>
            <w:r w:rsidR="0077457B" w:rsidRPr="007B0CD7">
              <w:rPr>
                <w:rFonts w:ascii="Arial" w:hAnsi="Arial" w:cs="Arial"/>
                <w:sz w:val="24"/>
                <w:szCs w:val="24"/>
                <w:lang w:eastAsia="en-GB"/>
              </w:rPr>
              <w:t>had</w:t>
            </w:r>
            <w:r w:rsidRPr="007B0CD7">
              <w:rPr>
                <w:rFonts w:ascii="Arial" w:hAnsi="Arial" w:cs="Arial"/>
                <w:sz w:val="24"/>
                <w:szCs w:val="24"/>
                <w:lang w:eastAsia="en-GB"/>
              </w:rPr>
              <w:t xml:space="preserve"> also secured monies for fire compartmentation</w:t>
            </w:r>
            <w:r w:rsidR="0077457B" w:rsidRPr="007B0CD7">
              <w:rPr>
                <w:rFonts w:ascii="Arial" w:hAnsi="Arial" w:cs="Arial"/>
                <w:sz w:val="24"/>
                <w:szCs w:val="24"/>
                <w:lang w:eastAsia="en-GB"/>
              </w:rPr>
              <w:t xml:space="preserve"> work </w:t>
            </w:r>
            <w:r w:rsidRPr="007B0CD7">
              <w:rPr>
                <w:rFonts w:ascii="Arial" w:hAnsi="Arial" w:cs="Arial"/>
                <w:sz w:val="24"/>
                <w:szCs w:val="24"/>
                <w:lang w:eastAsia="en-GB"/>
              </w:rPr>
              <w:t xml:space="preserve">to be </w:t>
            </w:r>
            <w:r w:rsidR="00AE5DA9" w:rsidRPr="007B0CD7">
              <w:rPr>
                <w:rFonts w:ascii="Arial" w:hAnsi="Arial" w:cs="Arial"/>
                <w:sz w:val="24"/>
                <w:szCs w:val="24"/>
                <w:lang w:eastAsia="en-GB"/>
              </w:rPr>
              <w:t xml:space="preserve">undertaken </w:t>
            </w:r>
            <w:r w:rsidRPr="007B0CD7">
              <w:rPr>
                <w:rFonts w:ascii="Arial" w:hAnsi="Arial" w:cs="Arial"/>
                <w:sz w:val="24"/>
                <w:szCs w:val="24"/>
                <w:lang w:eastAsia="en-GB"/>
              </w:rPr>
              <w:t>at community sites.</w:t>
            </w:r>
          </w:p>
          <w:p w:rsidR="00FD0A45" w:rsidRPr="007B0CD7" w:rsidRDefault="00FD0A45">
            <w:pPr>
              <w:jc w:val="both"/>
              <w:rPr>
                <w:rFonts w:ascii="Arial" w:hAnsi="Arial" w:cs="Arial"/>
                <w:sz w:val="24"/>
                <w:szCs w:val="24"/>
                <w:lang w:eastAsia="en-GB"/>
              </w:rPr>
            </w:pPr>
          </w:p>
          <w:p w:rsidR="00FD0A45" w:rsidRPr="007B0CD7" w:rsidRDefault="00AE5DA9">
            <w:pPr>
              <w:jc w:val="both"/>
              <w:rPr>
                <w:rFonts w:ascii="Arial" w:hAnsi="Arial" w:cs="Arial"/>
                <w:sz w:val="24"/>
                <w:szCs w:val="24"/>
                <w:lang w:eastAsia="en-GB"/>
              </w:rPr>
            </w:pPr>
            <w:r w:rsidRPr="007B0CD7">
              <w:rPr>
                <w:rFonts w:ascii="Arial" w:hAnsi="Arial" w:cs="Arial"/>
                <w:sz w:val="24"/>
                <w:szCs w:val="24"/>
                <w:lang w:eastAsia="en-GB"/>
              </w:rPr>
              <w:t xml:space="preserve">The Committee noted that </w:t>
            </w:r>
            <w:r w:rsidR="00FD0A45" w:rsidRPr="007B0CD7">
              <w:rPr>
                <w:rFonts w:ascii="Arial" w:hAnsi="Arial" w:cs="Arial"/>
                <w:sz w:val="24"/>
                <w:szCs w:val="24"/>
                <w:lang w:eastAsia="en-GB"/>
              </w:rPr>
              <w:t>fire safety training</w:t>
            </w:r>
            <w:r w:rsidRPr="007B0CD7">
              <w:rPr>
                <w:rFonts w:ascii="Arial" w:hAnsi="Arial" w:cs="Arial"/>
                <w:sz w:val="24"/>
                <w:szCs w:val="24"/>
                <w:lang w:eastAsia="en-GB"/>
              </w:rPr>
              <w:t xml:space="preserve"> needed to be improved </w:t>
            </w:r>
            <w:r w:rsidR="00FD0A45" w:rsidRPr="007B0CD7">
              <w:rPr>
                <w:rFonts w:ascii="Arial" w:hAnsi="Arial" w:cs="Arial"/>
                <w:sz w:val="24"/>
                <w:szCs w:val="24"/>
                <w:lang w:eastAsia="en-GB"/>
              </w:rPr>
              <w:t xml:space="preserve">and </w:t>
            </w:r>
            <w:r w:rsidRPr="007B0CD7">
              <w:rPr>
                <w:rFonts w:ascii="Arial" w:hAnsi="Arial" w:cs="Arial"/>
                <w:sz w:val="24"/>
                <w:szCs w:val="24"/>
                <w:lang w:eastAsia="en-GB"/>
              </w:rPr>
              <w:t xml:space="preserve">that </w:t>
            </w:r>
            <w:r w:rsidR="00FD0A45" w:rsidRPr="007B0CD7">
              <w:rPr>
                <w:rFonts w:ascii="Arial" w:hAnsi="Arial" w:cs="Arial"/>
                <w:sz w:val="24"/>
                <w:szCs w:val="24"/>
                <w:lang w:eastAsia="en-GB"/>
              </w:rPr>
              <w:t>significant falls</w:t>
            </w:r>
            <w:r w:rsidRPr="007B0CD7">
              <w:rPr>
                <w:rFonts w:ascii="Arial" w:hAnsi="Arial" w:cs="Arial"/>
                <w:sz w:val="24"/>
                <w:szCs w:val="24"/>
                <w:lang w:eastAsia="en-GB"/>
              </w:rPr>
              <w:t xml:space="preserve"> in compliance</w:t>
            </w:r>
            <w:r w:rsidR="00FD0A45" w:rsidRPr="007B0CD7">
              <w:rPr>
                <w:rFonts w:ascii="Arial" w:hAnsi="Arial" w:cs="Arial"/>
                <w:sz w:val="24"/>
                <w:szCs w:val="24"/>
                <w:lang w:eastAsia="en-GB"/>
              </w:rPr>
              <w:t xml:space="preserve"> had been </w:t>
            </w:r>
            <w:r w:rsidRPr="007B0CD7">
              <w:rPr>
                <w:rFonts w:ascii="Arial" w:hAnsi="Arial" w:cs="Arial"/>
                <w:sz w:val="24"/>
                <w:szCs w:val="24"/>
                <w:lang w:eastAsia="en-GB"/>
              </w:rPr>
              <w:t>identified as a consequence of</w:t>
            </w:r>
            <w:r w:rsidR="00FD0A45" w:rsidRPr="007B0CD7">
              <w:rPr>
                <w:rFonts w:ascii="Arial" w:hAnsi="Arial" w:cs="Arial"/>
                <w:sz w:val="24"/>
                <w:szCs w:val="24"/>
                <w:lang w:eastAsia="en-GB"/>
              </w:rPr>
              <w:t xml:space="preserve"> COVID-19 despite electronic training being available</w:t>
            </w:r>
            <w:r w:rsidRPr="007B0CD7">
              <w:rPr>
                <w:rFonts w:ascii="Arial" w:hAnsi="Arial" w:cs="Arial"/>
                <w:sz w:val="24"/>
                <w:szCs w:val="24"/>
                <w:lang w:eastAsia="en-GB"/>
              </w:rPr>
              <w:t xml:space="preserve"> through ESR</w:t>
            </w:r>
            <w:r w:rsidR="00FD0A45" w:rsidRPr="007B0CD7">
              <w:rPr>
                <w:rFonts w:ascii="Arial" w:hAnsi="Arial" w:cs="Arial"/>
                <w:sz w:val="24"/>
                <w:szCs w:val="24"/>
                <w:lang w:eastAsia="en-GB"/>
              </w:rPr>
              <w:t xml:space="preserve">. </w:t>
            </w:r>
          </w:p>
          <w:p w:rsidR="00FD0A45" w:rsidRPr="007B0CD7" w:rsidRDefault="00FD0A45">
            <w:pPr>
              <w:jc w:val="both"/>
              <w:rPr>
                <w:rFonts w:ascii="Arial" w:hAnsi="Arial" w:cs="Arial"/>
                <w:sz w:val="24"/>
                <w:szCs w:val="24"/>
                <w:lang w:eastAsia="en-GB"/>
              </w:rPr>
            </w:pPr>
          </w:p>
          <w:p w:rsidR="000D0977" w:rsidRPr="007B0CD7" w:rsidRDefault="00FD0A45">
            <w:pPr>
              <w:jc w:val="both"/>
              <w:rPr>
                <w:rFonts w:ascii="Arial" w:hAnsi="Arial" w:cs="Arial"/>
                <w:sz w:val="24"/>
                <w:szCs w:val="24"/>
                <w:lang w:eastAsia="en-GB"/>
              </w:rPr>
            </w:pPr>
            <w:r w:rsidRPr="007B0CD7">
              <w:rPr>
                <w:rFonts w:ascii="Arial" w:hAnsi="Arial" w:cs="Arial"/>
                <w:sz w:val="24"/>
                <w:szCs w:val="24"/>
                <w:lang w:eastAsia="en-GB"/>
              </w:rPr>
              <w:t xml:space="preserve">The DECF </w:t>
            </w:r>
            <w:r w:rsidR="00CC3418" w:rsidRPr="007B0CD7">
              <w:rPr>
                <w:rFonts w:ascii="Arial" w:hAnsi="Arial" w:cs="Arial"/>
                <w:sz w:val="24"/>
                <w:szCs w:val="24"/>
                <w:lang w:eastAsia="en-GB"/>
              </w:rPr>
              <w:t xml:space="preserve">advised </w:t>
            </w:r>
            <w:r w:rsidRPr="007B0CD7">
              <w:rPr>
                <w:rFonts w:ascii="Arial" w:hAnsi="Arial" w:cs="Arial"/>
                <w:sz w:val="24"/>
                <w:szCs w:val="24"/>
                <w:lang w:eastAsia="en-GB"/>
              </w:rPr>
              <w:t xml:space="preserve">that </w:t>
            </w:r>
            <w:r w:rsidR="00CC3418" w:rsidRPr="007B0CD7">
              <w:rPr>
                <w:rFonts w:ascii="Arial" w:hAnsi="Arial" w:cs="Arial"/>
                <w:sz w:val="24"/>
                <w:szCs w:val="24"/>
                <w:lang w:eastAsia="en-GB"/>
              </w:rPr>
              <w:t xml:space="preserve">the </w:t>
            </w:r>
            <w:r w:rsidRPr="007B0CD7">
              <w:rPr>
                <w:rFonts w:ascii="Arial" w:hAnsi="Arial" w:cs="Arial"/>
                <w:sz w:val="24"/>
                <w:szCs w:val="24"/>
                <w:lang w:eastAsia="en-GB"/>
              </w:rPr>
              <w:t xml:space="preserve">Microsoft Teams </w:t>
            </w:r>
            <w:r w:rsidR="00CC3418" w:rsidRPr="007B0CD7">
              <w:rPr>
                <w:rFonts w:ascii="Arial" w:hAnsi="Arial" w:cs="Arial"/>
                <w:sz w:val="24"/>
                <w:szCs w:val="24"/>
                <w:lang w:eastAsia="en-GB"/>
              </w:rPr>
              <w:t xml:space="preserve">platform </w:t>
            </w:r>
            <w:r w:rsidRPr="007B0CD7">
              <w:rPr>
                <w:rFonts w:ascii="Arial" w:hAnsi="Arial" w:cs="Arial"/>
                <w:sz w:val="24"/>
                <w:szCs w:val="24"/>
                <w:lang w:eastAsia="en-GB"/>
              </w:rPr>
              <w:t xml:space="preserve">would be used </w:t>
            </w:r>
            <w:r w:rsidR="000D0977" w:rsidRPr="007B0CD7">
              <w:rPr>
                <w:rFonts w:ascii="Arial" w:hAnsi="Arial" w:cs="Arial"/>
                <w:sz w:val="24"/>
                <w:szCs w:val="24"/>
                <w:lang w:eastAsia="en-GB"/>
              </w:rPr>
              <w:t>to provide training</w:t>
            </w:r>
            <w:r w:rsidR="00CC3418" w:rsidRPr="007B0CD7">
              <w:rPr>
                <w:rFonts w:ascii="Arial" w:hAnsi="Arial" w:cs="Arial"/>
                <w:sz w:val="24"/>
                <w:szCs w:val="24"/>
                <w:lang w:eastAsia="en-GB"/>
              </w:rPr>
              <w:t xml:space="preserve"> going forward</w:t>
            </w:r>
            <w:r w:rsidR="000D0977" w:rsidRPr="007B0CD7">
              <w:rPr>
                <w:rFonts w:ascii="Arial" w:hAnsi="Arial" w:cs="Arial"/>
                <w:sz w:val="24"/>
                <w:szCs w:val="24"/>
                <w:lang w:eastAsia="en-GB"/>
              </w:rPr>
              <w:t xml:space="preserve"> and that his team would work with the communications team to provide video based training session</w:t>
            </w:r>
            <w:r w:rsidR="00CC3418" w:rsidRPr="007B0CD7">
              <w:rPr>
                <w:rFonts w:ascii="Arial" w:hAnsi="Arial" w:cs="Arial"/>
                <w:sz w:val="24"/>
                <w:szCs w:val="24"/>
                <w:lang w:eastAsia="en-GB"/>
              </w:rPr>
              <w:t>s</w:t>
            </w:r>
            <w:r w:rsidR="000D0977" w:rsidRPr="007B0CD7">
              <w:rPr>
                <w:rFonts w:ascii="Arial" w:hAnsi="Arial" w:cs="Arial"/>
                <w:sz w:val="24"/>
                <w:szCs w:val="24"/>
                <w:lang w:eastAsia="en-GB"/>
              </w:rPr>
              <w:t>.</w:t>
            </w:r>
            <w:r w:rsidR="00CC3418" w:rsidRPr="007B0CD7">
              <w:rPr>
                <w:rFonts w:ascii="Arial" w:hAnsi="Arial" w:cs="Arial"/>
                <w:sz w:val="24"/>
                <w:szCs w:val="24"/>
                <w:lang w:eastAsia="en-GB"/>
              </w:rPr>
              <w:t xml:space="preserve"> </w:t>
            </w:r>
            <w:r w:rsidR="000D0977" w:rsidRPr="007B0CD7">
              <w:rPr>
                <w:rFonts w:ascii="Arial" w:hAnsi="Arial" w:cs="Arial"/>
                <w:sz w:val="24"/>
                <w:szCs w:val="24"/>
                <w:lang w:eastAsia="en-GB"/>
              </w:rPr>
              <w:t>He added that face to face training would be reintroduced over the course of the next couple of months which should improve compliance.</w:t>
            </w:r>
          </w:p>
          <w:p w:rsidR="000D0977" w:rsidRPr="007B0CD7" w:rsidRDefault="000D0977">
            <w:pPr>
              <w:jc w:val="both"/>
              <w:rPr>
                <w:rFonts w:ascii="Arial" w:hAnsi="Arial" w:cs="Arial"/>
                <w:sz w:val="24"/>
                <w:szCs w:val="24"/>
                <w:lang w:eastAsia="en-GB"/>
              </w:rPr>
            </w:pPr>
          </w:p>
          <w:p w:rsidR="000D0977" w:rsidRPr="007B0CD7" w:rsidRDefault="000D0977">
            <w:pPr>
              <w:jc w:val="both"/>
              <w:rPr>
                <w:rFonts w:ascii="Arial" w:hAnsi="Arial" w:cs="Arial"/>
                <w:sz w:val="24"/>
                <w:szCs w:val="24"/>
                <w:lang w:eastAsia="en-GB"/>
              </w:rPr>
            </w:pPr>
            <w:r w:rsidRPr="007B0CD7">
              <w:rPr>
                <w:rFonts w:ascii="Arial" w:hAnsi="Arial" w:cs="Arial"/>
                <w:sz w:val="24"/>
                <w:szCs w:val="24"/>
                <w:lang w:eastAsia="en-GB"/>
              </w:rPr>
              <w:t xml:space="preserve">The IME asked if </w:t>
            </w:r>
            <w:r w:rsidR="00CC3418" w:rsidRPr="007B0CD7">
              <w:rPr>
                <w:rFonts w:ascii="Arial" w:hAnsi="Arial" w:cs="Arial"/>
                <w:sz w:val="24"/>
                <w:szCs w:val="24"/>
                <w:lang w:eastAsia="en-GB"/>
              </w:rPr>
              <w:t xml:space="preserve">the Executive Team needed to </w:t>
            </w:r>
            <w:r w:rsidRPr="007B0CD7">
              <w:rPr>
                <w:rFonts w:ascii="Arial" w:hAnsi="Arial" w:cs="Arial"/>
                <w:sz w:val="24"/>
                <w:szCs w:val="24"/>
                <w:lang w:eastAsia="en-GB"/>
              </w:rPr>
              <w:t xml:space="preserve">challenge the </w:t>
            </w:r>
            <w:r w:rsidR="00CC3418" w:rsidRPr="007B0CD7">
              <w:rPr>
                <w:rFonts w:ascii="Arial" w:hAnsi="Arial" w:cs="Arial"/>
                <w:sz w:val="24"/>
                <w:szCs w:val="24"/>
                <w:lang w:eastAsia="en-GB"/>
              </w:rPr>
              <w:t>C</w:t>
            </w:r>
            <w:r w:rsidRPr="007B0CD7">
              <w:rPr>
                <w:rFonts w:ascii="Arial" w:hAnsi="Arial" w:cs="Arial"/>
                <w:sz w:val="24"/>
                <w:szCs w:val="24"/>
                <w:lang w:eastAsia="en-GB"/>
              </w:rPr>
              <w:t xml:space="preserve">linical </w:t>
            </w:r>
            <w:r w:rsidR="00CC3418" w:rsidRPr="007B0CD7">
              <w:rPr>
                <w:rFonts w:ascii="Arial" w:hAnsi="Arial" w:cs="Arial"/>
                <w:sz w:val="24"/>
                <w:szCs w:val="24"/>
                <w:lang w:eastAsia="en-GB"/>
              </w:rPr>
              <w:t>B</w:t>
            </w:r>
            <w:r w:rsidRPr="007B0CD7">
              <w:rPr>
                <w:rFonts w:ascii="Arial" w:hAnsi="Arial" w:cs="Arial"/>
                <w:sz w:val="24"/>
                <w:szCs w:val="24"/>
                <w:lang w:eastAsia="en-GB"/>
              </w:rPr>
              <w:t xml:space="preserve">oards </w:t>
            </w:r>
            <w:r w:rsidR="00CC3418" w:rsidRPr="007B0CD7">
              <w:rPr>
                <w:rFonts w:ascii="Arial" w:hAnsi="Arial" w:cs="Arial"/>
                <w:sz w:val="24"/>
                <w:szCs w:val="24"/>
                <w:lang w:eastAsia="en-GB"/>
              </w:rPr>
              <w:t xml:space="preserve">on their training compliance figures and the </w:t>
            </w:r>
            <w:r w:rsidRPr="007B0CD7">
              <w:rPr>
                <w:rFonts w:ascii="Arial" w:hAnsi="Arial" w:cs="Arial"/>
                <w:sz w:val="24"/>
                <w:szCs w:val="24"/>
                <w:lang w:eastAsia="en-GB"/>
              </w:rPr>
              <w:t xml:space="preserve">HHS responded that it </w:t>
            </w:r>
            <w:r w:rsidR="00CC3418" w:rsidRPr="007B0CD7">
              <w:rPr>
                <w:rFonts w:ascii="Arial" w:hAnsi="Arial" w:cs="Arial"/>
                <w:sz w:val="24"/>
                <w:szCs w:val="24"/>
                <w:lang w:eastAsia="en-GB"/>
              </w:rPr>
              <w:t xml:space="preserve">needed to be revisited as fire </w:t>
            </w:r>
            <w:r w:rsidRPr="007B0CD7">
              <w:rPr>
                <w:rFonts w:ascii="Arial" w:hAnsi="Arial" w:cs="Arial"/>
                <w:sz w:val="24"/>
                <w:szCs w:val="24"/>
                <w:lang w:eastAsia="en-GB"/>
              </w:rPr>
              <w:t xml:space="preserve">safety training </w:t>
            </w:r>
            <w:r w:rsidR="00CC3418" w:rsidRPr="007B0CD7">
              <w:rPr>
                <w:rFonts w:ascii="Arial" w:hAnsi="Arial" w:cs="Arial"/>
                <w:sz w:val="24"/>
                <w:szCs w:val="24"/>
                <w:lang w:eastAsia="en-GB"/>
              </w:rPr>
              <w:t xml:space="preserve">was part of the statutory and mandatory </w:t>
            </w:r>
            <w:r w:rsidR="00703307" w:rsidRPr="007B0CD7">
              <w:rPr>
                <w:rFonts w:ascii="Arial" w:hAnsi="Arial" w:cs="Arial"/>
                <w:sz w:val="24"/>
                <w:szCs w:val="24"/>
                <w:lang w:eastAsia="en-GB"/>
              </w:rPr>
              <w:t>training</w:t>
            </w:r>
            <w:r w:rsidR="00CC3418" w:rsidRPr="007B0CD7">
              <w:rPr>
                <w:rFonts w:ascii="Arial" w:hAnsi="Arial" w:cs="Arial"/>
                <w:sz w:val="24"/>
                <w:szCs w:val="24"/>
                <w:lang w:eastAsia="en-GB"/>
              </w:rPr>
              <w:t xml:space="preserve"> framework. </w:t>
            </w:r>
            <w:r w:rsidRPr="007B0CD7">
              <w:rPr>
                <w:rFonts w:ascii="Arial" w:hAnsi="Arial" w:cs="Arial"/>
                <w:sz w:val="24"/>
                <w:szCs w:val="24"/>
                <w:lang w:eastAsia="en-GB"/>
              </w:rPr>
              <w:t xml:space="preserve"> He added that he would work with the communications team to provide a promotional piece explaining that fire safety is a statutory requirement and noted that ward managers could be held accountable for that training.</w:t>
            </w:r>
          </w:p>
          <w:p w:rsidR="00F16CEE" w:rsidRPr="007B0CD7" w:rsidRDefault="00F16CEE">
            <w:pPr>
              <w:jc w:val="both"/>
              <w:rPr>
                <w:rFonts w:ascii="Arial" w:hAnsi="Arial" w:cs="Arial"/>
                <w:b/>
                <w:sz w:val="24"/>
                <w:szCs w:val="24"/>
                <w:lang w:eastAsia="en-GB"/>
              </w:rPr>
            </w:pPr>
          </w:p>
          <w:p w:rsidR="0077457B" w:rsidRPr="007B0CD7" w:rsidRDefault="000D0977">
            <w:pPr>
              <w:jc w:val="both"/>
              <w:rPr>
                <w:rFonts w:ascii="Arial" w:hAnsi="Arial" w:cs="Arial"/>
                <w:sz w:val="24"/>
                <w:szCs w:val="24"/>
                <w:lang w:eastAsia="en-GB"/>
              </w:rPr>
            </w:pPr>
            <w:r w:rsidRPr="007B0CD7">
              <w:rPr>
                <w:rFonts w:ascii="Arial" w:hAnsi="Arial" w:cs="Arial"/>
                <w:sz w:val="24"/>
                <w:szCs w:val="24"/>
                <w:lang w:eastAsia="en-GB"/>
              </w:rPr>
              <w:t>The IML asked what</w:t>
            </w:r>
            <w:r w:rsidR="0077457B" w:rsidRPr="007B0CD7">
              <w:rPr>
                <w:rFonts w:ascii="Arial" w:hAnsi="Arial" w:cs="Arial"/>
                <w:sz w:val="24"/>
                <w:szCs w:val="24"/>
                <w:lang w:eastAsia="en-GB"/>
              </w:rPr>
              <w:t xml:space="preserve"> other health boards</w:t>
            </w:r>
            <w:r w:rsidRPr="007B0CD7">
              <w:rPr>
                <w:rFonts w:ascii="Arial" w:hAnsi="Arial" w:cs="Arial"/>
                <w:sz w:val="24"/>
                <w:szCs w:val="24"/>
                <w:lang w:eastAsia="en-GB"/>
              </w:rPr>
              <w:t xml:space="preserve"> were doing towards fire safety training.</w:t>
            </w:r>
          </w:p>
          <w:p w:rsidR="000D0977" w:rsidRPr="007B0CD7" w:rsidRDefault="000D0977">
            <w:pPr>
              <w:jc w:val="both"/>
              <w:rPr>
                <w:rFonts w:ascii="Arial" w:hAnsi="Arial" w:cs="Arial"/>
                <w:sz w:val="24"/>
                <w:szCs w:val="24"/>
                <w:lang w:eastAsia="en-GB"/>
              </w:rPr>
            </w:pPr>
          </w:p>
          <w:p w:rsidR="000D0977" w:rsidRPr="007B0CD7" w:rsidRDefault="000D0977">
            <w:pPr>
              <w:jc w:val="both"/>
              <w:rPr>
                <w:rFonts w:ascii="Arial" w:hAnsi="Arial" w:cs="Arial"/>
                <w:sz w:val="24"/>
                <w:szCs w:val="24"/>
                <w:lang w:eastAsia="en-GB"/>
              </w:rPr>
            </w:pPr>
            <w:r w:rsidRPr="007B0CD7">
              <w:rPr>
                <w:rFonts w:ascii="Arial" w:hAnsi="Arial" w:cs="Arial"/>
                <w:sz w:val="24"/>
                <w:szCs w:val="24"/>
                <w:lang w:eastAsia="en-GB"/>
              </w:rPr>
              <w:t xml:space="preserve">The DECF responded that </w:t>
            </w:r>
            <w:r w:rsidR="00703307" w:rsidRPr="007B0CD7">
              <w:rPr>
                <w:rFonts w:ascii="Arial" w:hAnsi="Arial" w:cs="Arial"/>
                <w:sz w:val="24"/>
                <w:szCs w:val="24"/>
                <w:lang w:eastAsia="en-GB"/>
              </w:rPr>
              <w:t xml:space="preserve">NHS Wales </w:t>
            </w:r>
            <w:r w:rsidRPr="007B0CD7">
              <w:rPr>
                <w:rFonts w:ascii="Arial" w:hAnsi="Arial" w:cs="Arial"/>
                <w:sz w:val="24"/>
                <w:szCs w:val="24"/>
                <w:lang w:eastAsia="en-GB"/>
              </w:rPr>
              <w:t xml:space="preserve">had a </w:t>
            </w:r>
            <w:r w:rsidR="00703307" w:rsidRPr="007B0CD7">
              <w:rPr>
                <w:rFonts w:ascii="Arial" w:hAnsi="Arial" w:cs="Arial"/>
                <w:sz w:val="24"/>
                <w:szCs w:val="24"/>
                <w:lang w:eastAsia="en-GB"/>
              </w:rPr>
              <w:t xml:space="preserve">compliance </w:t>
            </w:r>
            <w:r w:rsidRPr="007B0CD7">
              <w:rPr>
                <w:rFonts w:ascii="Arial" w:hAnsi="Arial" w:cs="Arial"/>
                <w:sz w:val="24"/>
                <w:szCs w:val="24"/>
                <w:lang w:eastAsia="en-GB"/>
              </w:rPr>
              <w:t xml:space="preserve">target of 85% compliance and </w:t>
            </w:r>
            <w:r w:rsidR="007904F7" w:rsidRPr="007B0CD7">
              <w:rPr>
                <w:rFonts w:ascii="Arial" w:hAnsi="Arial" w:cs="Arial"/>
                <w:sz w:val="24"/>
                <w:szCs w:val="24"/>
                <w:lang w:eastAsia="en-GB"/>
              </w:rPr>
              <w:t>that he could contact neighbouring hea</w:t>
            </w:r>
            <w:r w:rsidRPr="007B0CD7">
              <w:rPr>
                <w:rFonts w:ascii="Arial" w:hAnsi="Arial" w:cs="Arial"/>
                <w:sz w:val="24"/>
                <w:szCs w:val="24"/>
                <w:lang w:eastAsia="en-GB"/>
              </w:rPr>
              <w:t>lth boards</w:t>
            </w:r>
            <w:r w:rsidR="007904F7" w:rsidRPr="007B0CD7">
              <w:rPr>
                <w:rFonts w:ascii="Arial" w:hAnsi="Arial" w:cs="Arial"/>
                <w:sz w:val="24"/>
                <w:szCs w:val="24"/>
                <w:lang w:eastAsia="en-GB"/>
              </w:rPr>
              <w:t xml:space="preserve"> for comparison, however advises that other health boards</w:t>
            </w:r>
            <w:r w:rsidRPr="007B0CD7">
              <w:rPr>
                <w:rFonts w:ascii="Arial" w:hAnsi="Arial" w:cs="Arial"/>
                <w:sz w:val="24"/>
                <w:szCs w:val="24"/>
                <w:lang w:eastAsia="en-GB"/>
              </w:rPr>
              <w:t xml:space="preserve"> were not doing anything vastly different from CVUHB. </w:t>
            </w:r>
            <w:r w:rsidR="007904F7" w:rsidRPr="007B0CD7">
              <w:rPr>
                <w:rFonts w:ascii="Arial" w:hAnsi="Arial" w:cs="Arial"/>
                <w:sz w:val="24"/>
                <w:szCs w:val="24"/>
                <w:lang w:eastAsia="en-GB"/>
              </w:rPr>
              <w:t>The Committee discussed the need for f</w:t>
            </w:r>
            <w:r w:rsidRPr="007B0CD7">
              <w:rPr>
                <w:rFonts w:ascii="Arial" w:hAnsi="Arial" w:cs="Arial"/>
                <w:sz w:val="24"/>
                <w:szCs w:val="24"/>
                <w:lang w:eastAsia="en-GB"/>
              </w:rPr>
              <w:t>ire safety to be pushed to the forefront of health and safety</w:t>
            </w:r>
            <w:r w:rsidR="007904F7" w:rsidRPr="007B0CD7">
              <w:rPr>
                <w:rFonts w:ascii="Arial" w:hAnsi="Arial" w:cs="Arial"/>
                <w:sz w:val="24"/>
                <w:szCs w:val="24"/>
                <w:lang w:eastAsia="en-GB"/>
              </w:rPr>
              <w:t xml:space="preserve"> compliance</w:t>
            </w:r>
            <w:r w:rsidRPr="007B0CD7">
              <w:rPr>
                <w:rFonts w:ascii="Arial" w:hAnsi="Arial" w:cs="Arial"/>
                <w:sz w:val="24"/>
                <w:szCs w:val="24"/>
                <w:lang w:eastAsia="en-GB"/>
              </w:rPr>
              <w:t>.</w:t>
            </w:r>
          </w:p>
          <w:p w:rsidR="00632495" w:rsidRPr="007B0CD7" w:rsidRDefault="00632495">
            <w:pPr>
              <w:jc w:val="both"/>
              <w:rPr>
                <w:rFonts w:ascii="Arial" w:hAnsi="Arial" w:cs="Arial"/>
                <w:sz w:val="24"/>
                <w:szCs w:val="24"/>
                <w:lang w:eastAsia="en-GB"/>
              </w:rPr>
            </w:pPr>
          </w:p>
          <w:p w:rsidR="003962CF" w:rsidRPr="007B0CD7" w:rsidRDefault="00632495">
            <w:pPr>
              <w:jc w:val="both"/>
              <w:rPr>
                <w:rFonts w:ascii="Arial" w:hAnsi="Arial" w:cs="Arial"/>
                <w:sz w:val="24"/>
                <w:szCs w:val="24"/>
                <w:lang w:eastAsia="en-GB"/>
              </w:rPr>
            </w:pPr>
            <w:r w:rsidRPr="007B0CD7">
              <w:rPr>
                <w:rFonts w:ascii="Arial" w:hAnsi="Arial" w:cs="Arial"/>
                <w:sz w:val="24"/>
                <w:szCs w:val="24"/>
                <w:lang w:eastAsia="en-GB"/>
              </w:rPr>
              <w:t xml:space="preserve">The DCG responded that the executives did not have oversight of the statistics and noted that as part of the CEO’s ambition to </w:t>
            </w:r>
            <w:r w:rsidR="00B9625E" w:rsidRPr="007B0CD7">
              <w:rPr>
                <w:rFonts w:ascii="Arial" w:hAnsi="Arial" w:cs="Arial"/>
                <w:sz w:val="24"/>
                <w:szCs w:val="24"/>
                <w:lang w:eastAsia="en-GB"/>
              </w:rPr>
              <w:t xml:space="preserve">raise </w:t>
            </w:r>
            <w:r w:rsidRPr="007B0CD7">
              <w:rPr>
                <w:rFonts w:ascii="Arial" w:hAnsi="Arial" w:cs="Arial"/>
                <w:sz w:val="24"/>
                <w:szCs w:val="24"/>
                <w:lang w:eastAsia="en-GB"/>
              </w:rPr>
              <w:t xml:space="preserve">health and safety profile he had spoken to the HHS </w:t>
            </w:r>
            <w:r w:rsidR="00B9625E" w:rsidRPr="007B0CD7">
              <w:rPr>
                <w:rFonts w:ascii="Arial" w:hAnsi="Arial" w:cs="Arial"/>
                <w:sz w:val="24"/>
                <w:szCs w:val="24"/>
                <w:lang w:eastAsia="en-GB"/>
              </w:rPr>
              <w:t>to request that a</w:t>
            </w:r>
            <w:r w:rsidRPr="007B0CD7">
              <w:rPr>
                <w:rFonts w:ascii="Arial" w:hAnsi="Arial" w:cs="Arial"/>
                <w:sz w:val="24"/>
                <w:szCs w:val="24"/>
                <w:lang w:eastAsia="en-GB"/>
              </w:rPr>
              <w:t xml:space="preserve"> </w:t>
            </w:r>
            <w:r w:rsidR="00B9625E" w:rsidRPr="007B0CD7">
              <w:rPr>
                <w:rFonts w:ascii="Arial" w:hAnsi="Arial" w:cs="Arial"/>
                <w:sz w:val="24"/>
                <w:szCs w:val="24"/>
                <w:lang w:eastAsia="en-GB"/>
              </w:rPr>
              <w:t xml:space="preserve">monthly report on health and safety issues be submitted to </w:t>
            </w:r>
            <w:r w:rsidRPr="007B0CD7">
              <w:rPr>
                <w:rFonts w:ascii="Arial" w:hAnsi="Arial" w:cs="Arial"/>
                <w:sz w:val="24"/>
                <w:szCs w:val="24"/>
                <w:lang w:eastAsia="en-GB"/>
              </w:rPr>
              <w:t xml:space="preserve">Management Executive (ME) </w:t>
            </w:r>
            <w:r w:rsidR="00B9625E" w:rsidRPr="007B0CD7">
              <w:rPr>
                <w:rFonts w:ascii="Arial" w:hAnsi="Arial" w:cs="Arial"/>
                <w:sz w:val="24"/>
                <w:szCs w:val="24"/>
                <w:lang w:eastAsia="en-GB"/>
              </w:rPr>
              <w:t>meeting so that performance and compliance could be monitored.</w:t>
            </w:r>
            <w:r w:rsidR="00054A8E" w:rsidRPr="007B0CD7">
              <w:rPr>
                <w:rFonts w:ascii="Arial" w:hAnsi="Arial" w:cs="Arial"/>
                <w:sz w:val="24"/>
                <w:szCs w:val="24"/>
                <w:lang w:eastAsia="en-GB"/>
              </w:rPr>
              <w:t xml:space="preserve"> In addition</w:t>
            </w:r>
            <w:r w:rsidR="00F86B74">
              <w:rPr>
                <w:rFonts w:ascii="Arial" w:hAnsi="Arial" w:cs="Arial"/>
                <w:sz w:val="24"/>
                <w:szCs w:val="24"/>
                <w:lang w:eastAsia="en-GB"/>
              </w:rPr>
              <w:t>.</w:t>
            </w:r>
            <w:r w:rsidR="00054A8E" w:rsidRPr="007B0CD7">
              <w:rPr>
                <w:rFonts w:ascii="Arial" w:hAnsi="Arial" w:cs="Arial"/>
                <w:sz w:val="24"/>
                <w:szCs w:val="24"/>
                <w:lang w:eastAsia="en-GB"/>
              </w:rPr>
              <w:t xml:space="preserve"> The Board would </w:t>
            </w:r>
            <w:r w:rsidR="00340A76" w:rsidRPr="000D67B4">
              <w:rPr>
                <w:rFonts w:ascii="Arial" w:hAnsi="Arial" w:cs="Arial"/>
                <w:sz w:val="24"/>
                <w:szCs w:val="24"/>
                <w:lang w:eastAsia="en-GB"/>
              </w:rPr>
              <w:t>receive</w:t>
            </w:r>
            <w:r w:rsidR="00054A8E" w:rsidRPr="007B0CD7">
              <w:rPr>
                <w:rFonts w:ascii="Arial" w:hAnsi="Arial" w:cs="Arial"/>
                <w:sz w:val="24"/>
                <w:szCs w:val="24"/>
                <w:lang w:eastAsia="en-GB"/>
              </w:rPr>
              <w:t xml:space="preserve"> assurance through the </w:t>
            </w:r>
            <w:r w:rsidR="003962CF" w:rsidRPr="007B0CD7">
              <w:rPr>
                <w:rFonts w:ascii="Arial" w:hAnsi="Arial" w:cs="Arial"/>
                <w:sz w:val="24"/>
                <w:szCs w:val="24"/>
                <w:lang w:eastAsia="en-GB"/>
              </w:rPr>
              <w:t xml:space="preserve">overall workforce dashboard </w:t>
            </w:r>
            <w:r w:rsidR="00054A8E" w:rsidRPr="007B0CD7">
              <w:rPr>
                <w:rFonts w:ascii="Arial" w:hAnsi="Arial" w:cs="Arial"/>
                <w:sz w:val="24"/>
                <w:szCs w:val="24"/>
                <w:lang w:eastAsia="en-GB"/>
              </w:rPr>
              <w:t xml:space="preserve">which outlined </w:t>
            </w:r>
            <w:r w:rsidRPr="007B0CD7">
              <w:rPr>
                <w:rFonts w:ascii="Arial" w:hAnsi="Arial" w:cs="Arial"/>
                <w:sz w:val="24"/>
                <w:szCs w:val="24"/>
                <w:lang w:eastAsia="en-GB"/>
              </w:rPr>
              <w:t>compliance statistics</w:t>
            </w:r>
            <w:r w:rsidR="003962CF" w:rsidRPr="007B0CD7">
              <w:rPr>
                <w:rFonts w:ascii="Arial" w:hAnsi="Arial" w:cs="Arial"/>
                <w:sz w:val="24"/>
                <w:szCs w:val="24"/>
                <w:lang w:eastAsia="en-GB"/>
              </w:rPr>
              <w:t>.</w:t>
            </w:r>
          </w:p>
          <w:p w:rsidR="00632495" w:rsidRPr="007B0CD7" w:rsidRDefault="00632495">
            <w:pPr>
              <w:jc w:val="both"/>
              <w:rPr>
                <w:rFonts w:ascii="Arial" w:hAnsi="Arial" w:cs="Arial"/>
                <w:sz w:val="24"/>
                <w:szCs w:val="24"/>
                <w:lang w:eastAsia="en-GB"/>
              </w:rPr>
            </w:pPr>
          </w:p>
          <w:p w:rsidR="00606939" w:rsidRPr="007B0CD7" w:rsidRDefault="00632495">
            <w:pPr>
              <w:jc w:val="both"/>
              <w:rPr>
                <w:rFonts w:ascii="Arial" w:hAnsi="Arial" w:cs="Arial"/>
                <w:sz w:val="24"/>
                <w:szCs w:val="24"/>
                <w:lang w:eastAsia="en-GB"/>
              </w:rPr>
            </w:pPr>
            <w:r w:rsidRPr="007B0CD7">
              <w:rPr>
                <w:rFonts w:ascii="Arial" w:hAnsi="Arial" w:cs="Arial"/>
                <w:sz w:val="24"/>
                <w:szCs w:val="24"/>
                <w:lang w:eastAsia="en-GB"/>
              </w:rPr>
              <w:t xml:space="preserve">The DCG advised the Committee that the minutes of the Health and Safety Committee meeting </w:t>
            </w:r>
            <w:r w:rsidR="0042091A" w:rsidRPr="007B0CD7">
              <w:rPr>
                <w:rFonts w:ascii="Arial" w:hAnsi="Arial" w:cs="Arial"/>
                <w:sz w:val="24"/>
                <w:szCs w:val="24"/>
                <w:lang w:eastAsia="en-GB"/>
              </w:rPr>
              <w:t xml:space="preserve">and </w:t>
            </w:r>
            <w:r w:rsidR="00606939" w:rsidRPr="007B0CD7">
              <w:rPr>
                <w:rFonts w:ascii="Arial" w:hAnsi="Arial" w:cs="Arial"/>
                <w:sz w:val="24"/>
                <w:szCs w:val="24"/>
                <w:lang w:eastAsia="en-GB"/>
              </w:rPr>
              <w:t xml:space="preserve">the Committee </w:t>
            </w:r>
            <w:r w:rsidR="0042091A" w:rsidRPr="007B0CD7">
              <w:rPr>
                <w:rFonts w:ascii="Arial" w:hAnsi="Arial" w:cs="Arial"/>
                <w:sz w:val="24"/>
                <w:szCs w:val="24"/>
                <w:lang w:eastAsia="en-GB"/>
              </w:rPr>
              <w:t xml:space="preserve">Chairs report </w:t>
            </w:r>
            <w:r w:rsidR="00606939" w:rsidRPr="007B0CD7">
              <w:rPr>
                <w:rFonts w:ascii="Arial" w:hAnsi="Arial" w:cs="Arial"/>
                <w:sz w:val="24"/>
                <w:szCs w:val="24"/>
                <w:lang w:eastAsia="en-GB"/>
              </w:rPr>
              <w:t xml:space="preserve">were submitted to the Board for assurance </w:t>
            </w:r>
            <w:r w:rsidRPr="007B0CD7">
              <w:rPr>
                <w:rFonts w:ascii="Arial" w:hAnsi="Arial" w:cs="Arial"/>
                <w:sz w:val="24"/>
                <w:szCs w:val="24"/>
                <w:lang w:eastAsia="en-GB"/>
              </w:rPr>
              <w:t xml:space="preserve">and that </w:t>
            </w:r>
            <w:r w:rsidR="00606939" w:rsidRPr="007B0CD7">
              <w:rPr>
                <w:rFonts w:ascii="Arial" w:hAnsi="Arial" w:cs="Arial"/>
                <w:sz w:val="24"/>
                <w:szCs w:val="24"/>
                <w:lang w:eastAsia="en-GB"/>
              </w:rPr>
              <w:t xml:space="preserve">the </w:t>
            </w:r>
            <w:r w:rsidRPr="007B0CD7">
              <w:rPr>
                <w:rFonts w:ascii="Arial" w:hAnsi="Arial" w:cs="Arial"/>
                <w:sz w:val="24"/>
                <w:szCs w:val="24"/>
                <w:lang w:eastAsia="en-GB"/>
              </w:rPr>
              <w:t xml:space="preserve">HSE would look at </w:t>
            </w:r>
            <w:r w:rsidR="00606939" w:rsidRPr="007B0CD7">
              <w:rPr>
                <w:rFonts w:ascii="Arial" w:hAnsi="Arial" w:cs="Arial"/>
                <w:sz w:val="24"/>
                <w:szCs w:val="24"/>
                <w:lang w:eastAsia="en-GB"/>
              </w:rPr>
              <w:t>the governance processes in place in the event of</w:t>
            </w:r>
            <w:r w:rsidR="0042091A" w:rsidRPr="007B0CD7">
              <w:rPr>
                <w:rFonts w:ascii="Arial" w:hAnsi="Arial" w:cs="Arial"/>
                <w:sz w:val="24"/>
                <w:szCs w:val="24"/>
                <w:lang w:eastAsia="en-GB"/>
              </w:rPr>
              <w:t xml:space="preserve"> an incident </w:t>
            </w:r>
            <w:r w:rsidR="00606939" w:rsidRPr="007B0CD7">
              <w:rPr>
                <w:rFonts w:ascii="Arial" w:hAnsi="Arial" w:cs="Arial"/>
                <w:sz w:val="24"/>
                <w:szCs w:val="24"/>
                <w:lang w:eastAsia="en-GB"/>
              </w:rPr>
              <w:t xml:space="preserve">to assess who was made aware of health and safety issues and what actions were discussed. </w:t>
            </w:r>
          </w:p>
          <w:p w:rsidR="00606939" w:rsidRPr="007B0CD7" w:rsidRDefault="00606939">
            <w:pPr>
              <w:jc w:val="both"/>
              <w:rPr>
                <w:rFonts w:ascii="Arial" w:hAnsi="Arial" w:cs="Arial"/>
                <w:sz w:val="24"/>
                <w:szCs w:val="24"/>
                <w:lang w:eastAsia="en-GB"/>
              </w:rPr>
            </w:pPr>
          </w:p>
          <w:p w:rsidR="00C76C26" w:rsidRPr="000D67B4" w:rsidRDefault="00C76C26" w:rsidP="00C76C26">
            <w:pPr>
              <w:rPr>
                <w:rFonts w:ascii="Arial" w:hAnsi="Arial" w:cs="Arial"/>
                <w:b/>
                <w:sz w:val="24"/>
                <w:szCs w:val="24"/>
              </w:rPr>
            </w:pPr>
            <w:r w:rsidRPr="000D67B4">
              <w:rPr>
                <w:rFonts w:ascii="Arial" w:hAnsi="Arial" w:cs="Arial"/>
                <w:b/>
                <w:sz w:val="24"/>
                <w:szCs w:val="24"/>
              </w:rPr>
              <w:t>The Committee resolved t</w:t>
            </w:r>
            <w:r w:rsidR="005768D5" w:rsidRPr="000D67B4">
              <w:rPr>
                <w:rFonts w:ascii="Arial" w:hAnsi="Arial" w:cs="Arial"/>
                <w:b/>
                <w:sz w:val="24"/>
                <w:szCs w:val="24"/>
              </w:rPr>
              <w:t>hat</w:t>
            </w:r>
            <w:r w:rsidRPr="000D67B4">
              <w:rPr>
                <w:rFonts w:ascii="Arial" w:hAnsi="Arial" w:cs="Arial"/>
                <w:b/>
                <w:sz w:val="24"/>
                <w:szCs w:val="24"/>
              </w:rPr>
              <w:t>:</w:t>
            </w:r>
          </w:p>
          <w:p w:rsidR="00C76C26" w:rsidRPr="007B0CD7" w:rsidRDefault="00C76C26" w:rsidP="007B0CD7">
            <w:pPr>
              <w:pStyle w:val="ListParagraph"/>
              <w:numPr>
                <w:ilvl w:val="0"/>
                <w:numId w:val="29"/>
              </w:numPr>
              <w:rPr>
                <w:rFonts w:ascii="Arial" w:hAnsi="Arial" w:cs="Arial"/>
                <w:sz w:val="24"/>
                <w:szCs w:val="24"/>
                <w:lang w:eastAsia="en-GB"/>
              </w:rPr>
            </w:pPr>
            <w:proofErr w:type="gramStart"/>
            <w:r w:rsidRPr="000D67B4">
              <w:rPr>
                <w:rFonts w:ascii="Arial" w:hAnsi="Arial" w:cs="Arial"/>
                <w:sz w:val="24"/>
                <w:szCs w:val="24"/>
                <w:lang w:eastAsia="en-GB"/>
              </w:rPr>
              <w:t>the</w:t>
            </w:r>
            <w:proofErr w:type="gramEnd"/>
            <w:r w:rsidRPr="000D67B4">
              <w:rPr>
                <w:rFonts w:ascii="Arial" w:hAnsi="Arial" w:cs="Arial"/>
                <w:sz w:val="24"/>
                <w:szCs w:val="24"/>
                <w:lang w:eastAsia="en-GB"/>
              </w:rPr>
              <w:t xml:space="preserve"> report and </w:t>
            </w:r>
            <w:r w:rsidRPr="007B0CD7">
              <w:rPr>
                <w:rFonts w:ascii="Arial" w:hAnsi="Arial" w:cs="Arial"/>
                <w:sz w:val="24"/>
                <w:szCs w:val="24"/>
                <w:lang w:eastAsia="en-GB"/>
              </w:rPr>
              <w:t>the ongoing work being undertaken to ensure fire safety across the UHB</w:t>
            </w:r>
            <w:r w:rsidR="005768D5" w:rsidRPr="000D67B4">
              <w:rPr>
                <w:rFonts w:ascii="Arial" w:hAnsi="Arial" w:cs="Arial"/>
                <w:sz w:val="24"/>
                <w:szCs w:val="24"/>
                <w:lang w:eastAsia="en-GB"/>
              </w:rPr>
              <w:t xml:space="preserve"> be </w:t>
            </w:r>
            <w:r w:rsidR="005768D5" w:rsidRPr="007B0CD7">
              <w:rPr>
                <w:rFonts w:ascii="Arial" w:hAnsi="Arial" w:cs="Arial"/>
                <w:b/>
                <w:sz w:val="24"/>
                <w:szCs w:val="24"/>
                <w:lang w:eastAsia="en-GB"/>
              </w:rPr>
              <w:t>NOTED</w:t>
            </w:r>
            <w:r w:rsidRPr="007B0CD7">
              <w:rPr>
                <w:rFonts w:ascii="Arial" w:hAnsi="Arial" w:cs="Arial"/>
                <w:b/>
                <w:sz w:val="24"/>
                <w:szCs w:val="24"/>
                <w:lang w:eastAsia="en-GB"/>
              </w:rPr>
              <w:t>.</w:t>
            </w:r>
          </w:p>
          <w:p w:rsidR="00F16CEE" w:rsidRPr="007B0CD7" w:rsidRDefault="00F16CEE" w:rsidP="007B0CD7">
            <w:pPr>
              <w:pStyle w:val="ListParagraph"/>
              <w:rPr>
                <w:rFonts w:ascii="Arial" w:hAnsi="Arial" w:cs="Arial"/>
                <w:b/>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F16CEE" w:rsidRPr="007B0CD7" w:rsidRDefault="00F16CEE">
            <w:pPr>
              <w:jc w:val="both"/>
              <w:rPr>
                <w:rFonts w:ascii="Arial" w:hAnsi="Arial" w:cs="Arial"/>
                <w:b/>
                <w:sz w:val="24"/>
                <w:szCs w:val="24"/>
                <w:lang w:eastAsia="en-GB"/>
              </w:rPr>
            </w:pPr>
          </w:p>
        </w:tc>
      </w:tr>
      <w:tr w:rsidR="00F16CEE" w:rsidRPr="000D67B4" w:rsidTr="000A3EBB">
        <w:tc>
          <w:tcPr>
            <w:tcW w:w="1957" w:type="dxa"/>
            <w:tcBorders>
              <w:top w:val="single" w:sz="4" w:space="0" w:color="auto"/>
              <w:left w:val="single" w:sz="4" w:space="0" w:color="auto"/>
              <w:bottom w:val="single" w:sz="4" w:space="0" w:color="auto"/>
              <w:right w:val="single" w:sz="4" w:space="0" w:color="auto"/>
            </w:tcBorders>
          </w:tcPr>
          <w:p w:rsidR="00F16CEE" w:rsidRPr="007B0CD7" w:rsidRDefault="00632495">
            <w:pPr>
              <w:rPr>
                <w:rFonts w:ascii="Arial" w:hAnsi="Arial" w:cs="Arial"/>
                <w:b/>
                <w:sz w:val="24"/>
                <w:szCs w:val="24"/>
                <w:lang w:eastAsia="en-GB"/>
              </w:rPr>
            </w:pPr>
            <w:r w:rsidRPr="007B0CD7">
              <w:rPr>
                <w:rFonts w:ascii="Arial" w:hAnsi="Arial" w:cs="Arial"/>
                <w:b/>
                <w:sz w:val="24"/>
                <w:szCs w:val="24"/>
                <w:lang w:eastAsia="en-GB"/>
              </w:rPr>
              <w:t>HS 21/03/016</w:t>
            </w:r>
          </w:p>
        </w:tc>
        <w:tc>
          <w:tcPr>
            <w:tcW w:w="8079" w:type="dxa"/>
            <w:tcBorders>
              <w:top w:val="single" w:sz="4" w:space="0" w:color="auto"/>
              <w:left w:val="single" w:sz="4" w:space="0" w:color="auto"/>
              <w:bottom w:val="single" w:sz="4" w:space="0" w:color="auto"/>
              <w:right w:val="single" w:sz="4" w:space="0" w:color="auto"/>
            </w:tcBorders>
          </w:tcPr>
          <w:p w:rsidR="00F16CEE" w:rsidRPr="007B0CD7" w:rsidRDefault="00F16CEE" w:rsidP="0031119E">
            <w:pPr>
              <w:jc w:val="both"/>
              <w:rPr>
                <w:rFonts w:ascii="Arial" w:hAnsi="Arial" w:cs="Arial"/>
                <w:b/>
                <w:sz w:val="24"/>
                <w:szCs w:val="24"/>
                <w:lang w:eastAsia="en-GB"/>
              </w:rPr>
            </w:pPr>
            <w:r w:rsidRPr="007B0CD7">
              <w:rPr>
                <w:rFonts w:ascii="Arial" w:hAnsi="Arial" w:cs="Arial"/>
                <w:b/>
                <w:sz w:val="24"/>
                <w:szCs w:val="24"/>
                <w:lang w:eastAsia="en-GB"/>
              </w:rPr>
              <w:t>Items for Approval/Ratification</w:t>
            </w:r>
          </w:p>
          <w:p w:rsidR="0031119E" w:rsidRPr="007B0CD7" w:rsidRDefault="0031119E" w:rsidP="0031119E">
            <w:pPr>
              <w:jc w:val="both"/>
              <w:rPr>
                <w:rFonts w:ascii="Arial" w:hAnsi="Arial" w:cs="Arial"/>
                <w:b/>
                <w:sz w:val="24"/>
                <w:szCs w:val="24"/>
                <w:lang w:eastAsia="en-GB"/>
              </w:rPr>
            </w:pPr>
          </w:p>
          <w:p w:rsidR="0031119E" w:rsidRPr="007B0CD7" w:rsidRDefault="0031119E" w:rsidP="0031119E">
            <w:pPr>
              <w:jc w:val="both"/>
              <w:rPr>
                <w:rFonts w:ascii="Arial" w:hAnsi="Arial" w:cs="Arial"/>
                <w:sz w:val="24"/>
                <w:szCs w:val="24"/>
                <w:lang w:eastAsia="en-GB"/>
              </w:rPr>
            </w:pPr>
            <w:r w:rsidRPr="007B0CD7">
              <w:rPr>
                <w:rFonts w:ascii="Arial" w:hAnsi="Arial" w:cs="Arial"/>
                <w:sz w:val="24"/>
                <w:szCs w:val="24"/>
                <w:lang w:eastAsia="en-GB"/>
              </w:rPr>
              <w:t>No items</w:t>
            </w:r>
            <w:r w:rsidR="00632495" w:rsidRPr="007B0CD7">
              <w:rPr>
                <w:rFonts w:ascii="Arial" w:hAnsi="Arial" w:cs="Arial"/>
                <w:sz w:val="24"/>
                <w:szCs w:val="24"/>
                <w:lang w:eastAsia="en-GB"/>
              </w:rPr>
              <w:t xml:space="preserve"> for approval/ratification were </w:t>
            </w:r>
            <w:r w:rsidR="001D4EB5" w:rsidRPr="007B0CD7">
              <w:rPr>
                <w:rFonts w:ascii="Arial" w:hAnsi="Arial" w:cs="Arial"/>
                <w:sz w:val="24"/>
                <w:szCs w:val="24"/>
                <w:lang w:eastAsia="en-GB"/>
              </w:rPr>
              <w:t>received</w:t>
            </w:r>
            <w:r w:rsidR="00632495" w:rsidRPr="007B0CD7">
              <w:rPr>
                <w:rFonts w:ascii="Arial" w:hAnsi="Arial" w:cs="Arial"/>
                <w:sz w:val="24"/>
                <w:szCs w:val="24"/>
                <w:lang w:eastAsia="en-GB"/>
              </w:rPr>
              <w:t>.</w:t>
            </w:r>
          </w:p>
          <w:p w:rsidR="0031119E" w:rsidRPr="007B0CD7" w:rsidRDefault="0031119E" w:rsidP="0031119E">
            <w:pPr>
              <w:jc w:val="both"/>
              <w:rPr>
                <w:rFonts w:ascii="Arial" w:hAnsi="Arial" w:cs="Arial"/>
                <w:b/>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F16CEE" w:rsidRPr="007B0CD7" w:rsidRDefault="00F16CEE">
            <w:pPr>
              <w:jc w:val="both"/>
              <w:rPr>
                <w:rFonts w:ascii="Arial" w:hAnsi="Arial" w:cs="Arial"/>
                <w:b/>
                <w:sz w:val="24"/>
                <w:szCs w:val="24"/>
                <w:lang w:eastAsia="en-GB"/>
              </w:rPr>
            </w:pPr>
          </w:p>
        </w:tc>
      </w:tr>
      <w:tr w:rsidR="00F16CEE" w:rsidRPr="000D67B4" w:rsidTr="000A3EBB">
        <w:tc>
          <w:tcPr>
            <w:tcW w:w="1957" w:type="dxa"/>
            <w:tcBorders>
              <w:top w:val="single" w:sz="4" w:space="0" w:color="auto"/>
              <w:left w:val="single" w:sz="4" w:space="0" w:color="auto"/>
              <w:bottom w:val="single" w:sz="4" w:space="0" w:color="auto"/>
              <w:right w:val="single" w:sz="4" w:space="0" w:color="auto"/>
            </w:tcBorders>
          </w:tcPr>
          <w:p w:rsidR="00F16CEE" w:rsidRPr="007B0CD7" w:rsidRDefault="00632495">
            <w:pPr>
              <w:rPr>
                <w:rFonts w:ascii="Arial" w:hAnsi="Arial" w:cs="Arial"/>
                <w:sz w:val="24"/>
                <w:szCs w:val="24"/>
                <w:lang w:eastAsia="en-GB"/>
              </w:rPr>
            </w:pPr>
            <w:r w:rsidRPr="007B0CD7">
              <w:rPr>
                <w:rFonts w:ascii="Arial" w:hAnsi="Arial" w:cs="Arial"/>
                <w:b/>
                <w:sz w:val="24"/>
                <w:szCs w:val="24"/>
                <w:lang w:eastAsia="en-GB"/>
              </w:rPr>
              <w:t>HS 21/03/017</w:t>
            </w:r>
          </w:p>
        </w:tc>
        <w:tc>
          <w:tcPr>
            <w:tcW w:w="8079" w:type="dxa"/>
            <w:tcBorders>
              <w:top w:val="single" w:sz="4" w:space="0" w:color="auto"/>
              <w:left w:val="single" w:sz="4" w:space="0" w:color="auto"/>
              <w:bottom w:val="single" w:sz="4" w:space="0" w:color="auto"/>
              <w:right w:val="single" w:sz="4" w:space="0" w:color="auto"/>
            </w:tcBorders>
          </w:tcPr>
          <w:p w:rsidR="000A3EBB" w:rsidRDefault="000A3EBB">
            <w:pPr>
              <w:jc w:val="both"/>
              <w:rPr>
                <w:rFonts w:ascii="Arial" w:hAnsi="Arial" w:cs="Arial"/>
                <w:b/>
                <w:sz w:val="24"/>
                <w:szCs w:val="24"/>
                <w:lang w:eastAsia="en-GB"/>
              </w:rPr>
            </w:pPr>
            <w:r>
              <w:rPr>
                <w:rFonts w:ascii="Arial" w:hAnsi="Arial" w:cs="Arial"/>
                <w:b/>
                <w:sz w:val="24"/>
                <w:szCs w:val="24"/>
                <w:lang w:eastAsia="en-GB"/>
              </w:rPr>
              <w:t>Items For Noting and Information</w:t>
            </w:r>
          </w:p>
          <w:p w:rsidR="00F86B74" w:rsidRDefault="00F86B74">
            <w:pPr>
              <w:jc w:val="both"/>
              <w:rPr>
                <w:rFonts w:ascii="Arial" w:hAnsi="Arial" w:cs="Arial"/>
                <w:b/>
                <w:sz w:val="24"/>
                <w:szCs w:val="24"/>
                <w:lang w:eastAsia="en-GB"/>
              </w:rPr>
            </w:pPr>
          </w:p>
          <w:p w:rsidR="00F86B74" w:rsidRPr="007B0CD7" w:rsidRDefault="00F16CEE">
            <w:pPr>
              <w:jc w:val="both"/>
              <w:rPr>
                <w:rFonts w:ascii="Arial" w:hAnsi="Arial" w:cs="Arial"/>
                <w:sz w:val="24"/>
                <w:szCs w:val="24"/>
                <w:lang w:eastAsia="en-GB"/>
              </w:rPr>
            </w:pPr>
            <w:r w:rsidRPr="007B0CD7">
              <w:rPr>
                <w:rFonts w:ascii="Arial" w:hAnsi="Arial" w:cs="Arial"/>
                <w:b/>
                <w:sz w:val="24"/>
                <w:szCs w:val="24"/>
                <w:lang w:eastAsia="en-GB"/>
              </w:rPr>
              <w:t>Sub Committee Minutes:</w:t>
            </w:r>
          </w:p>
          <w:p w:rsidR="00F16CEE" w:rsidRPr="007B0CD7" w:rsidRDefault="00F16CEE" w:rsidP="007B0CD7">
            <w:pPr>
              <w:jc w:val="both"/>
              <w:rPr>
                <w:rFonts w:ascii="Arial" w:hAnsi="Arial" w:cs="Arial"/>
                <w:sz w:val="24"/>
                <w:szCs w:val="24"/>
                <w:lang w:eastAsia="en-GB"/>
              </w:rPr>
            </w:pPr>
            <w:r w:rsidRPr="007B0CD7">
              <w:rPr>
                <w:rFonts w:ascii="Arial" w:hAnsi="Arial" w:cs="Arial"/>
                <w:sz w:val="24"/>
                <w:szCs w:val="24"/>
                <w:lang w:eastAsia="en-GB"/>
              </w:rPr>
              <w:t>Opera</w:t>
            </w:r>
            <w:r w:rsidR="00632495" w:rsidRPr="007B0CD7">
              <w:rPr>
                <w:rFonts w:ascii="Arial" w:hAnsi="Arial" w:cs="Arial"/>
                <w:sz w:val="24"/>
                <w:szCs w:val="24"/>
                <w:lang w:eastAsia="en-GB"/>
              </w:rPr>
              <w:t>tional Health and Safety Group</w:t>
            </w:r>
          </w:p>
          <w:p w:rsidR="00F16CEE" w:rsidRPr="007B0CD7" w:rsidRDefault="00F16CEE" w:rsidP="00F16CEE">
            <w:pPr>
              <w:jc w:val="both"/>
              <w:rPr>
                <w:rFonts w:ascii="Arial" w:hAnsi="Arial" w:cs="Arial"/>
                <w:sz w:val="24"/>
                <w:szCs w:val="24"/>
                <w:lang w:eastAsia="en-GB"/>
              </w:rPr>
            </w:pPr>
          </w:p>
          <w:p w:rsidR="001D4EB5" w:rsidRPr="000D67B4" w:rsidRDefault="001D4EB5" w:rsidP="001D4EB5">
            <w:pPr>
              <w:rPr>
                <w:rFonts w:ascii="Arial" w:hAnsi="Arial" w:cs="Arial"/>
                <w:b/>
                <w:sz w:val="24"/>
                <w:szCs w:val="24"/>
              </w:rPr>
            </w:pPr>
            <w:r w:rsidRPr="000D67B4">
              <w:rPr>
                <w:rFonts w:ascii="Arial" w:hAnsi="Arial" w:cs="Arial"/>
                <w:b/>
                <w:sz w:val="24"/>
                <w:szCs w:val="24"/>
              </w:rPr>
              <w:t>The Committee resolved t</w:t>
            </w:r>
            <w:r w:rsidR="005768D5" w:rsidRPr="000D67B4">
              <w:rPr>
                <w:rFonts w:ascii="Arial" w:hAnsi="Arial" w:cs="Arial"/>
                <w:b/>
                <w:sz w:val="24"/>
                <w:szCs w:val="24"/>
              </w:rPr>
              <w:t>hat</w:t>
            </w:r>
            <w:r w:rsidRPr="000D67B4">
              <w:rPr>
                <w:rFonts w:ascii="Arial" w:hAnsi="Arial" w:cs="Arial"/>
                <w:b/>
                <w:sz w:val="24"/>
                <w:szCs w:val="24"/>
              </w:rPr>
              <w:t>:</w:t>
            </w:r>
          </w:p>
          <w:p w:rsidR="001D4EB5" w:rsidRPr="007B0CD7" w:rsidRDefault="00F86B74" w:rsidP="007B0CD7">
            <w:pPr>
              <w:pStyle w:val="ListParagraph"/>
              <w:numPr>
                <w:ilvl w:val="0"/>
                <w:numId w:val="37"/>
              </w:numPr>
              <w:rPr>
                <w:rFonts w:ascii="Arial" w:hAnsi="Arial" w:cs="Arial"/>
                <w:b/>
                <w:sz w:val="24"/>
                <w:szCs w:val="24"/>
              </w:rPr>
            </w:pPr>
            <w:r w:rsidRPr="007B0CD7">
              <w:rPr>
                <w:rFonts w:ascii="Arial" w:hAnsi="Arial" w:cs="Arial"/>
                <w:sz w:val="24"/>
                <w:szCs w:val="24"/>
              </w:rPr>
              <w:t>T</w:t>
            </w:r>
            <w:r w:rsidR="001D4EB5" w:rsidRPr="007B0CD7">
              <w:rPr>
                <w:rFonts w:ascii="Arial" w:hAnsi="Arial" w:cs="Arial"/>
                <w:sz w:val="24"/>
                <w:szCs w:val="24"/>
              </w:rPr>
              <w:t xml:space="preserve">he minutes of Operational Health &amp; Safety Group </w:t>
            </w:r>
            <w:r w:rsidR="005768D5" w:rsidRPr="007B0CD7">
              <w:rPr>
                <w:rFonts w:ascii="Arial" w:hAnsi="Arial" w:cs="Arial"/>
                <w:sz w:val="24"/>
                <w:szCs w:val="24"/>
              </w:rPr>
              <w:t>be</w:t>
            </w:r>
            <w:r>
              <w:rPr>
                <w:rFonts w:ascii="Arial" w:hAnsi="Arial" w:cs="Arial"/>
                <w:sz w:val="24"/>
                <w:szCs w:val="24"/>
              </w:rPr>
              <w:t xml:space="preserve"> noted.</w:t>
            </w:r>
            <w:r w:rsidR="005768D5" w:rsidRPr="007B0CD7">
              <w:rPr>
                <w:rFonts w:ascii="Arial" w:hAnsi="Arial" w:cs="Arial"/>
                <w:b/>
                <w:sz w:val="24"/>
                <w:szCs w:val="24"/>
              </w:rPr>
              <w:t xml:space="preserve"> </w:t>
            </w:r>
          </w:p>
          <w:p w:rsidR="00632495" w:rsidRPr="007B0CD7" w:rsidRDefault="00632495" w:rsidP="007B0CD7">
            <w:pPr>
              <w:pStyle w:val="ListParagraph"/>
              <w:rPr>
                <w:rFonts w:ascii="Arial" w:hAnsi="Arial" w:cs="Arial"/>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F16CEE" w:rsidRPr="007B0CD7" w:rsidRDefault="00F16CEE">
            <w:pPr>
              <w:jc w:val="both"/>
              <w:rPr>
                <w:rFonts w:ascii="Arial" w:hAnsi="Arial" w:cs="Arial"/>
                <w:b/>
                <w:sz w:val="24"/>
                <w:szCs w:val="24"/>
                <w:lang w:eastAsia="en-GB"/>
              </w:rPr>
            </w:pPr>
          </w:p>
        </w:tc>
      </w:tr>
      <w:tr w:rsidR="00F16CEE" w:rsidRPr="000D67B4" w:rsidTr="000A3EBB">
        <w:tc>
          <w:tcPr>
            <w:tcW w:w="1957" w:type="dxa"/>
            <w:tcBorders>
              <w:top w:val="single" w:sz="4" w:space="0" w:color="auto"/>
              <w:left w:val="single" w:sz="4" w:space="0" w:color="auto"/>
              <w:bottom w:val="single" w:sz="4" w:space="0" w:color="auto"/>
              <w:right w:val="single" w:sz="4" w:space="0" w:color="auto"/>
            </w:tcBorders>
          </w:tcPr>
          <w:p w:rsidR="00F16CEE" w:rsidRPr="007B0CD7" w:rsidRDefault="00632495">
            <w:pPr>
              <w:rPr>
                <w:rFonts w:ascii="Arial" w:hAnsi="Arial" w:cs="Arial"/>
                <w:b/>
                <w:sz w:val="24"/>
                <w:szCs w:val="24"/>
                <w:lang w:eastAsia="en-GB"/>
              </w:rPr>
            </w:pPr>
            <w:r w:rsidRPr="007B0CD7">
              <w:rPr>
                <w:rFonts w:ascii="Arial" w:hAnsi="Arial" w:cs="Arial"/>
                <w:b/>
                <w:sz w:val="24"/>
                <w:szCs w:val="24"/>
                <w:lang w:eastAsia="en-GB"/>
              </w:rPr>
              <w:t>HS 21/03/018</w:t>
            </w:r>
          </w:p>
        </w:tc>
        <w:tc>
          <w:tcPr>
            <w:tcW w:w="8079" w:type="dxa"/>
            <w:tcBorders>
              <w:top w:val="single" w:sz="4" w:space="0" w:color="auto"/>
              <w:left w:val="single" w:sz="4" w:space="0" w:color="auto"/>
              <w:bottom w:val="single" w:sz="4" w:space="0" w:color="auto"/>
              <w:right w:val="single" w:sz="4" w:space="0" w:color="auto"/>
            </w:tcBorders>
          </w:tcPr>
          <w:p w:rsidR="00F16CEE" w:rsidRPr="007B0CD7" w:rsidRDefault="000134FC" w:rsidP="007B0CD7">
            <w:pPr>
              <w:tabs>
                <w:tab w:val="left" w:pos="5628"/>
              </w:tabs>
              <w:jc w:val="both"/>
              <w:rPr>
                <w:rFonts w:ascii="Arial" w:hAnsi="Arial" w:cs="Arial"/>
                <w:b/>
                <w:sz w:val="24"/>
                <w:szCs w:val="24"/>
                <w:lang w:eastAsia="en-GB"/>
              </w:rPr>
            </w:pPr>
            <w:r w:rsidRPr="007B0CD7">
              <w:rPr>
                <w:rFonts w:ascii="Arial" w:hAnsi="Arial" w:cs="Arial"/>
                <w:b/>
                <w:sz w:val="24"/>
                <w:szCs w:val="24"/>
                <w:lang w:eastAsia="en-GB"/>
              </w:rPr>
              <w:t xml:space="preserve">Health &amp; Safety </w:t>
            </w:r>
            <w:r w:rsidR="00F16CEE" w:rsidRPr="007B0CD7">
              <w:rPr>
                <w:rFonts w:ascii="Arial" w:hAnsi="Arial" w:cs="Arial"/>
                <w:b/>
                <w:sz w:val="24"/>
                <w:szCs w:val="24"/>
                <w:lang w:eastAsia="en-GB"/>
              </w:rPr>
              <w:t>Committee Annual Repor</w:t>
            </w:r>
            <w:r w:rsidR="000D67B4" w:rsidRPr="000D67B4">
              <w:rPr>
                <w:rFonts w:ascii="Arial" w:hAnsi="Arial" w:cs="Arial"/>
                <w:b/>
                <w:sz w:val="24"/>
                <w:szCs w:val="24"/>
                <w:lang w:eastAsia="en-GB"/>
              </w:rPr>
              <w:t xml:space="preserve">t </w:t>
            </w:r>
            <w:r w:rsidR="005768D5" w:rsidRPr="000D67B4">
              <w:rPr>
                <w:rFonts w:ascii="Arial" w:hAnsi="Arial" w:cs="Arial"/>
                <w:b/>
                <w:sz w:val="24"/>
                <w:szCs w:val="24"/>
                <w:lang w:eastAsia="en-GB"/>
              </w:rPr>
              <w:t>2020-2021</w:t>
            </w:r>
          </w:p>
          <w:p w:rsidR="00632495" w:rsidRPr="007B0CD7" w:rsidRDefault="00632495">
            <w:pPr>
              <w:jc w:val="both"/>
              <w:rPr>
                <w:rFonts w:ascii="Arial" w:hAnsi="Arial" w:cs="Arial"/>
                <w:b/>
                <w:sz w:val="24"/>
                <w:szCs w:val="24"/>
                <w:lang w:eastAsia="en-GB"/>
              </w:rPr>
            </w:pPr>
          </w:p>
          <w:p w:rsidR="000134FC" w:rsidRPr="007B0CD7" w:rsidRDefault="000134FC">
            <w:pPr>
              <w:jc w:val="both"/>
              <w:rPr>
                <w:rFonts w:ascii="Arial" w:hAnsi="Arial" w:cs="Arial"/>
                <w:sz w:val="24"/>
                <w:szCs w:val="24"/>
                <w:lang w:eastAsia="en-GB"/>
              </w:rPr>
            </w:pPr>
            <w:r w:rsidRPr="007B0CD7">
              <w:rPr>
                <w:rFonts w:ascii="Arial" w:hAnsi="Arial" w:cs="Arial"/>
                <w:sz w:val="24"/>
                <w:szCs w:val="24"/>
                <w:lang w:eastAsia="en-GB"/>
              </w:rPr>
              <w:t>The Health and Safety Committee Annual Report 2020-2021 was received.</w:t>
            </w:r>
          </w:p>
          <w:p w:rsidR="000134FC" w:rsidRPr="007B0CD7" w:rsidRDefault="000134FC">
            <w:pPr>
              <w:jc w:val="both"/>
              <w:rPr>
                <w:rFonts w:ascii="Arial" w:hAnsi="Arial" w:cs="Arial"/>
                <w:sz w:val="24"/>
                <w:szCs w:val="24"/>
                <w:lang w:eastAsia="en-GB"/>
              </w:rPr>
            </w:pPr>
          </w:p>
          <w:p w:rsidR="00632495" w:rsidRPr="007B0CD7" w:rsidRDefault="00632495">
            <w:pPr>
              <w:jc w:val="both"/>
              <w:rPr>
                <w:rFonts w:ascii="Arial" w:hAnsi="Arial" w:cs="Arial"/>
                <w:sz w:val="24"/>
                <w:szCs w:val="24"/>
                <w:lang w:eastAsia="en-GB"/>
              </w:rPr>
            </w:pPr>
            <w:r w:rsidRPr="007B0CD7">
              <w:rPr>
                <w:rFonts w:ascii="Arial" w:hAnsi="Arial" w:cs="Arial"/>
                <w:sz w:val="24"/>
                <w:szCs w:val="24"/>
                <w:lang w:eastAsia="en-GB"/>
              </w:rPr>
              <w:t xml:space="preserve">The DCG </w:t>
            </w:r>
            <w:r w:rsidR="000134FC" w:rsidRPr="007B0CD7">
              <w:rPr>
                <w:rFonts w:ascii="Arial" w:hAnsi="Arial" w:cs="Arial"/>
                <w:sz w:val="24"/>
                <w:szCs w:val="24"/>
                <w:lang w:eastAsia="en-GB"/>
              </w:rPr>
              <w:t xml:space="preserve">presented the Health and Safety Annual </w:t>
            </w:r>
            <w:r w:rsidR="00340A76" w:rsidRPr="000D67B4">
              <w:rPr>
                <w:rFonts w:ascii="Arial" w:hAnsi="Arial" w:cs="Arial"/>
                <w:sz w:val="24"/>
                <w:szCs w:val="24"/>
                <w:lang w:eastAsia="en-GB"/>
              </w:rPr>
              <w:t>Report</w:t>
            </w:r>
            <w:r w:rsidR="000134FC" w:rsidRPr="007B0CD7">
              <w:rPr>
                <w:rFonts w:ascii="Arial" w:hAnsi="Arial" w:cs="Arial"/>
                <w:sz w:val="24"/>
                <w:szCs w:val="24"/>
                <w:lang w:eastAsia="en-GB"/>
              </w:rPr>
              <w:t xml:space="preserve"> 2020-2021 and </w:t>
            </w:r>
            <w:r w:rsidRPr="007B0CD7">
              <w:rPr>
                <w:rFonts w:ascii="Arial" w:hAnsi="Arial" w:cs="Arial"/>
                <w:sz w:val="24"/>
                <w:szCs w:val="24"/>
                <w:lang w:eastAsia="en-GB"/>
              </w:rPr>
              <w:t>advised the Committee that</w:t>
            </w:r>
            <w:r w:rsidR="000134FC" w:rsidRPr="007B0CD7">
              <w:rPr>
                <w:rFonts w:ascii="Arial" w:hAnsi="Arial" w:cs="Arial"/>
                <w:sz w:val="24"/>
                <w:szCs w:val="24"/>
                <w:lang w:eastAsia="en-GB"/>
              </w:rPr>
              <w:t xml:space="preserve"> the document was for noting retrospectively as </w:t>
            </w:r>
            <w:r w:rsidRPr="007B0CD7">
              <w:rPr>
                <w:rFonts w:ascii="Arial" w:hAnsi="Arial" w:cs="Arial"/>
                <w:sz w:val="24"/>
                <w:szCs w:val="24"/>
                <w:lang w:eastAsia="en-GB"/>
              </w:rPr>
              <w:t xml:space="preserve">it had already been </w:t>
            </w:r>
            <w:r w:rsidR="000134FC" w:rsidRPr="007B0CD7">
              <w:rPr>
                <w:rFonts w:ascii="Arial" w:hAnsi="Arial" w:cs="Arial"/>
                <w:sz w:val="24"/>
                <w:szCs w:val="24"/>
                <w:lang w:eastAsia="en-GB"/>
              </w:rPr>
              <w:t xml:space="preserve">presented </w:t>
            </w:r>
            <w:r w:rsidRPr="007B0CD7">
              <w:rPr>
                <w:rFonts w:ascii="Arial" w:hAnsi="Arial" w:cs="Arial"/>
                <w:sz w:val="24"/>
                <w:szCs w:val="24"/>
                <w:lang w:eastAsia="en-GB"/>
              </w:rPr>
              <w:t>to the Board.</w:t>
            </w:r>
          </w:p>
          <w:p w:rsidR="00632495" w:rsidRPr="007B0CD7" w:rsidRDefault="00632495">
            <w:pPr>
              <w:jc w:val="both"/>
              <w:rPr>
                <w:rFonts w:ascii="Arial" w:hAnsi="Arial" w:cs="Arial"/>
                <w:sz w:val="24"/>
                <w:szCs w:val="24"/>
                <w:lang w:eastAsia="en-GB"/>
              </w:rPr>
            </w:pPr>
          </w:p>
          <w:p w:rsidR="00632495" w:rsidRPr="007B0CD7" w:rsidRDefault="00632495">
            <w:pPr>
              <w:jc w:val="both"/>
              <w:rPr>
                <w:rFonts w:ascii="Arial" w:hAnsi="Arial" w:cs="Arial"/>
                <w:sz w:val="24"/>
                <w:szCs w:val="24"/>
                <w:lang w:eastAsia="en-GB"/>
              </w:rPr>
            </w:pPr>
            <w:r w:rsidRPr="007B0CD7">
              <w:rPr>
                <w:rFonts w:ascii="Arial" w:hAnsi="Arial" w:cs="Arial"/>
                <w:sz w:val="24"/>
                <w:szCs w:val="24"/>
                <w:lang w:eastAsia="en-GB"/>
              </w:rPr>
              <w:t>She added that following today’s meeting it would be updated to reflect items discussed today.</w:t>
            </w:r>
          </w:p>
          <w:p w:rsidR="00F16CEE" w:rsidRPr="007B0CD7" w:rsidRDefault="00F16CEE">
            <w:pPr>
              <w:jc w:val="both"/>
              <w:rPr>
                <w:rFonts w:ascii="Arial" w:hAnsi="Arial" w:cs="Arial"/>
                <w:b/>
                <w:sz w:val="24"/>
                <w:szCs w:val="24"/>
                <w:lang w:eastAsia="en-GB"/>
              </w:rPr>
            </w:pPr>
          </w:p>
          <w:p w:rsidR="000134FC" w:rsidRPr="000D67B4" w:rsidRDefault="000134FC" w:rsidP="000134FC">
            <w:pPr>
              <w:rPr>
                <w:rFonts w:ascii="Arial" w:hAnsi="Arial" w:cs="Arial"/>
                <w:b/>
                <w:sz w:val="24"/>
                <w:szCs w:val="24"/>
              </w:rPr>
            </w:pPr>
            <w:r w:rsidRPr="000D67B4">
              <w:rPr>
                <w:rFonts w:ascii="Arial" w:hAnsi="Arial" w:cs="Arial"/>
                <w:b/>
                <w:sz w:val="24"/>
                <w:szCs w:val="24"/>
              </w:rPr>
              <w:t>The Committee resolved t</w:t>
            </w:r>
            <w:r w:rsidR="000D67B4" w:rsidRPr="000D67B4">
              <w:rPr>
                <w:rFonts w:ascii="Arial" w:hAnsi="Arial" w:cs="Arial"/>
                <w:b/>
                <w:sz w:val="24"/>
                <w:szCs w:val="24"/>
              </w:rPr>
              <w:t>hat</w:t>
            </w:r>
            <w:r w:rsidRPr="000D67B4">
              <w:rPr>
                <w:rFonts w:ascii="Arial" w:hAnsi="Arial" w:cs="Arial"/>
                <w:b/>
                <w:sz w:val="24"/>
                <w:szCs w:val="24"/>
              </w:rPr>
              <w:t>:</w:t>
            </w:r>
          </w:p>
          <w:p w:rsidR="00F16CEE" w:rsidRPr="007B0CD7" w:rsidRDefault="00F86B74" w:rsidP="007B0CD7">
            <w:pPr>
              <w:pStyle w:val="ListParagraph"/>
              <w:numPr>
                <w:ilvl w:val="0"/>
                <w:numId w:val="38"/>
              </w:numPr>
              <w:rPr>
                <w:b/>
                <w:lang w:eastAsia="en-GB"/>
              </w:rPr>
            </w:pPr>
            <w:r>
              <w:rPr>
                <w:rFonts w:ascii="Arial" w:hAnsi="Arial" w:cs="Arial"/>
                <w:sz w:val="24"/>
                <w:szCs w:val="24"/>
              </w:rPr>
              <w:t>T</w:t>
            </w:r>
            <w:r w:rsidR="000134FC" w:rsidRPr="007B0CD7">
              <w:rPr>
                <w:rFonts w:ascii="Arial" w:hAnsi="Arial" w:cs="Arial"/>
                <w:sz w:val="24"/>
                <w:szCs w:val="24"/>
              </w:rPr>
              <w:t>he Health &amp; Safety Committee Annual Report 2020-2021</w:t>
            </w:r>
            <w:r w:rsidR="000D67B4" w:rsidRPr="007B0CD7">
              <w:rPr>
                <w:rFonts w:ascii="Arial" w:hAnsi="Arial" w:cs="Arial"/>
                <w:sz w:val="24"/>
                <w:szCs w:val="24"/>
              </w:rPr>
              <w:t xml:space="preserve"> be </w:t>
            </w:r>
            <w:r>
              <w:rPr>
                <w:rFonts w:ascii="Arial" w:hAnsi="Arial" w:cs="Arial"/>
                <w:sz w:val="24"/>
                <w:szCs w:val="24"/>
              </w:rPr>
              <w:t>approved.</w:t>
            </w:r>
          </w:p>
        </w:tc>
        <w:tc>
          <w:tcPr>
            <w:tcW w:w="1134" w:type="dxa"/>
            <w:tcBorders>
              <w:top w:val="single" w:sz="4" w:space="0" w:color="auto"/>
              <w:left w:val="single" w:sz="4" w:space="0" w:color="auto"/>
              <w:bottom w:val="single" w:sz="4" w:space="0" w:color="auto"/>
              <w:right w:val="single" w:sz="4" w:space="0" w:color="auto"/>
            </w:tcBorders>
          </w:tcPr>
          <w:p w:rsidR="00F16CEE" w:rsidRPr="007B0CD7" w:rsidRDefault="00F16CEE">
            <w:pPr>
              <w:jc w:val="both"/>
              <w:rPr>
                <w:rFonts w:ascii="Arial" w:hAnsi="Arial" w:cs="Arial"/>
                <w:b/>
                <w:sz w:val="24"/>
                <w:szCs w:val="24"/>
                <w:lang w:eastAsia="en-GB"/>
              </w:rPr>
            </w:pPr>
          </w:p>
          <w:p w:rsidR="00632495" w:rsidRPr="007B0CD7" w:rsidRDefault="00632495">
            <w:pPr>
              <w:jc w:val="both"/>
              <w:rPr>
                <w:rFonts w:ascii="Arial" w:hAnsi="Arial" w:cs="Arial"/>
                <w:b/>
                <w:sz w:val="24"/>
                <w:szCs w:val="24"/>
                <w:lang w:eastAsia="en-GB"/>
              </w:rPr>
            </w:pPr>
          </w:p>
          <w:p w:rsidR="00632495" w:rsidRPr="007B0CD7" w:rsidRDefault="00632495">
            <w:pPr>
              <w:jc w:val="both"/>
              <w:rPr>
                <w:rFonts w:ascii="Arial" w:hAnsi="Arial" w:cs="Arial"/>
                <w:b/>
                <w:sz w:val="24"/>
                <w:szCs w:val="24"/>
                <w:lang w:eastAsia="en-GB"/>
              </w:rPr>
            </w:pPr>
          </w:p>
          <w:p w:rsidR="00632495" w:rsidRPr="007B0CD7" w:rsidRDefault="00632495">
            <w:pPr>
              <w:jc w:val="both"/>
              <w:rPr>
                <w:rFonts w:ascii="Arial" w:hAnsi="Arial" w:cs="Arial"/>
                <w:b/>
                <w:sz w:val="24"/>
                <w:szCs w:val="24"/>
                <w:lang w:eastAsia="en-GB"/>
              </w:rPr>
            </w:pPr>
          </w:p>
          <w:p w:rsidR="00632495" w:rsidRPr="007B0CD7" w:rsidRDefault="00632495">
            <w:pPr>
              <w:jc w:val="both"/>
              <w:rPr>
                <w:rFonts w:ascii="Arial" w:hAnsi="Arial" w:cs="Arial"/>
                <w:b/>
                <w:sz w:val="24"/>
                <w:szCs w:val="24"/>
                <w:lang w:eastAsia="en-GB"/>
              </w:rPr>
            </w:pPr>
          </w:p>
          <w:p w:rsidR="00F86B74" w:rsidRDefault="00F86B74">
            <w:pPr>
              <w:jc w:val="both"/>
              <w:rPr>
                <w:rFonts w:ascii="Arial" w:hAnsi="Arial" w:cs="Arial"/>
                <w:sz w:val="24"/>
                <w:szCs w:val="24"/>
                <w:lang w:eastAsia="en-GB"/>
              </w:rPr>
            </w:pPr>
          </w:p>
          <w:p w:rsidR="00F86B74" w:rsidRDefault="00F86B74">
            <w:pPr>
              <w:jc w:val="both"/>
              <w:rPr>
                <w:rFonts w:ascii="Arial" w:hAnsi="Arial" w:cs="Arial"/>
                <w:sz w:val="24"/>
                <w:szCs w:val="24"/>
                <w:lang w:eastAsia="en-GB"/>
              </w:rPr>
            </w:pPr>
          </w:p>
          <w:p w:rsidR="00F86B74" w:rsidRDefault="00F86B74">
            <w:pPr>
              <w:jc w:val="both"/>
              <w:rPr>
                <w:rFonts w:ascii="Arial" w:hAnsi="Arial" w:cs="Arial"/>
                <w:sz w:val="24"/>
                <w:szCs w:val="24"/>
                <w:lang w:eastAsia="en-GB"/>
              </w:rPr>
            </w:pPr>
          </w:p>
          <w:p w:rsidR="00632495" w:rsidRPr="007B0CD7" w:rsidRDefault="00632495">
            <w:pPr>
              <w:jc w:val="both"/>
              <w:rPr>
                <w:rFonts w:ascii="Arial" w:hAnsi="Arial" w:cs="Arial"/>
                <w:sz w:val="24"/>
                <w:szCs w:val="24"/>
                <w:lang w:eastAsia="en-GB"/>
              </w:rPr>
            </w:pPr>
            <w:r w:rsidRPr="007B0CD7">
              <w:rPr>
                <w:rFonts w:ascii="Arial" w:hAnsi="Arial" w:cs="Arial"/>
                <w:sz w:val="24"/>
                <w:szCs w:val="24"/>
                <w:lang w:eastAsia="en-GB"/>
              </w:rPr>
              <w:t>NS</w:t>
            </w: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HS 21/03</w:t>
            </w:r>
            <w:r w:rsidR="00632495" w:rsidRPr="007B0CD7">
              <w:rPr>
                <w:rFonts w:ascii="Arial" w:hAnsi="Arial" w:cs="Arial"/>
                <w:b/>
                <w:sz w:val="24"/>
                <w:szCs w:val="24"/>
                <w:lang w:eastAsia="en-GB"/>
              </w:rPr>
              <w:t>/019</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r w:rsidRPr="007B0CD7">
              <w:rPr>
                <w:rFonts w:ascii="Arial" w:hAnsi="Arial" w:cs="Arial"/>
                <w:b/>
                <w:sz w:val="24"/>
                <w:szCs w:val="24"/>
                <w:lang w:eastAsia="en-GB"/>
              </w:rPr>
              <w:t>Items to bring to the attention of the Board/Committee</w:t>
            </w:r>
          </w:p>
          <w:p w:rsidR="0042091A" w:rsidRPr="007B0CD7" w:rsidRDefault="0042091A">
            <w:pPr>
              <w:jc w:val="both"/>
              <w:rPr>
                <w:rFonts w:ascii="Arial" w:hAnsi="Arial" w:cs="Arial"/>
                <w:b/>
                <w:sz w:val="24"/>
                <w:szCs w:val="24"/>
                <w:lang w:eastAsia="en-GB"/>
              </w:rPr>
            </w:pPr>
          </w:p>
          <w:p w:rsidR="0031119E" w:rsidRPr="007B0CD7" w:rsidRDefault="0042091A">
            <w:pPr>
              <w:jc w:val="both"/>
              <w:rPr>
                <w:rFonts w:ascii="Arial" w:hAnsi="Arial" w:cs="Arial"/>
                <w:sz w:val="24"/>
                <w:szCs w:val="24"/>
                <w:lang w:eastAsia="en-GB"/>
              </w:rPr>
            </w:pPr>
            <w:r w:rsidRPr="007B0CD7">
              <w:rPr>
                <w:rFonts w:ascii="Arial" w:hAnsi="Arial" w:cs="Arial"/>
                <w:sz w:val="24"/>
                <w:szCs w:val="24"/>
                <w:lang w:eastAsia="en-GB"/>
              </w:rPr>
              <w:t>The CC advised the Committee that the item</w:t>
            </w:r>
            <w:r w:rsidR="000059A2" w:rsidRPr="007B0CD7">
              <w:rPr>
                <w:rFonts w:ascii="Arial" w:hAnsi="Arial" w:cs="Arial"/>
                <w:sz w:val="24"/>
                <w:szCs w:val="24"/>
                <w:lang w:eastAsia="en-GB"/>
              </w:rPr>
              <w:t xml:space="preserve"> concerning</w:t>
            </w:r>
            <w:r w:rsidRPr="007B0CD7">
              <w:rPr>
                <w:rFonts w:ascii="Arial" w:hAnsi="Arial" w:cs="Arial"/>
                <w:sz w:val="24"/>
                <w:szCs w:val="24"/>
                <w:lang w:eastAsia="en-GB"/>
              </w:rPr>
              <w:t xml:space="preserve"> fire safety training would need to be </w:t>
            </w:r>
            <w:r w:rsidR="000059A2" w:rsidRPr="007B0CD7">
              <w:rPr>
                <w:rFonts w:ascii="Arial" w:hAnsi="Arial" w:cs="Arial"/>
                <w:sz w:val="24"/>
                <w:szCs w:val="24"/>
                <w:lang w:eastAsia="en-GB"/>
              </w:rPr>
              <w:t xml:space="preserve">brought to the attention of the </w:t>
            </w:r>
            <w:r w:rsidRPr="007B0CD7">
              <w:rPr>
                <w:rFonts w:ascii="Arial" w:hAnsi="Arial" w:cs="Arial"/>
                <w:sz w:val="24"/>
                <w:szCs w:val="24"/>
                <w:lang w:eastAsia="en-GB"/>
              </w:rPr>
              <w:t>Board</w:t>
            </w:r>
            <w:r w:rsidR="00E13E27">
              <w:rPr>
                <w:rFonts w:ascii="Arial" w:hAnsi="Arial" w:cs="Arial"/>
                <w:sz w:val="24"/>
                <w:szCs w:val="24"/>
                <w:lang w:eastAsia="en-GB"/>
              </w:rPr>
              <w:t xml:space="preserve"> and this would be highlighted within the Chairs report to the Board</w:t>
            </w:r>
          </w:p>
          <w:p w:rsidR="007F4DF7" w:rsidRPr="007B0CD7" w:rsidRDefault="007F4DF7">
            <w:pPr>
              <w:autoSpaceDE w:val="0"/>
              <w:autoSpaceDN w:val="0"/>
              <w:adjustRightInd w:val="0"/>
              <w:rPr>
                <w:rFonts w:ascii="Arial" w:hAnsi="Arial" w:cs="Arial"/>
                <w:b/>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p>
          <w:p w:rsidR="0042091A" w:rsidRPr="007B0CD7" w:rsidRDefault="0042091A">
            <w:pPr>
              <w:jc w:val="both"/>
              <w:rPr>
                <w:rFonts w:ascii="Arial" w:hAnsi="Arial" w:cs="Arial"/>
                <w:b/>
                <w:sz w:val="24"/>
                <w:szCs w:val="24"/>
                <w:lang w:eastAsia="en-GB"/>
              </w:rPr>
            </w:pPr>
          </w:p>
          <w:p w:rsidR="0042091A" w:rsidRPr="007B0CD7" w:rsidRDefault="0042091A">
            <w:pPr>
              <w:jc w:val="both"/>
              <w:rPr>
                <w:rFonts w:ascii="Arial" w:hAnsi="Arial" w:cs="Arial"/>
                <w:sz w:val="24"/>
                <w:szCs w:val="24"/>
                <w:lang w:eastAsia="en-GB"/>
              </w:rPr>
            </w:pPr>
            <w:r w:rsidRPr="007B0CD7">
              <w:rPr>
                <w:rFonts w:ascii="Arial" w:hAnsi="Arial" w:cs="Arial"/>
                <w:sz w:val="24"/>
                <w:szCs w:val="24"/>
                <w:lang w:eastAsia="en-GB"/>
              </w:rPr>
              <w:t>NF/NS</w:t>
            </w:r>
          </w:p>
        </w:tc>
      </w:tr>
      <w:tr w:rsidR="007F4DF7" w:rsidRPr="000D67B4" w:rsidTr="000A3EBB">
        <w:tc>
          <w:tcPr>
            <w:tcW w:w="1957" w:type="dxa"/>
            <w:tcBorders>
              <w:top w:val="single" w:sz="4" w:space="0" w:color="auto"/>
              <w:left w:val="single" w:sz="4" w:space="0" w:color="auto"/>
              <w:bottom w:val="single" w:sz="4" w:space="0" w:color="auto"/>
              <w:right w:val="single" w:sz="4" w:space="0" w:color="auto"/>
            </w:tcBorders>
            <w:hideMark/>
          </w:tcPr>
          <w:p w:rsidR="007F4DF7" w:rsidRPr="007B0CD7" w:rsidRDefault="007F4DF7">
            <w:pPr>
              <w:rPr>
                <w:rFonts w:ascii="Arial" w:hAnsi="Arial" w:cs="Arial"/>
                <w:b/>
                <w:sz w:val="24"/>
                <w:szCs w:val="24"/>
                <w:lang w:eastAsia="en-GB"/>
              </w:rPr>
            </w:pPr>
            <w:r w:rsidRPr="007B0CD7">
              <w:rPr>
                <w:rFonts w:ascii="Arial" w:hAnsi="Arial" w:cs="Arial"/>
                <w:b/>
                <w:sz w:val="24"/>
                <w:szCs w:val="24"/>
                <w:lang w:eastAsia="en-GB"/>
              </w:rPr>
              <w:t>HS 21/03</w:t>
            </w:r>
            <w:r w:rsidR="00FF701E" w:rsidRPr="007B0CD7">
              <w:rPr>
                <w:rFonts w:ascii="Arial" w:hAnsi="Arial" w:cs="Arial"/>
                <w:b/>
                <w:sz w:val="24"/>
                <w:szCs w:val="24"/>
                <w:lang w:eastAsia="en-GB"/>
              </w:rPr>
              <w:t>/020</w:t>
            </w:r>
          </w:p>
        </w:tc>
        <w:tc>
          <w:tcPr>
            <w:tcW w:w="8079" w:type="dxa"/>
            <w:tcBorders>
              <w:top w:val="single" w:sz="4" w:space="0" w:color="auto"/>
              <w:left w:val="single" w:sz="4" w:space="0" w:color="auto"/>
              <w:bottom w:val="single" w:sz="4" w:space="0" w:color="auto"/>
              <w:right w:val="single" w:sz="4" w:space="0" w:color="auto"/>
            </w:tcBorders>
          </w:tcPr>
          <w:p w:rsidR="007F4DF7" w:rsidRPr="007B0CD7" w:rsidRDefault="000A3EBB">
            <w:pPr>
              <w:jc w:val="both"/>
              <w:rPr>
                <w:rFonts w:ascii="Arial" w:hAnsi="Arial" w:cs="Arial"/>
                <w:b/>
                <w:sz w:val="24"/>
                <w:szCs w:val="24"/>
                <w:lang w:eastAsia="en-GB"/>
              </w:rPr>
            </w:pPr>
            <w:r>
              <w:rPr>
                <w:rFonts w:ascii="Arial" w:hAnsi="Arial" w:cs="Arial"/>
                <w:b/>
                <w:sz w:val="24"/>
                <w:szCs w:val="24"/>
                <w:lang w:eastAsia="en-GB"/>
              </w:rPr>
              <w:t xml:space="preserve">11. </w:t>
            </w:r>
            <w:r w:rsidR="007F4DF7" w:rsidRPr="007B0CD7">
              <w:rPr>
                <w:rFonts w:ascii="Arial" w:hAnsi="Arial" w:cs="Arial"/>
                <w:b/>
                <w:sz w:val="24"/>
                <w:szCs w:val="24"/>
                <w:lang w:eastAsia="en-GB"/>
              </w:rPr>
              <w:t xml:space="preserve">Date and time of next Meeting </w:t>
            </w:r>
          </w:p>
          <w:p w:rsidR="007F4DF7" w:rsidRPr="007B0CD7" w:rsidRDefault="007F4DF7">
            <w:pPr>
              <w:jc w:val="both"/>
              <w:rPr>
                <w:rFonts w:ascii="Arial" w:hAnsi="Arial" w:cs="Arial"/>
                <w:b/>
                <w:sz w:val="24"/>
                <w:szCs w:val="24"/>
                <w:lang w:eastAsia="en-GB"/>
              </w:rPr>
            </w:pPr>
          </w:p>
          <w:p w:rsidR="007F4DF7" w:rsidRPr="007B0CD7" w:rsidRDefault="00F16CEE">
            <w:pPr>
              <w:jc w:val="both"/>
              <w:rPr>
                <w:rFonts w:ascii="Arial" w:hAnsi="Arial" w:cs="Arial"/>
                <w:sz w:val="24"/>
                <w:szCs w:val="24"/>
                <w:lang w:eastAsia="en-GB"/>
              </w:rPr>
            </w:pPr>
            <w:r w:rsidRPr="007B0CD7">
              <w:rPr>
                <w:rFonts w:ascii="Arial" w:hAnsi="Arial" w:cs="Arial"/>
                <w:sz w:val="24"/>
                <w:szCs w:val="24"/>
                <w:lang w:eastAsia="en-GB"/>
              </w:rPr>
              <w:t>27 July</w:t>
            </w:r>
            <w:r w:rsidR="007F4DF7" w:rsidRPr="007B0CD7">
              <w:rPr>
                <w:rFonts w:ascii="Arial" w:hAnsi="Arial" w:cs="Arial"/>
                <w:sz w:val="24"/>
                <w:szCs w:val="24"/>
                <w:lang w:eastAsia="en-GB"/>
              </w:rPr>
              <w:t xml:space="preserve"> 2021 – 9am</w:t>
            </w:r>
          </w:p>
          <w:p w:rsidR="007F4DF7" w:rsidRPr="007B0CD7" w:rsidRDefault="007F4DF7">
            <w:pPr>
              <w:jc w:val="both"/>
              <w:rPr>
                <w:rFonts w:ascii="Arial" w:hAnsi="Arial" w:cs="Arial"/>
                <w:b/>
                <w:sz w:val="24"/>
                <w:szCs w:val="24"/>
                <w:lang w:eastAsia="en-GB"/>
              </w:rPr>
            </w:pPr>
            <w:r w:rsidRPr="007B0CD7">
              <w:rPr>
                <w:rFonts w:ascii="Arial" w:hAnsi="Arial" w:cs="Arial"/>
                <w:sz w:val="24"/>
                <w:szCs w:val="24"/>
                <w:lang w:eastAsia="en-GB"/>
              </w:rPr>
              <w:t>MS Teams</w:t>
            </w:r>
          </w:p>
        </w:tc>
        <w:tc>
          <w:tcPr>
            <w:tcW w:w="1134" w:type="dxa"/>
            <w:tcBorders>
              <w:top w:val="single" w:sz="4" w:space="0" w:color="auto"/>
              <w:left w:val="single" w:sz="4" w:space="0" w:color="auto"/>
              <w:bottom w:val="single" w:sz="4" w:space="0" w:color="auto"/>
              <w:right w:val="single" w:sz="4" w:space="0" w:color="auto"/>
            </w:tcBorders>
          </w:tcPr>
          <w:p w:rsidR="007F4DF7" w:rsidRPr="007B0CD7" w:rsidRDefault="007F4DF7">
            <w:pPr>
              <w:jc w:val="both"/>
              <w:rPr>
                <w:rFonts w:ascii="Arial" w:hAnsi="Arial" w:cs="Arial"/>
                <w:b/>
                <w:sz w:val="24"/>
                <w:szCs w:val="24"/>
                <w:lang w:eastAsia="en-GB"/>
              </w:rPr>
            </w:pPr>
          </w:p>
        </w:tc>
      </w:tr>
    </w:tbl>
    <w:p w:rsidR="007F4DF7" w:rsidRPr="001A0E39" w:rsidRDefault="007F4DF7" w:rsidP="007F4DF7">
      <w:pPr>
        <w:rPr>
          <w:sz w:val="22"/>
          <w:szCs w:val="22"/>
        </w:rPr>
      </w:pPr>
    </w:p>
    <w:p w:rsidR="0077457B" w:rsidRPr="001A0E39" w:rsidRDefault="0077457B">
      <w:pPr>
        <w:rPr>
          <w:sz w:val="22"/>
          <w:szCs w:val="22"/>
        </w:rPr>
      </w:pPr>
    </w:p>
    <w:sectPr w:rsidR="0077457B" w:rsidRPr="001A0E39" w:rsidSect="007F4D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789"/>
    <w:multiLevelType w:val="hybridMultilevel"/>
    <w:tmpl w:val="7DE8D1FA"/>
    <w:lvl w:ilvl="0" w:tplc="139EE252">
      <w:start w:val="1"/>
      <w:numFmt w:val="lowerLetter"/>
      <w:lvlText w:val="(%1)"/>
      <w:lvlJc w:val="left"/>
      <w:pPr>
        <w:ind w:left="723" w:hanging="360"/>
      </w:pPr>
      <w:rPr>
        <w:rFonts w:hint="default"/>
        <w:b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06F064BA"/>
    <w:multiLevelType w:val="hybridMultilevel"/>
    <w:tmpl w:val="14C0684A"/>
    <w:lvl w:ilvl="0" w:tplc="4CB8A8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275C32"/>
    <w:multiLevelType w:val="hybridMultilevel"/>
    <w:tmpl w:val="A07AD5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1F68F6"/>
    <w:multiLevelType w:val="hybridMultilevel"/>
    <w:tmpl w:val="8DCA0DF4"/>
    <w:lvl w:ilvl="0" w:tplc="B3E4B20E">
      <w:start w:val="1"/>
      <w:numFmt w:val="lowerLetter"/>
      <w:lvlText w:val="(%1)"/>
      <w:lvlJc w:val="left"/>
      <w:pPr>
        <w:ind w:left="723" w:hanging="360"/>
      </w:pPr>
      <w:rPr>
        <w:rFonts w:hint="default"/>
        <w:b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1A654221"/>
    <w:multiLevelType w:val="hybridMultilevel"/>
    <w:tmpl w:val="418020CE"/>
    <w:lvl w:ilvl="0" w:tplc="D1321C26">
      <w:start w:val="1"/>
      <w:numFmt w:val="lowerLetter"/>
      <w:lvlText w:val="(%1)"/>
      <w:lvlJc w:val="left"/>
      <w:pPr>
        <w:ind w:left="723" w:hanging="360"/>
      </w:pPr>
      <w:rPr>
        <w:rFonts w:hint="default"/>
        <w:b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1A980266"/>
    <w:multiLevelType w:val="hybridMultilevel"/>
    <w:tmpl w:val="77383272"/>
    <w:lvl w:ilvl="0" w:tplc="9F480A38">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2165E"/>
    <w:multiLevelType w:val="hybridMultilevel"/>
    <w:tmpl w:val="C284BD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101CF8"/>
    <w:multiLevelType w:val="hybridMultilevel"/>
    <w:tmpl w:val="BAC82D26"/>
    <w:lvl w:ilvl="0" w:tplc="0D5CDB5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2592"/>
    <w:multiLevelType w:val="hybridMultilevel"/>
    <w:tmpl w:val="2C5AE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132B4"/>
    <w:multiLevelType w:val="hybridMultilevel"/>
    <w:tmpl w:val="A07AD5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F43B8E"/>
    <w:multiLevelType w:val="hybridMultilevel"/>
    <w:tmpl w:val="C284BD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FA6A87"/>
    <w:multiLevelType w:val="hybridMultilevel"/>
    <w:tmpl w:val="090A2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742290"/>
    <w:multiLevelType w:val="hybridMultilevel"/>
    <w:tmpl w:val="C284BD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8E254E"/>
    <w:multiLevelType w:val="hybridMultilevel"/>
    <w:tmpl w:val="1AC435A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A7C20"/>
    <w:multiLevelType w:val="hybridMultilevel"/>
    <w:tmpl w:val="BD585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47074"/>
    <w:multiLevelType w:val="hybridMultilevel"/>
    <w:tmpl w:val="3FA86E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3735321"/>
    <w:multiLevelType w:val="hybridMultilevel"/>
    <w:tmpl w:val="88AA72FE"/>
    <w:lvl w:ilvl="0" w:tplc="1F30DF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56CCA"/>
    <w:multiLevelType w:val="hybridMultilevel"/>
    <w:tmpl w:val="A07AD5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9F033E8"/>
    <w:multiLevelType w:val="hybridMultilevel"/>
    <w:tmpl w:val="5464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35C22"/>
    <w:multiLevelType w:val="hybridMultilevel"/>
    <w:tmpl w:val="C346E5BC"/>
    <w:lvl w:ilvl="0" w:tplc="07AE0C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3600A"/>
    <w:multiLevelType w:val="hybridMultilevel"/>
    <w:tmpl w:val="8A0678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47583"/>
    <w:multiLevelType w:val="hybridMultilevel"/>
    <w:tmpl w:val="A07AD5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6B640E7"/>
    <w:multiLevelType w:val="hybridMultilevel"/>
    <w:tmpl w:val="A07AD5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9CB185B"/>
    <w:multiLevelType w:val="hybridMultilevel"/>
    <w:tmpl w:val="499071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5BEA735B"/>
    <w:multiLevelType w:val="hybridMultilevel"/>
    <w:tmpl w:val="FB0213D8"/>
    <w:lvl w:ilvl="0" w:tplc="CAFCBA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B3836"/>
    <w:multiLevelType w:val="hybridMultilevel"/>
    <w:tmpl w:val="A7ACEEAC"/>
    <w:lvl w:ilvl="0" w:tplc="F4BC949A">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03207"/>
    <w:multiLevelType w:val="hybridMultilevel"/>
    <w:tmpl w:val="A07AD5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F40C32"/>
    <w:multiLevelType w:val="hybridMultilevel"/>
    <w:tmpl w:val="3FA86E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B142D85"/>
    <w:multiLevelType w:val="hybridMultilevel"/>
    <w:tmpl w:val="ECFC3B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D40CC"/>
    <w:multiLevelType w:val="hybridMultilevel"/>
    <w:tmpl w:val="7480E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1723E3"/>
    <w:multiLevelType w:val="hybridMultilevel"/>
    <w:tmpl w:val="1CC8A734"/>
    <w:lvl w:ilvl="0" w:tplc="F42A8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9F024B"/>
    <w:multiLevelType w:val="hybridMultilevel"/>
    <w:tmpl w:val="71C86BD2"/>
    <w:lvl w:ilvl="0" w:tplc="05AA89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1E15C3"/>
    <w:multiLevelType w:val="hybridMultilevel"/>
    <w:tmpl w:val="91B69986"/>
    <w:lvl w:ilvl="0" w:tplc="3120DD9E">
      <w:start w:val="1"/>
      <w:numFmt w:val="lowerLetter"/>
      <w:lvlText w:val="%1)"/>
      <w:lvlJc w:val="left"/>
      <w:pPr>
        <w:ind w:left="720" w:hanging="360"/>
      </w:pPr>
      <w:rPr>
        <w:rFonts w:ascii="SymbolMT" w:hAnsi="SymbolMT" w:cs="SymbolMT"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865EC5"/>
    <w:multiLevelType w:val="hybridMultilevel"/>
    <w:tmpl w:val="B0F66772"/>
    <w:lvl w:ilvl="0" w:tplc="125CC1E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935CF3"/>
    <w:multiLevelType w:val="hybridMultilevel"/>
    <w:tmpl w:val="339C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26"/>
  </w:num>
  <w:num w:numId="15">
    <w:abstractNumId w:val="13"/>
  </w:num>
  <w:num w:numId="16">
    <w:abstractNumId w:val="1"/>
  </w:num>
  <w:num w:numId="17">
    <w:abstractNumId w:val="15"/>
  </w:num>
  <w:num w:numId="18">
    <w:abstractNumId w:val="21"/>
  </w:num>
  <w:num w:numId="19">
    <w:abstractNumId w:val="17"/>
  </w:num>
  <w:num w:numId="20">
    <w:abstractNumId w:val="28"/>
  </w:num>
  <w:num w:numId="21">
    <w:abstractNumId w:val="30"/>
  </w:num>
  <w:num w:numId="22">
    <w:abstractNumId w:val="29"/>
  </w:num>
  <w:num w:numId="23">
    <w:abstractNumId w:val="20"/>
  </w:num>
  <w:num w:numId="24">
    <w:abstractNumId w:val="8"/>
  </w:num>
  <w:num w:numId="25">
    <w:abstractNumId w:val="14"/>
  </w:num>
  <w:num w:numId="26">
    <w:abstractNumId w:val="23"/>
  </w:num>
  <w:num w:numId="27">
    <w:abstractNumId w:val="11"/>
  </w:num>
  <w:num w:numId="28">
    <w:abstractNumId w:val="25"/>
  </w:num>
  <w:num w:numId="29">
    <w:abstractNumId w:val="18"/>
  </w:num>
  <w:num w:numId="30">
    <w:abstractNumId w:val="5"/>
  </w:num>
  <w:num w:numId="31">
    <w:abstractNumId w:val="16"/>
  </w:num>
  <w:num w:numId="32">
    <w:abstractNumId w:val="33"/>
  </w:num>
  <w:num w:numId="33">
    <w:abstractNumId w:val="7"/>
  </w:num>
  <w:num w:numId="34">
    <w:abstractNumId w:val="0"/>
  </w:num>
  <w:num w:numId="35">
    <w:abstractNumId w:val="24"/>
  </w:num>
  <w:num w:numId="36">
    <w:abstractNumId w:val="4"/>
  </w:num>
  <w:num w:numId="37">
    <w:abstractNumId w:val="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F7"/>
    <w:rsid w:val="000059A2"/>
    <w:rsid w:val="000134FC"/>
    <w:rsid w:val="00041317"/>
    <w:rsid w:val="00054A8E"/>
    <w:rsid w:val="000560A9"/>
    <w:rsid w:val="0006148E"/>
    <w:rsid w:val="000A3EBB"/>
    <w:rsid w:val="000B1A10"/>
    <w:rsid w:val="000D0977"/>
    <w:rsid w:val="000D64A7"/>
    <w:rsid w:val="000D67B4"/>
    <w:rsid w:val="000D6A2D"/>
    <w:rsid w:val="00114176"/>
    <w:rsid w:val="00114316"/>
    <w:rsid w:val="00167172"/>
    <w:rsid w:val="00195D51"/>
    <w:rsid w:val="001A0E39"/>
    <w:rsid w:val="001D4EB5"/>
    <w:rsid w:val="001F0E46"/>
    <w:rsid w:val="001F6841"/>
    <w:rsid w:val="00245009"/>
    <w:rsid w:val="002727B5"/>
    <w:rsid w:val="002B250A"/>
    <w:rsid w:val="002C60EE"/>
    <w:rsid w:val="002E051F"/>
    <w:rsid w:val="00306572"/>
    <w:rsid w:val="00306C83"/>
    <w:rsid w:val="0031119E"/>
    <w:rsid w:val="00340A76"/>
    <w:rsid w:val="00366A8B"/>
    <w:rsid w:val="003962CF"/>
    <w:rsid w:val="003A0367"/>
    <w:rsid w:val="003A2FDA"/>
    <w:rsid w:val="003E713B"/>
    <w:rsid w:val="0042091A"/>
    <w:rsid w:val="00446109"/>
    <w:rsid w:val="004741DF"/>
    <w:rsid w:val="00493B65"/>
    <w:rsid w:val="004B488C"/>
    <w:rsid w:val="004C201A"/>
    <w:rsid w:val="00554CB2"/>
    <w:rsid w:val="00554DF8"/>
    <w:rsid w:val="005703CA"/>
    <w:rsid w:val="005768D5"/>
    <w:rsid w:val="0058461D"/>
    <w:rsid w:val="0059339F"/>
    <w:rsid w:val="005D751A"/>
    <w:rsid w:val="00606939"/>
    <w:rsid w:val="00632495"/>
    <w:rsid w:val="006632AB"/>
    <w:rsid w:val="00666428"/>
    <w:rsid w:val="006C61B4"/>
    <w:rsid w:val="00703307"/>
    <w:rsid w:val="0077457B"/>
    <w:rsid w:val="007904F7"/>
    <w:rsid w:val="00790528"/>
    <w:rsid w:val="007B0CD7"/>
    <w:rsid w:val="007C1261"/>
    <w:rsid w:val="007F4DF7"/>
    <w:rsid w:val="00801E04"/>
    <w:rsid w:val="00801EB7"/>
    <w:rsid w:val="00813B3C"/>
    <w:rsid w:val="00843A4C"/>
    <w:rsid w:val="00851DF5"/>
    <w:rsid w:val="008B3C17"/>
    <w:rsid w:val="008C09EE"/>
    <w:rsid w:val="008F4E66"/>
    <w:rsid w:val="009405A4"/>
    <w:rsid w:val="009734D8"/>
    <w:rsid w:val="00983360"/>
    <w:rsid w:val="009F7E28"/>
    <w:rsid w:val="00A12EEB"/>
    <w:rsid w:val="00A1453E"/>
    <w:rsid w:val="00A348A8"/>
    <w:rsid w:val="00A81EB3"/>
    <w:rsid w:val="00A9064F"/>
    <w:rsid w:val="00AA0B53"/>
    <w:rsid w:val="00AA1762"/>
    <w:rsid w:val="00AA46D4"/>
    <w:rsid w:val="00AA5D89"/>
    <w:rsid w:val="00AB5760"/>
    <w:rsid w:val="00AE5DA9"/>
    <w:rsid w:val="00B224D1"/>
    <w:rsid w:val="00B42C4A"/>
    <w:rsid w:val="00B85454"/>
    <w:rsid w:val="00B901C9"/>
    <w:rsid w:val="00B9625E"/>
    <w:rsid w:val="00C05A27"/>
    <w:rsid w:val="00C4012B"/>
    <w:rsid w:val="00C40841"/>
    <w:rsid w:val="00C47662"/>
    <w:rsid w:val="00C533B1"/>
    <w:rsid w:val="00C70977"/>
    <w:rsid w:val="00C75AEA"/>
    <w:rsid w:val="00C76C26"/>
    <w:rsid w:val="00C81C7D"/>
    <w:rsid w:val="00CC3418"/>
    <w:rsid w:val="00CE15F4"/>
    <w:rsid w:val="00CE729E"/>
    <w:rsid w:val="00CF354A"/>
    <w:rsid w:val="00D57F7E"/>
    <w:rsid w:val="00D60E07"/>
    <w:rsid w:val="00D93AA4"/>
    <w:rsid w:val="00DA749E"/>
    <w:rsid w:val="00DC3EB6"/>
    <w:rsid w:val="00DE3379"/>
    <w:rsid w:val="00DF2317"/>
    <w:rsid w:val="00DF628B"/>
    <w:rsid w:val="00E13E27"/>
    <w:rsid w:val="00E42745"/>
    <w:rsid w:val="00E53F5A"/>
    <w:rsid w:val="00E62B7A"/>
    <w:rsid w:val="00E73B25"/>
    <w:rsid w:val="00EA6BFE"/>
    <w:rsid w:val="00F16CEE"/>
    <w:rsid w:val="00F23D05"/>
    <w:rsid w:val="00F63BB8"/>
    <w:rsid w:val="00F70E39"/>
    <w:rsid w:val="00F7169B"/>
    <w:rsid w:val="00F86B74"/>
    <w:rsid w:val="00FB29AE"/>
    <w:rsid w:val="00FD0A45"/>
    <w:rsid w:val="00FD2A7A"/>
    <w:rsid w:val="00FF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97DBC-0D43-43E0-854E-2C52B73F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F7"/>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F4DF7"/>
    <w:rPr>
      <w:rFonts w:ascii="Arial" w:hAnsi="Arial"/>
      <w:sz w:val="22"/>
    </w:rPr>
  </w:style>
  <w:style w:type="character" w:customStyle="1" w:styleId="BodyText2Char">
    <w:name w:val="Body Text 2 Char"/>
    <w:basedOn w:val="DefaultParagraphFont"/>
    <w:link w:val="BodyText2"/>
    <w:semiHidden/>
    <w:rsid w:val="007F4DF7"/>
    <w:rPr>
      <w:rFonts w:ascii="Arial" w:eastAsia="Times New Roman" w:hAnsi="Arial" w:cs="Times New Roman"/>
      <w:szCs w:val="20"/>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locked/>
    <w:rsid w:val="007F4DF7"/>
    <w:rPr>
      <w:rFonts w:ascii="Calibri" w:eastAsia="Times New Roman" w:hAnsi="Calibri" w:cs="Times New Roman"/>
      <w:sz w:val="20"/>
      <w:szCs w:val="20"/>
    </w:rPr>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y"/>
    <w:basedOn w:val="Normal"/>
    <w:link w:val="ListParagraphChar"/>
    <w:uiPriority w:val="34"/>
    <w:qFormat/>
    <w:rsid w:val="007F4DF7"/>
    <w:pPr>
      <w:ind w:left="720"/>
    </w:pPr>
  </w:style>
  <w:style w:type="table" w:styleId="TableGrid">
    <w:name w:val="Table Grid"/>
    <w:basedOn w:val="TableNormal"/>
    <w:uiPriority w:val="59"/>
    <w:rsid w:val="007F4DF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46"/>
    <w:rPr>
      <w:rFonts w:ascii="Segoe UI" w:eastAsia="Times New Roman" w:hAnsi="Segoe UI" w:cs="Segoe UI"/>
      <w:sz w:val="18"/>
      <w:szCs w:val="18"/>
    </w:rPr>
  </w:style>
  <w:style w:type="paragraph" w:styleId="NoSpacing">
    <w:name w:val="No Spacing"/>
    <w:uiPriority w:val="1"/>
    <w:qFormat/>
    <w:rsid w:val="00851DF5"/>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3386">
      <w:bodyDiv w:val="1"/>
      <w:marLeft w:val="0"/>
      <w:marRight w:val="0"/>
      <w:marTop w:val="0"/>
      <w:marBottom w:val="0"/>
      <w:divBdr>
        <w:top w:val="none" w:sz="0" w:space="0" w:color="auto"/>
        <w:left w:val="none" w:sz="0" w:space="0" w:color="auto"/>
        <w:bottom w:val="none" w:sz="0" w:space="0" w:color="auto"/>
        <w:right w:val="none" w:sz="0" w:space="0" w:color="auto"/>
      </w:divBdr>
    </w:div>
    <w:div w:id="13003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Saunders (Cardiff and Vale UHB - CORPORATE GOVERNANCE)</dc:creator>
  <cp:keywords/>
  <dc:description/>
  <cp:lastModifiedBy>Nathan Saunders (Cardiff and Vale UHB - CORPORATE GOVERNANCE)</cp:lastModifiedBy>
  <cp:revision>3</cp:revision>
  <dcterms:created xsi:type="dcterms:W3CDTF">2021-04-14T18:31:00Z</dcterms:created>
  <dcterms:modified xsi:type="dcterms:W3CDTF">2021-06-10T08:54:00Z</dcterms:modified>
</cp:coreProperties>
</file>