
<file path=[Content_Types].xml><?xml version="1.0" encoding="utf-8"?>
<Types xmlns="http://schemas.openxmlformats.org/package/2006/content-types">
  <Default Extension="tmp" ContentType="image/png"/>
  <Default Extension="png" ContentType="image/png"/>
  <Default Extension="svg" ContentType="image/svg+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D22619" w14:textId="66716E01" w:rsidR="00127889" w:rsidRDefault="00127889" w:rsidP="006D2B77">
      <w:pPr>
        <w:jc w:val="both"/>
        <w:rPr>
          <w:rFonts w:ascii="Arial" w:hAnsi="Arial" w:cs="Arial"/>
        </w:rPr>
      </w:pPr>
    </w:p>
    <w:p w14:paraId="350C7169" w14:textId="77777777" w:rsidR="00127889" w:rsidRDefault="00127889" w:rsidP="008E2CFE">
      <w:pPr>
        <w:jc w:val="right"/>
        <w:rPr>
          <w:rFonts w:ascii="Arial" w:hAnsi="Arial" w:cs="Arial"/>
        </w:rPr>
      </w:pPr>
    </w:p>
    <w:p w14:paraId="3967AB4D" w14:textId="77777777" w:rsidR="00127889" w:rsidRDefault="00127889" w:rsidP="008E2CFE">
      <w:pPr>
        <w:jc w:val="center"/>
        <w:rPr>
          <w:b/>
          <w:sz w:val="56"/>
          <w:szCs w:val="56"/>
        </w:rPr>
      </w:pPr>
    </w:p>
    <w:p w14:paraId="592380DD" w14:textId="77777777" w:rsidR="00127889" w:rsidRPr="00FC708F" w:rsidRDefault="00127889" w:rsidP="008E2CFE">
      <w:pPr>
        <w:jc w:val="center"/>
        <w:rPr>
          <w:rFonts w:ascii="Arial" w:hAnsi="Arial" w:cs="Arial"/>
          <w:b/>
          <w:sz w:val="56"/>
          <w:szCs w:val="56"/>
        </w:rPr>
      </w:pPr>
    </w:p>
    <w:p w14:paraId="42137A99" w14:textId="77777777" w:rsidR="00127889" w:rsidRPr="000A68F1" w:rsidRDefault="00127889" w:rsidP="008E2CFE">
      <w:pPr>
        <w:jc w:val="center"/>
        <w:rPr>
          <w:rFonts w:ascii="Arial" w:hAnsi="Arial" w:cs="Arial"/>
          <w:b/>
          <w:color w:val="002060"/>
          <w:sz w:val="56"/>
          <w:szCs w:val="56"/>
        </w:rPr>
      </w:pPr>
      <w:r w:rsidRPr="000A68F1">
        <w:rPr>
          <w:rFonts w:ascii="Arial" w:hAnsi="Arial" w:cs="Arial"/>
          <w:b/>
          <w:color w:val="002060"/>
          <w:sz w:val="56"/>
          <w:szCs w:val="56"/>
        </w:rPr>
        <w:t xml:space="preserve">Cardiff </w:t>
      </w:r>
      <w:r w:rsidR="001D620D" w:rsidRPr="000A68F1">
        <w:rPr>
          <w:rFonts w:ascii="Arial" w:hAnsi="Arial" w:cs="Arial"/>
          <w:b/>
          <w:color w:val="002060"/>
          <w:sz w:val="56"/>
          <w:szCs w:val="56"/>
        </w:rPr>
        <w:t>and</w:t>
      </w:r>
      <w:r w:rsidRPr="000A68F1">
        <w:rPr>
          <w:rFonts w:ascii="Arial" w:hAnsi="Arial" w:cs="Arial"/>
          <w:b/>
          <w:color w:val="002060"/>
          <w:sz w:val="56"/>
          <w:szCs w:val="56"/>
        </w:rPr>
        <w:t xml:space="preserve"> Vale University Health Board</w:t>
      </w:r>
    </w:p>
    <w:p w14:paraId="00531109" w14:textId="77777777" w:rsidR="00127889" w:rsidRPr="000A68F1" w:rsidRDefault="00127889" w:rsidP="008E2CFE">
      <w:pPr>
        <w:jc w:val="center"/>
        <w:rPr>
          <w:rFonts w:ascii="Arial" w:hAnsi="Arial" w:cs="Arial"/>
          <w:b/>
          <w:color w:val="002060"/>
          <w:sz w:val="56"/>
          <w:szCs w:val="56"/>
        </w:rPr>
      </w:pPr>
      <w:r w:rsidRPr="000A68F1">
        <w:rPr>
          <w:rFonts w:ascii="Arial" w:hAnsi="Arial" w:cs="Arial"/>
          <w:b/>
          <w:color w:val="002060"/>
          <w:sz w:val="56"/>
          <w:szCs w:val="56"/>
        </w:rPr>
        <w:t>Commissioning Intentions</w:t>
      </w:r>
    </w:p>
    <w:p w14:paraId="0DC12465" w14:textId="7BD536DF" w:rsidR="00127889" w:rsidRPr="000A68F1" w:rsidRDefault="00127889" w:rsidP="00FC708F">
      <w:pPr>
        <w:jc w:val="center"/>
        <w:rPr>
          <w:rFonts w:ascii="Arial" w:hAnsi="Arial" w:cs="Arial"/>
          <w:b/>
          <w:color w:val="002060"/>
          <w:sz w:val="56"/>
          <w:szCs w:val="56"/>
        </w:rPr>
      </w:pPr>
      <w:r w:rsidRPr="000A68F1">
        <w:rPr>
          <w:rFonts w:ascii="Arial" w:hAnsi="Arial" w:cs="Arial"/>
          <w:b/>
          <w:color w:val="002060"/>
          <w:sz w:val="56"/>
          <w:szCs w:val="56"/>
        </w:rPr>
        <w:t>20</w:t>
      </w:r>
      <w:r w:rsidR="009770E8" w:rsidRPr="000A68F1">
        <w:rPr>
          <w:rFonts w:ascii="Arial" w:hAnsi="Arial" w:cs="Arial"/>
          <w:b/>
          <w:color w:val="002060"/>
          <w:sz w:val="56"/>
          <w:szCs w:val="56"/>
        </w:rPr>
        <w:t>22</w:t>
      </w:r>
      <w:r w:rsidRPr="000A68F1">
        <w:rPr>
          <w:rFonts w:ascii="Arial" w:hAnsi="Arial" w:cs="Arial"/>
          <w:b/>
          <w:color w:val="002060"/>
          <w:sz w:val="56"/>
          <w:szCs w:val="56"/>
        </w:rPr>
        <w:t>-20</w:t>
      </w:r>
      <w:r w:rsidR="00C54A3B" w:rsidRPr="000A68F1">
        <w:rPr>
          <w:rFonts w:ascii="Arial" w:hAnsi="Arial" w:cs="Arial"/>
          <w:b/>
          <w:color w:val="002060"/>
          <w:sz w:val="56"/>
          <w:szCs w:val="56"/>
        </w:rPr>
        <w:t>2</w:t>
      </w:r>
      <w:r w:rsidR="00F73C50" w:rsidRPr="000A68F1">
        <w:rPr>
          <w:rFonts w:ascii="Arial" w:hAnsi="Arial" w:cs="Arial"/>
          <w:b/>
          <w:color w:val="002060"/>
          <w:sz w:val="56"/>
          <w:szCs w:val="56"/>
        </w:rPr>
        <w:t>5</w:t>
      </w:r>
    </w:p>
    <w:p w14:paraId="459DEAEB" w14:textId="77777777" w:rsidR="00127889" w:rsidRPr="000A68F1" w:rsidRDefault="00127889" w:rsidP="008E2CFE">
      <w:pPr>
        <w:jc w:val="center"/>
        <w:rPr>
          <w:rFonts w:ascii="Arial" w:hAnsi="Arial" w:cs="Arial"/>
          <w:b/>
          <w:color w:val="002060"/>
          <w:sz w:val="56"/>
          <w:szCs w:val="56"/>
        </w:rPr>
      </w:pPr>
    </w:p>
    <w:p w14:paraId="564A125E" w14:textId="74551DB4" w:rsidR="00127889" w:rsidRPr="000A68F1" w:rsidRDefault="00557759" w:rsidP="008E2CFE">
      <w:pPr>
        <w:jc w:val="center"/>
        <w:rPr>
          <w:rFonts w:ascii="Arial" w:hAnsi="Arial" w:cs="Arial"/>
          <w:b/>
          <w:color w:val="002060"/>
          <w:sz w:val="36"/>
          <w:szCs w:val="36"/>
        </w:rPr>
      </w:pPr>
      <w:r w:rsidRPr="000A68F1">
        <w:rPr>
          <w:rFonts w:ascii="Arial" w:hAnsi="Arial" w:cs="Arial"/>
          <w:b/>
          <w:color w:val="002060"/>
          <w:sz w:val="36"/>
          <w:szCs w:val="36"/>
        </w:rPr>
        <w:t>V</w:t>
      </w:r>
      <w:r w:rsidR="003656F4">
        <w:rPr>
          <w:rFonts w:ascii="Arial" w:hAnsi="Arial" w:cs="Arial"/>
          <w:b/>
          <w:color w:val="002060"/>
          <w:sz w:val="36"/>
          <w:szCs w:val="36"/>
        </w:rPr>
        <w:t>1.</w:t>
      </w:r>
      <w:r w:rsidR="00D17423">
        <w:rPr>
          <w:rFonts w:ascii="Arial" w:hAnsi="Arial" w:cs="Arial"/>
          <w:b/>
          <w:color w:val="002060"/>
          <w:sz w:val="36"/>
          <w:szCs w:val="36"/>
        </w:rPr>
        <w:t>1</w:t>
      </w:r>
      <w:r w:rsidR="003656F4">
        <w:rPr>
          <w:rFonts w:ascii="Arial" w:hAnsi="Arial" w:cs="Arial"/>
          <w:b/>
          <w:color w:val="002060"/>
          <w:sz w:val="36"/>
          <w:szCs w:val="36"/>
        </w:rPr>
        <w:t xml:space="preserve"> Issued</w:t>
      </w:r>
    </w:p>
    <w:p w14:paraId="72AF79C3" w14:textId="77777777" w:rsidR="00127889" w:rsidRDefault="00127889" w:rsidP="006D2B77">
      <w:pPr>
        <w:jc w:val="both"/>
        <w:rPr>
          <w:rFonts w:ascii="Arial" w:hAnsi="Arial" w:cs="Arial"/>
        </w:rPr>
      </w:pPr>
    </w:p>
    <w:p w14:paraId="50DF10F8" w14:textId="77777777" w:rsidR="00127889" w:rsidRDefault="00127889" w:rsidP="006D2B77">
      <w:pPr>
        <w:jc w:val="both"/>
        <w:rPr>
          <w:rFonts w:ascii="Arial" w:hAnsi="Arial" w:cs="Arial"/>
        </w:rPr>
      </w:pPr>
    </w:p>
    <w:p w14:paraId="189ADFED" w14:textId="77777777" w:rsidR="00127889" w:rsidRDefault="00127889" w:rsidP="006D2B77">
      <w:pPr>
        <w:jc w:val="both"/>
        <w:rPr>
          <w:rFonts w:ascii="Arial" w:hAnsi="Arial" w:cs="Arial"/>
        </w:rPr>
      </w:pPr>
    </w:p>
    <w:p w14:paraId="088D34CF" w14:textId="77777777" w:rsidR="00127889" w:rsidRDefault="00127889" w:rsidP="006D2B77">
      <w:pPr>
        <w:jc w:val="both"/>
        <w:rPr>
          <w:rFonts w:ascii="Arial" w:hAnsi="Arial" w:cs="Arial"/>
        </w:rPr>
      </w:pPr>
    </w:p>
    <w:p w14:paraId="2C2F9509" w14:textId="77777777" w:rsidR="00127889" w:rsidRDefault="00127889" w:rsidP="006D2B77">
      <w:pPr>
        <w:jc w:val="both"/>
        <w:rPr>
          <w:rFonts w:ascii="Arial" w:hAnsi="Arial" w:cs="Arial"/>
        </w:rPr>
        <w:sectPr w:rsidR="00127889" w:rsidSect="00B80E4E">
          <w:headerReference w:type="even" r:id="rId8"/>
          <w:headerReference w:type="default" r:id="rId9"/>
          <w:footerReference w:type="default" r:id="rId10"/>
          <w:headerReference w:type="first" r:id="rId11"/>
          <w:pgSz w:w="11900" w:h="16840"/>
          <w:pgMar w:top="1440" w:right="1268" w:bottom="2835" w:left="1276" w:header="709" w:footer="709" w:gutter="0"/>
          <w:cols w:space="708"/>
          <w:titlePg/>
          <w:docGrid w:linePitch="360"/>
        </w:sectPr>
      </w:pPr>
    </w:p>
    <w:p w14:paraId="387537B6" w14:textId="77777777" w:rsidR="00C07DF6" w:rsidRPr="000A68F1" w:rsidRDefault="00C07DF6">
      <w:pPr>
        <w:pStyle w:val="TOC1"/>
        <w:tabs>
          <w:tab w:val="right" w:leader="dot" w:pos="8296"/>
        </w:tabs>
        <w:rPr>
          <w:rFonts w:asciiTheme="minorHAnsi" w:hAnsiTheme="minorHAnsi" w:cstheme="minorHAnsi"/>
          <w:color w:val="002060"/>
          <w:sz w:val="28"/>
          <w:szCs w:val="28"/>
        </w:rPr>
      </w:pPr>
      <w:r w:rsidRPr="000A68F1">
        <w:rPr>
          <w:rFonts w:asciiTheme="minorHAnsi" w:hAnsiTheme="minorHAnsi" w:cstheme="minorHAnsi"/>
          <w:color w:val="002060"/>
          <w:sz w:val="28"/>
          <w:szCs w:val="28"/>
        </w:rPr>
        <w:lastRenderedPageBreak/>
        <w:t>Contents</w:t>
      </w:r>
    </w:p>
    <w:p w14:paraId="72759135" w14:textId="3AD50F96" w:rsidR="00545E55" w:rsidRPr="00545E55" w:rsidRDefault="004458C0">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r w:rsidRPr="00545E55">
        <w:rPr>
          <w:rFonts w:asciiTheme="minorHAnsi" w:hAnsiTheme="minorHAnsi" w:cstheme="minorHAnsi"/>
          <w:b w:val="0"/>
          <w:color w:val="002060"/>
          <w:sz w:val="24"/>
          <w:szCs w:val="24"/>
        </w:rPr>
        <w:fldChar w:fldCharType="begin"/>
      </w:r>
      <w:r w:rsidR="00321174" w:rsidRPr="00545E55">
        <w:rPr>
          <w:rFonts w:asciiTheme="minorHAnsi" w:hAnsiTheme="minorHAnsi" w:cstheme="minorHAnsi"/>
          <w:b w:val="0"/>
          <w:color w:val="002060"/>
          <w:sz w:val="24"/>
          <w:szCs w:val="24"/>
        </w:rPr>
        <w:instrText xml:space="preserve"> TOC \o "1-3" \h \z \u </w:instrText>
      </w:r>
      <w:r w:rsidRPr="00545E55">
        <w:rPr>
          <w:rFonts w:asciiTheme="minorHAnsi" w:hAnsiTheme="minorHAnsi" w:cstheme="minorHAnsi"/>
          <w:b w:val="0"/>
          <w:color w:val="002060"/>
          <w:sz w:val="24"/>
          <w:szCs w:val="24"/>
        </w:rPr>
        <w:fldChar w:fldCharType="separate"/>
      </w:r>
      <w:hyperlink w:anchor="_Toc86651893" w:history="1">
        <w:r w:rsidR="00545E55" w:rsidRPr="00545E55">
          <w:rPr>
            <w:rStyle w:val="Hyperlink"/>
            <w:rFonts w:cs="Arial"/>
            <w:noProof/>
            <w:color w:val="002060"/>
          </w:rPr>
          <w:t>1.</w:t>
        </w:r>
        <w:r w:rsidR="00545E55" w:rsidRPr="00545E55">
          <w:rPr>
            <w:rFonts w:asciiTheme="minorHAnsi" w:eastAsiaTheme="minorEastAsia" w:hAnsiTheme="minorHAnsi" w:cstheme="minorBidi"/>
            <w:b w:val="0"/>
            <w:bCs w:val="0"/>
            <w:caps w:val="0"/>
            <w:noProof/>
            <w:color w:val="002060"/>
            <w:sz w:val="22"/>
            <w:szCs w:val="22"/>
            <w:lang w:eastAsia="en-GB"/>
          </w:rPr>
          <w:tab/>
        </w:r>
        <w:r w:rsidR="00545E55" w:rsidRPr="00545E55">
          <w:rPr>
            <w:rStyle w:val="Hyperlink"/>
            <w:rFonts w:ascii="Calibri" w:hAnsi="Calibri" w:cs="Arial"/>
            <w:noProof/>
            <w:color w:val="002060"/>
          </w:rPr>
          <w:t>Introduction</w:t>
        </w:r>
        <w:r w:rsidR="00545E55" w:rsidRPr="00545E55">
          <w:rPr>
            <w:noProof/>
            <w:webHidden/>
            <w:color w:val="002060"/>
          </w:rPr>
          <w:tab/>
        </w:r>
        <w:r w:rsidR="00545E55" w:rsidRPr="00545E55">
          <w:rPr>
            <w:noProof/>
            <w:webHidden/>
            <w:color w:val="002060"/>
          </w:rPr>
          <w:fldChar w:fldCharType="begin"/>
        </w:r>
        <w:r w:rsidR="00545E55" w:rsidRPr="00545E55">
          <w:rPr>
            <w:noProof/>
            <w:webHidden/>
            <w:color w:val="002060"/>
          </w:rPr>
          <w:instrText xml:space="preserve"> PAGEREF _Toc86651893 \h </w:instrText>
        </w:r>
        <w:r w:rsidR="00545E55" w:rsidRPr="00545E55">
          <w:rPr>
            <w:noProof/>
            <w:webHidden/>
            <w:color w:val="002060"/>
          </w:rPr>
        </w:r>
        <w:r w:rsidR="00545E55" w:rsidRPr="00545E55">
          <w:rPr>
            <w:noProof/>
            <w:webHidden/>
            <w:color w:val="002060"/>
          </w:rPr>
          <w:fldChar w:fldCharType="separate"/>
        </w:r>
        <w:r w:rsidR="00545E55" w:rsidRPr="00545E55">
          <w:rPr>
            <w:noProof/>
            <w:webHidden/>
            <w:color w:val="002060"/>
          </w:rPr>
          <w:t>3</w:t>
        </w:r>
        <w:r w:rsidR="00545E55" w:rsidRPr="00545E55">
          <w:rPr>
            <w:noProof/>
            <w:webHidden/>
            <w:color w:val="002060"/>
          </w:rPr>
          <w:fldChar w:fldCharType="end"/>
        </w:r>
      </w:hyperlink>
    </w:p>
    <w:p w14:paraId="23508728" w14:textId="2925103E" w:rsidR="00545E55" w:rsidRPr="00545E55" w:rsidRDefault="00545E55">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894" w:history="1">
        <w:r w:rsidRPr="00545E55">
          <w:rPr>
            <w:rStyle w:val="Hyperlink"/>
            <w:rFonts w:cs="Arial"/>
            <w:noProof/>
            <w:color w:val="002060"/>
          </w:rPr>
          <w:t>2.</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National Context</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_Toc86651894 \h </w:instrText>
        </w:r>
        <w:r w:rsidRPr="00545E55">
          <w:rPr>
            <w:noProof/>
            <w:webHidden/>
            <w:color w:val="002060"/>
          </w:rPr>
        </w:r>
        <w:r w:rsidRPr="00545E55">
          <w:rPr>
            <w:noProof/>
            <w:webHidden/>
            <w:color w:val="002060"/>
          </w:rPr>
          <w:fldChar w:fldCharType="separate"/>
        </w:r>
        <w:r w:rsidRPr="00545E55">
          <w:rPr>
            <w:noProof/>
            <w:webHidden/>
            <w:color w:val="002060"/>
          </w:rPr>
          <w:t>3</w:t>
        </w:r>
        <w:r w:rsidRPr="00545E55">
          <w:rPr>
            <w:noProof/>
            <w:webHidden/>
            <w:color w:val="002060"/>
          </w:rPr>
          <w:fldChar w:fldCharType="end"/>
        </w:r>
      </w:hyperlink>
    </w:p>
    <w:p w14:paraId="635DC865" w14:textId="292F80EF" w:rsidR="00545E55" w:rsidRPr="00545E55" w:rsidRDefault="00545E55">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895" w:history="1">
        <w:r w:rsidRPr="00545E55">
          <w:rPr>
            <w:rStyle w:val="Hyperlink"/>
            <w:rFonts w:cs="Arial"/>
            <w:noProof/>
            <w:color w:val="002060"/>
          </w:rPr>
          <w:t>3.</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Legislative Context</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_Toc86651895 \h </w:instrText>
        </w:r>
        <w:r w:rsidRPr="00545E55">
          <w:rPr>
            <w:noProof/>
            <w:webHidden/>
            <w:color w:val="002060"/>
          </w:rPr>
        </w:r>
        <w:r w:rsidRPr="00545E55">
          <w:rPr>
            <w:noProof/>
            <w:webHidden/>
            <w:color w:val="002060"/>
          </w:rPr>
          <w:fldChar w:fldCharType="separate"/>
        </w:r>
        <w:r w:rsidRPr="00545E55">
          <w:rPr>
            <w:noProof/>
            <w:webHidden/>
            <w:color w:val="002060"/>
          </w:rPr>
          <w:t>6</w:t>
        </w:r>
        <w:r w:rsidRPr="00545E55">
          <w:rPr>
            <w:noProof/>
            <w:webHidden/>
            <w:color w:val="002060"/>
          </w:rPr>
          <w:fldChar w:fldCharType="end"/>
        </w:r>
      </w:hyperlink>
    </w:p>
    <w:p w14:paraId="1FDDB3BE" w14:textId="1F76E6F7" w:rsidR="00545E55" w:rsidRPr="00545E55" w:rsidRDefault="00545E55">
      <w:pPr>
        <w:pStyle w:val="TOC2"/>
        <w:tabs>
          <w:tab w:val="left" w:pos="660"/>
          <w:tab w:val="right" w:leader="dot" w:pos="8296"/>
        </w:tabs>
        <w:rPr>
          <w:rFonts w:asciiTheme="minorHAnsi" w:eastAsiaTheme="minorEastAsia" w:hAnsiTheme="minorHAnsi" w:cstheme="minorBidi"/>
          <w:noProof/>
          <w:color w:val="002060"/>
          <w:lang w:eastAsia="en-GB"/>
        </w:rPr>
      </w:pPr>
      <w:hyperlink w:anchor="_Toc86651896" w:history="1">
        <w:r w:rsidRPr="00545E55">
          <w:rPr>
            <w:rStyle w:val="Hyperlink"/>
            <w:b/>
            <w:noProof/>
            <w:color w:val="002060"/>
          </w:rPr>
          <w:t>a.</w:t>
        </w:r>
        <w:r w:rsidRPr="00545E55">
          <w:rPr>
            <w:rFonts w:asciiTheme="minorHAnsi" w:eastAsiaTheme="minorEastAsia" w:hAnsiTheme="minorHAnsi" w:cstheme="minorBidi"/>
            <w:noProof/>
            <w:color w:val="002060"/>
            <w:lang w:eastAsia="en-GB"/>
          </w:rPr>
          <w:tab/>
        </w:r>
        <w:r w:rsidRPr="00545E55">
          <w:rPr>
            <w:rStyle w:val="Hyperlink"/>
            <w:rFonts w:cstheme="minorHAnsi"/>
            <w:b/>
            <w:noProof/>
            <w:color w:val="002060"/>
          </w:rPr>
          <w:t>Social Services and Wellbeing Act (2014)</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_Toc86651896 \h </w:instrText>
        </w:r>
        <w:r w:rsidRPr="00545E55">
          <w:rPr>
            <w:noProof/>
            <w:webHidden/>
            <w:color w:val="002060"/>
          </w:rPr>
        </w:r>
        <w:r w:rsidRPr="00545E55">
          <w:rPr>
            <w:noProof/>
            <w:webHidden/>
            <w:color w:val="002060"/>
          </w:rPr>
          <w:fldChar w:fldCharType="separate"/>
        </w:r>
        <w:r w:rsidRPr="00545E55">
          <w:rPr>
            <w:noProof/>
            <w:webHidden/>
            <w:color w:val="002060"/>
          </w:rPr>
          <w:t>6</w:t>
        </w:r>
        <w:r w:rsidRPr="00545E55">
          <w:rPr>
            <w:noProof/>
            <w:webHidden/>
            <w:color w:val="002060"/>
          </w:rPr>
          <w:fldChar w:fldCharType="end"/>
        </w:r>
      </w:hyperlink>
    </w:p>
    <w:p w14:paraId="17454CD4" w14:textId="136F4B97" w:rsidR="00545E55" w:rsidRPr="00545E55" w:rsidRDefault="00545E55">
      <w:pPr>
        <w:pStyle w:val="TOC2"/>
        <w:tabs>
          <w:tab w:val="left" w:pos="660"/>
          <w:tab w:val="right" w:leader="dot" w:pos="8296"/>
        </w:tabs>
        <w:rPr>
          <w:rFonts w:asciiTheme="minorHAnsi" w:eastAsiaTheme="minorEastAsia" w:hAnsiTheme="minorHAnsi" w:cstheme="minorBidi"/>
          <w:noProof/>
          <w:color w:val="002060"/>
          <w:lang w:eastAsia="en-GB"/>
        </w:rPr>
      </w:pPr>
      <w:hyperlink w:anchor="_Toc86651897" w:history="1">
        <w:r w:rsidRPr="00545E55">
          <w:rPr>
            <w:rStyle w:val="Hyperlink"/>
            <w:b/>
            <w:noProof/>
            <w:color w:val="002060"/>
          </w:rPr>
          <w:t>b.</w:t>
        </w:r>
        <w:r w:rsidRPr="00545E55">
          <w:rPr>
            <w:rFonts w:asciiTheme="minorHAnsi" w:eastAsiaTheme="minorEastAsia" w:hAnsiTheme="minorHAnsi" w:cstheme="minorBidi"/>
            <w:noProof/>
            <w:color w:val="002060"/>
            <w:lang w:eastAsia="en-GB"/>
          </w:rPr>
          <w:tab/>
        </w:r>
        <w:r w:rsidRPr="00545E55">
          <w:rPr>
            <w:rStyle w:val="Hyperlink"/>
            <w:rFonts w:cstheme="minorHAnsi"/>
            <w:b/>
            <w:noProof/>
            <w:color w:val="002060"/>
          </w:rPr>
          <w:t>Wellbeing of Future Generations Act (2015)</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_Toc86651897 \h </w:instrText>
        </w:r>
        <w:r w:rsidRPr="00545E55">
          <w:rPr>
            <w:noProof/>
            <w:webHidden/>
            <w:color w:val="002060"/>
          </w:rPr>
        </w:r>
        <w:r w:rsidRPr="00545E55">
          <w:rPr>
            <w:noProof/>
            <w:webHidden/>
            <w:color w:val="002060"/>
          </w:rPr>
          <w:fldChar w:fldCharType="separate"/>
        </w:r>
        <w:r w:rsidRPr="00545E55">
          <w:rPr>
            <w:noProof/>
            <w:webHidden/>
            <w:color w:val="002060"/>
          </w:rPr>
          <w:t>7</w:t>
        </w:r>
        <w:r w:rsidRPr="00545E55">
          <w:rPr>
            <w:noProof/>
            <w:webHidden/>
            <w:color w:val="002060"/>
          </w:rPr>
          <w:fldChar w:fldCharType="end"/>
        </w:r>
      </w:hyperlink>
    </w:p>
    <w:p w14:paraId="58A11B75" w14:textId="0ACB12E3" w:rsidR="00545E55" w:rsidRPr="00545E55" w:rsidRDefault="00545E55">
      <w:pPr>
        <w:pStyle w:val="TOC2"/>
        <w:tabs>
          <w:tab w:val="left" w:pos="660"/>
          <w:tab w:val="right" w:leader="dot" w:pos="8296"/>
        </w:tabs>
        <w:rPr>
          <w:rFonts w:asciiTheme="minorHAnsi" w:eastAsiaTheme="minorEastAsia" w:hAnsiTheme="minorHAnsi" w:cstheme="minorBidi"/>
          <w:noProof/>
          <w:color w:val="002060"/>
          <w:lang w:eastAsia="en-GB"/>
        </w:rPr>
      </w:pPr>
      <w:hyperlink w:anchor="_Toc86651898" w:history="1">
        <w:r w:rsidRPr="00545E55">
          <w:rPr>
            <w:rStyle w:val="Hyperlink"/>
            <w:b/>
            <w:noProof/>
            <w:color w:val="002060"/>
          </w:rPr>
          <w:t>c.</w:t>
        </w:r>
        <w:r w:rsidRPr="00545E55">
          <w:rPr>
            <w:rFonts w:asciiTheme="minorHAnsi" w:eastAsiaTheme="minorEastAsia" w:hAnsiTheme="minorHAnsi" w:cstheme="minorBidi"/>
            <w:noProof/>
            <w:color w:val="002060"/>
            <w:lang w:eastAsia="en-GB"/>
          </w:rPr>
          <w:tab/>
        </w:r>
        <w:r w:rsidRPr="00545E55">
          <w:rPr>
            <w:rStyle w:val="Hyperlink"/>
            <w:rFonts w:cstheme="minorHAnsi"/>
            <w:b/>
            <w:noProof/>
            <w:color w:val="002060"/>
          </w:rPr>
          <w:t>Health and Social Care (Quality and Engagement) (Wales) Act (2020)</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_Toc86651898 \h </w:instrText>
        </w:r>
        <w:r w:rsidRPr="00545E55">
          <w:rPr>
            <w:noProof/>
            <w:webHidden/>
            <w:color w:val="002060"/>
          </w:rPr>
        </w:r>
        <w:r w:rsidRPr="00545E55">
          <w:rPr>
            <w:noProof/>
            <w:webHidden/>
            <w:color w:val="002060"/>
          </w:rPr>
          <w:fldChar w:fldCharType="separate"/>
        </w:r>
        <w:r w:rsidRPr="00545E55">
          <w:rPr>
            <w:noProof/>
            <w:webHidden/>
            <w:color w:val="002060"/>
          </w:rPr>
          <w:t>7</w:t>
        </w:r>
        <w:r w:rsidRPr="00545E55">
          <w:rPr>
            <w:noProof/>
            <w:webHidden/>
            <w:color w:val="002060"/>
          </w:rPr>
          <w:fldChar w:fldCharType="end"/>
        </w:r>
      </w:hyperlink>
    </w:p>
    <w:p w14:paraId="37A74B6B" w14:textId="3E68DA65" w:rsidR="00545E55" w:rsidRPr="00545E55" w:rsidRDefault="00545E55">
      <w:pPr>
        <w:pStyle w:val="TOC2"/>
        <w:tabs>
          <w:tab w:val="left" w:pos="660"/>
          <w:tab w:val="right" w:leader="dot" w:pos="8296"/>
        </w:tabs>
        <w:rPr>
          <w:rFonts w:asciiTheme="minorHAnsi" w:eastAsiaTheme="minorEastAsia" w:hAnsiTheme="minorHAnsi" w:cstheme="minorBidi"/>
          <w:noProof/>
          <w:color w:val="002060"/>
          <w:lang w:eastAsia="en-GB"/>
        </w:rPr>
      </w:pPr>
      <w:hyperlink w:anchor="_Toc86651899" w:history="1">
        <w:r w:rsidRPr="00545E55">
          <w:rPr>
            <w:rStyle w:val="Hyperlink"/>
            <w:b/>
            <w:noProof/>
            <w:color w:val="002060"/>
          </w:rPr>
          <w:t>d.</w:t>
        </w:r>
        <w:r w:rsidRPr="00545E55">
          <w:rPr>
            <w:rFonts w:asciiTheme="minorHAnsi" w:eastAsiaTheme="minorEastAsia" w:hAnsiTheme="minorHAnsi" w:cstheme="minorBidi"/>
            <w:noProof/>
            <w:color w:val="002060"/>
            <w:lang w:eastAsia="en-GB"/>
          </w:rPr>
          <w:tab/>
        </w:r>
        <w:r w:rsidRPr="00545E55">
          <w:rPr>
            <w:rStyle w:val="Hyperlink"/>
            <w:rFonts w:cstheme="minorHAnsi"/>
            <w:b/>
            <w:noProof/>
            <w:color w:val="002060"/>
          </w:rPr>
          <w:t>Welsh Language Standards</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_Toc86651899 \h </w:instrText>
        </w:r>
        <w:r w:rsidRPr="00545E55">
          <w:rPr>
            <w:noProof/>
            <w:webHidden/>
            <w:color w:val="002060"/>
          </w:rPr>
        </w:r>
        <w:r w:rsidRPr="00545E55">
          <w:rPr>
            <w:noProof/>
            <w:webHidden/>
            <w:color w:val="002060"/>
          </w:rPr>
          <w:fldChar w:fldCharType="separate"/>
        </w:r>
        <w:r w:rsidRPr="00545E55">
          <w:rPr>
            <w:noProof/>
            <w:webHidden/>
            <w:color w:val="002060"/>
          </w:rPr>
          <w:t>7</w:t>
        </w:r>
        <w:r w:rsidRPr="00545E55">
          <w:rPr>
            <w:noProof/>
            <w:webHidden/>
            <w:color w:val="002060"/>
          </w:rPr>
          <w:fldChar w:fldCharType="end"/>
        </w:r>
      </w:hyperlink>
    </w:p>
    <w:p w14:paraId="280521A3" w14:textId="0B2ED620" w:rsidR="00545E55" w:rsidRPr="00545E55" w:rsidRDefault="00545E55">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0" w:history="1">
        <w:r w:rsidRPr="00545E55">
          <w:rPr>
            <w:rStyle w:val="Hyperlink"/>
            <w:rFonts w:cs="Arial"/>
            <w:noProof/>
            <w:color w:val="002060"/>
          </w:rPr>
          <w:t>4.</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Local Context</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_Toc86651900 \h </w:instrText>
        </w:r>
        <w:r w:rsidRPr="00545E55">
          <w:rPr>
            <w:noProof/>
            <w:webHidden/>
            <w:color w:val="002060"/>
          </w:rPr>
        </w:r>
        <w:r w:rsidRPr="00545E55">
          <w:rPr>
            <w:noProof/>
            <w:webHidden/>
            <w:color w:val="002060"/>
          </w:rPr>
          <w:fldChar w:fldCharType="separate"/>
        </w:r>
        <w:r w:rsidRPr="00545E55">
          <w:rPr>
            <w:noProof/>
            <w:webHidden/>
            <w:color w:val="002060"/>
          </w:rPr>
          <w:t>8</w:t>
        </w:r>
        <w:r w:rsidRPr="00545E55">
          <w:rPr>
            <w:noProof/>
            <w:webHidden/>
            <w:color w:val="002060"/>
          </w:rPr>
          <w:fldChar w:fldCharType="end"/>
        </w:r>
      </w:hyperlink>
    </w:p>
    <w:p w14:paraId="67E834EB" w14:textId="214F7ECA" w:rsidR="00545E55" w:rsidRPr="00545E55" w:rsidRDefault="00545E55">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1" w:history="1">
        <w:r w:rsidRPr="00545E55">
          <w:rPr>
            <w:rStyle w:val="Hyperlink"/>
            <w:rFonts w:cs="Arial"/>
            <w:noProof/>
            <w:color w:val="002060"/>
          </w:rPr>
          <w:t>5.</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Recent Achievements</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_Toc86651901 \h </w:instrText>
        </w:r>
        <w:r w:rsidRPr="00545E55">
          <w:rPr>
            <w:noProof/>
            <w:webHidden/>
            <w:color w:val="002060"/>
          </w:rPr>
        </w:r>
        <w:r w:rsidRPr="00545E55">
          <w:rPr>
            <w:noProof/>
            <w:webHidden/>
            <w:color w:val="002060"/>
          </w:rPr>
          <w:fldChar w:fldCharType="separate"/>
        </w:r>
        <w:r w:rsidRPr="00545E55">
          <w:rPr>
            <w:noProof/>
            <w:webHidden/>
            <w:color w:val="002060"/>
          </w:rPr>
          <w:t>10</w:t>
        </w:r>
        <w:r w:rsidRPr="00545E55">
          <w:rPr>
            <w:noProof/>
            <w:webHidden/>
            <w:color w:val="002060"/>
          </w:rPr>
          <w:fldChar w:fldCharType="end"/>
        </w:r>
      </w:hyperlink>
    </w:p>
    <w:p w14:paraId="5242F8E1" w14:textId="4593830C" w:rsidR="00545E55" w:rsidRPr="00545E55" w:rsidRDefault="00545E55">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2" w:history="1">
        <w:r w:rsidRPr="00545E55">
          <w:rPr>
            <w:rStyle w:val="Hyperlink"/>
            <w:rFonts w:cs="Arial"/>
            <w:noProof/>
            <w:color w:val="002060"/>
          </w:rPr>
          <w:t>6.</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Quality, Safety and Patient Experience Framework</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_Toc86651902 \h </w:instrText>
        </w:r>
        <w:r w:rsidRPr="00545E55">
          <w:rPr>
            <w:noProof/>
            <w:webHidden/>
            <w:color w:val="002060"/>
          </w:rPr>
        </w:r>
        <w:r w:rsidRPr="00545E55">
          <w:rPr>
            <w:noProof/>
            <w:webHidden/>
            <w:color w:val="002060"/>
          </w:rPr>
          <w:fldChar w:fldCharType="separate"/>
        </w:r>
        <w:r w:rsidRPr="00545E55">
          <w:rPr>
            <w:noProof/>
            <w:webHidden/>
            <w:color w:val="002060"/>
          </w:rPr>
          <w:t>12</w:t>
        </w:r>
        <w:r w:rsidRPr="00545E55">
          <w:rPr>
            <w:noProof/>
            <w:webHidden/>
            <w:color w:val="002060"/>
          </w:rPr>
          <w:fldChar w:fldCharType="end"/>
        </w:r>
      </w:hyperlink>
    </w:p>
    <w:p w14:paraId="6E52C3F3" w14:textId="5993B527" w:rsidR="00545E55" w:rsidRPr="00545E55" w:rsidRDefault="00545E55">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3" w:history="1">
        <w:r w:rsidRPr="00545E55">
          <w:rPr>
            <w:rStyle w:val="Hyperlink"/>
            <w:rFonts w:cs="Arial"/>
            <w:noProof/>
            <w:color w:val="002060"/>
          </w:rPr>
          <w:t>7.</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Equality and Diversity</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_Toc86651903 \h </w:instrText>
        </w:r>
        <w:r w:rsidRPr="00545E55">
          <w:rPr>
            <w:noProof/>
            <w:webHidden/>
            <w:color w:val="002060"/>
          </w:rPr>
        </w:r>
        <w:r w:rsidRPr="00545E55">
          <w:rPr>
            <w:noProof/>
            <w:webHidden/>
            <w:color w:val="002060"/>
          </w:rPr>
          <w:fldChar w:fldCharType="separate"/>
        </w:r>
        <w:r w:rsidRPr="00545E55">
          <w:rPr>
            <w:noProof/>
            <w:webHidden/>
            <w:color w:val="002060"/>
          </w:rPr>
          <w:t>14</w:t>
        </w:r>
        <w:r w:rsidRPr="00545E55">
          <w:rPr>
            <w:noProof/>
            <w:webHidden/>
            <w:color w:val="002060"/>
          </w:rPr>
          <w:fldChar w:fldCharType="end"/>
        </w:r>
      </w:hyperlink>
    </w:p>
    <w:p w14:paraId="783436E9" w14:textId="425AC5FD" w:rsidR="00545E55" w:rsidRPr="00545E55" w:rsidRDefault="00545E55">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4" w:history="1">
        <w:r w:rsidRPr="00545E55">
          <w:rPr>
            <w:rStyle w:val="Hyperlink"/>
            <w:rFonts w:cs="Arial"/>
            <w:noProof/>
            <w:color w:val="002060"/>
          </w:rPr>
          <w:t>8.</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Financial Planning Assumptions</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_Toc86651904 \h </w:instrText>
        </w:r>
        <w:r w:rsidRPr="00545E55">
          <w:rPr>
            <w:noProof/>
            <w:webHidden/>
            <w:color w:val="002060"/>
          </w:rPr>
        </w:r>
        <w:r w:rsidRPr="00545E55">
          <w:rPr>
            <w:noProof/>
            <w:webHidden/>
            <w:color w:val="002060"/>
          </w:rPr>
          <w:fldChar w:fldCharType="separate"/>
        </w:r>
        <w:r w:rsidRPr="00545E55">
          <w:rPr>
            <w:noProof/>
            <w:webHidden/>
            <w:color w:val="002060"/>
          </w:rPr>
          <w:t>15</w:t>
        </w:r>
        <w:r w:rsidRPr="00545E55">
          <w:rPr>
            <w:noProof/>
            <w:webHidden/>
            <w:color w:val="002060"/>
          </w:rPr>
          <w:fldChar w:fldCharType="end"/>
        </w:r>
      </w:hyperlink>
    </w:p>
    <w:p w14:paraId="062B8FBE" w14:textId="15CBF40D" w:rsidR="00545E55" w:rsidRPr="00545E55" w:rsidRDefault="00545E55">
      <w:pPr>
        <w:pStyle w:val="TOC1"/>
        <w:tabs>
          <w:tab w:val="left" w:pos="44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5" w:history="1">
        <w:r w:rsidRPr="00545E55">
          <w:rPr>
            <w:rStyle w:val="Hyperlink"/>
            <w:rFonts w:cs="Arial"/>
            <w:noProof/>
            <w:color w:val="002060"/>
          </w:rPr>
          <w:t>9.</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Target Planning</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_Toc86651905 \h </w:instrText>
        </w:r>
        <w:r w:rsidRPr="00545E55">
          <w:rPr>
            <w:noProof/>
            <w:webHidden/>
            <w:color w:val="002060"/>
          </w:rPr>
        </w:r>
        <w:r w:rsidRPr="00545E55">
          <w:rPr>
            <w:noProof/>
            <w:webHidden/>
            <w:color w:val="002060"/>
          </w:rPr>
          <w:fldChar w:fldCharType="separate"/>
        </w:r>
        <w:r w:rsidRPr="00545E55">
          <w:rPr>
            <w:noProof/>
            <w:webHidden/>
            <w:color w:val="002060"/>
          </w:rPr>
          <w:t>16</w:t>
        </w:r>
        <w:r w:rsidRPr="00545E55">
          <w:rPr>
            <w:noProof/>
            <w:webHidden/>
            <w:color w:val="002060"/>
          </w:rPr>
          <w:fldChar w:fldCharType="end"/>
        </w:r>
      </w:hyperlink>
    </w:p>
    <w:p w14:paraId="503632AE" w14:textId="52703A38" w:rsidR="00545E55" w:rsidRPr="00545E55" w:rsidRDefault="00545E55">
      <w:pPr>
        <w:pStyle w:val="TOC1"/>
        <w:tabs>
          <w:tab w:val="left" w:pos="66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6" w:history="1">
        <w:r w:rsidRPr="00545E55">
          <w:rPr>
            <w:rStyle w:val="Hyperlink"/>
            <w:rFonts w:cs="Arial"/>
            <w:noProof/>
            <w:color w:val="002060"/>
          </w:rPr>
          <w:t>10.</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Prudent Healthcare Principles</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_Toc86651906 \h </w:instrText>
        </w:r>
        <w:r w:rsidRPr="00545E55">
          <w:rPr>
            <w:noProof/>
            <w:webHidden/>
            <w:color w:val="002060"/>
          </w:rPr>
        </w:r>
        <w:r w:rsidRPr="00545E55">
          <w:rPr>
            <w:noProof/>
            <w:webHidden/>
            <w:color w:val="002060"/>
          </w:rPr>
          <w:fldChar w:fldCharType="separate"/>
        </w:r>
        <w:r w:rsidRPr="00545E55">
          <w:rPr>
            <w:noProof/>
            <w:webHidden/>
            <w:color w:val="002060"/>
          </w:rPr>
          <w:t>16</w:t>
        </w:r>
        <w:r w:rsidRPr="00545E55">
          <w:rPr>
            <w:noProof/>
            <w:webHidden/>
            <w:color w:val="002060"/>
          </w:rPr>
          <w:fldChar w:fldCharType="end"/>
        </w:r>
      </w:hyperlink>
    </w:p>
    <w:p w14:paraId="4A432210" w14:textId="4CAAECED" w:rsidR="00545E55" w:rsidRPr="00545E55" w:rsidRDefault="00545E55">
      <w:pPr>
        <w:pStyle w:val="TOC1"/>
        <w:tabs>
          <w:tab w:val="left" w:pos="66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7" w:history="1">
        <w:r w:rsidRPr="00545E55">
          <w:rPr>
            <w:rStyle w:val="Hyperlink"/>
            <w:rFonts w:cs="Arial"/>
            <w:noProof/>
            <w:color w:val="002060"/>
          </w:rPr>
          <w:t>11.</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The Integrated Care Fund</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_Toc86651907 \h </w:instrText>
        </w:r>
        <w:r w:rsidRPr="00545E55">
          <w:rPr>
            <w:noProof/>
            <w:webHidden/>
            <w:color w:val="002060"/>
          </w:rPr>
        </w:r>
        <w:r w:rsidRPr="00545E55">
          <w:rPr>
            <w:noProof/>
            <w:webHidden/>
            <w:color w:val="002060"/>
          </w:rPr>
          <w:fldChar w:fldCharType="separate"/>
        </w:r>
        <w:r w:rsidRPr="00545E55">
          <w:rPr>
            <w:noProof/>
            <w:webHidden/>
            <w:color w:val="002060"/>
          </w:rPr>
          <w:t>17</w:t>
        </w:r>
        <w:r w:rsidRPr="00545E55">
          <w:rPr>
            <w:noProof/>
            <w:webHidden/>
            <w:color w:val="002060"/>
          </w:rPr>
          <w:fldChar w:fldCharType="end"/>
        </w:r>
      </w:hyperlink>
    </w:p>
    <w:p w14:paraId="0C7EAC63" w14:textId="127EEB3B" w:rsidR="00545E55" w:rsidRPr="00545E55" w:rsidRDefault="00545E55">
      <w:pPr>
        <w:pStyle w:val="TOC1"/>
        <w:tabs>
          <w:tab w:val="left" w:pos="660"/>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8" w:history="1">
        <w:r w:rsidRPr="00545E55">
          <w:rPr>
            <w:rStyle w:val="Hyperlink"/>
            <w:rFonts w:cs="Arial"/>
            <w:noProof/>
            <w:color w:val="002060"/>
          </w:rPr>
          <w:t>12.</w:t>
        </w:r>
        <w:r w:rsidRPr="00545E55">
          <w:rPr>
            <w:rFonts w:asciiTheme="minorHAnsi" w:eastAsiaTheme="minorEastAsia" w:hAnsiTheme="minorHAnsi" w:cstheme="minorBidi"/>
            <w:b w:val="0"/>
            <w:bCs w:val="0"/>
            <w:caps w:val="0"/>
            <w:noProof/>
            <w:color w:val="002060"/>
            <w:sz w:val="22"/>
            <w:szCs w:val="22"/>
            <w:lang w:eastAsia="en-GB"/>
          </w:rPr>
          <w:tab/>
        </w:r>
        <w:r w:rsidRPr="00545E55">
          <w:rPr>
            <w:rStyle w:val="Hyperlink"/>
            <w:rFonts w:ascii="Calibri" w:hAnsi="Calibri" w:cs="Arial"/>
            <w:noProof/>
            <w:color w:val="002060"/>
          </w:rPr>
          <w:t>Working with other Commissioners and Specialised Commissioning</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_Toc86651908 \h </w:instrText>
        </w:r>
        <w:r w:rsidRPr="00545E55">
          <w:rPr>
            <w:noProof/>
            <w:webHidden/>
            <w:color w:val="002060"/>
          </w:rPr>
        </w:r>
        <w:r w:rsidRPr="00545E55">
          <w:rPr>
            <w:noProof/>
            <w:webHidden/>
            <w:color w:val="002060"/>
          </w:rPr>
          <w:fldChar w:fldCharType="separate"/>
        </w:r>
        <w:r w:rsidRPr="00545E55">
          <w:rPr>
            <w:noProof/>
            <w:webHidden/>
            <w:color w:val="002060"/>
          </w:rPr>
          <w:t>18</w:t>
        </w:r>
        <w:r w:rsidRPr="00545E55">
          <w:rPr>
            <w:noProof/>
            <w:webHidden/>
            <w:color w:val="002060"/>
          </w:rPr>
          <w:fldChar w:fldCharType="end"/>
        </w:r>
      </w:hyperlink>
    </w:p>
    <w:p w14:paraId="72A80D01" w14:textId="0E44433A" w:rsidR="00545E55" w:rsidRPr="00545E55" w:rsidRDefault="00545E55">
      <w:pPr>
        <w:pStyle w:val="TOC1"/>
        <w:tabs>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09" w:history="1">
        <w:r w:rsidRPr="00545E55">
          <w:rPr>
            <w:rStyle w:val="Hyperlink"/>
            <w:rFonts w:ascii="Calibri" w:hAnsi="Calibri" w:cs="Arial"/>
            <w:noProof/>
            <w:color w:val="002060"/>
          </w:rPr>
          <w:t>Appendix A – Detailed Commissioning Intentions for 2022-25</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_Toc86651909 \h </w:instrText>
        </w:r>
        <w:r w:rsidRPr="00545E55">
          <w:rPr>
            <w:noProof/>
            <w:webHidden/>
            <w:color w:val="002060"/>
          </w:rPr>
        </w:r>
        <w:r w:rsidRPr="00545E55">
          <w:rPr>
            <w:noProof/>
            <w:webHidden/>
            <w:color w:val="002060"/>
          </w:rPr>
          <w:fldChar w:fldCharType="separate"/>
        </w:r>
        <w:r w:rsidRPr="00545E55">
          <w:rPr>
            <w:noProof/>
            <w:webHidden/>
            <w:color w:val="002060"/>
          </w:rPr>
          <w:t>20</w:t>
        </w:r>
        <w:r w:rsidRPr="00545E55">
          <w:rPr>
            <w:noProof/>
            <w:webHidden/>
            <w:color w:val="002060"/>
          </w:rPr>
          <w:fldChar w:fldCharType="end"/>
        </w:r>
      </w:hyperlink>
    </w:p>
    <w:p w14:paraId="3407E4A9" w14:textId="00C3473F" w:rsidR="00545E55" w:rsidRPr="00545E55" w:rsidRDefault="00545E55">
      <w:pPr>
        <w:pStyle w:val="TOC1"/>
        <w:tabs>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10" w:history="1">
        <w:r w:rsidRPr="00545E55">
          <w:rPr>
            <w:rStyle w:val="Hyperlink"/>
            <w:rFonts w:ascii="Calibri" w:hAnsi="Calibri" w:cs="Arial"/>
            <w:noProof/>
            <w:color w:val="002060"/>
          </w:rPr>
          <w:t>Immediate Priority</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_Toc86651910 \h </w:instrText>
        </w:r>
        <w:r w:rsidRPr="00545E55">
          <w:rPr>
            <w:noProof/>
            <w:webHidden/>
            <w:color w:val="002060"/>
          </w:rPr>
        </w:r>
        <w:r w:rsidRPr="00545E55">
          <w:rPr>
            <w:noProof/>
            <w:webHidden/>
            <w:color w:val="002060"/>
          </w:rPr>
          <w:fldChar w:fldCharType="separate"/>
        </w:r>
        <w:r w:rsidRPr="00545E55">
          <w:rPr>
            <w:noProof/>
            <w:webHidden/>
            <w:color w:val="002060"/>
          </w:rPr>
          <w:t>20</w:t>
        </w:r>
        <w:r w:rsidRPr="00545E55">
          <w:rPr>
            <w:noProof/>
            <w:webHidden/>
            <w:color w:val="002060"/>
          </w:rPr>
          <w:fldChar w:fldCharType="end"/>
        </w:r>
      </w:hyperlink>
    </w:p>
    <w:p w14:paraId="2DDC06A1" w14:textId="05C4ECCC" w:rsidR="00545E55" w:rsidRPr="00545E55" w:rsidRDefault="00545E55">
      <w:pPr>
        <w:pStyle w:val="TOC1"/>
        <w:tabs>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11" w:history="1">
        <w:r w:rsidRPr="00545E55">
          <w:rPr>
            <w:rStyle w:val="Hyperlink"/>
            <w:rFonts w:ascii="Calibri" w:hAnsi="Calibri" w:cs="Arial"/>
            <w:noProof/>
            <w:color w:val="002060"/>
          </w:rPr>
          <w:t>Appendix B – Detailed Commissioning Intentions for 2022-25</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_Toc86651911 \h </w:instrText>
        </w:r>
        <w:r w:rsidRPr="00545E55">
          <w:rPr>
            <w:noProof/>
            <w:webHidden/>
            <w:color w:val="002060"/>
          </w:rPr>
        </w:r>
        <w:r w:rsidRPr="00545E55">
          <w:rPr>
            <w:noProof/>
            <w:webHidden/>
            <w:color w:val="002060"/>
          </w:rPr>
          <w:fldChar w:fldCharType="separate"/>
        </w:r>
        <w:r w:rsidRPr="00545E55">
          <w:rPr>
            <w:noProof/>
            <w:webHidden/>
            <w:color w:val="002060"/>
          </w:rPr>
          <w:t>29</w:t>
        </w:r>
        <w:r w:rsidRPr="00545E55">
          <w:rPr>
            <w:noProof/>
            <w:webHidden/>
            <w:color w:val="002060"/>
          </w:rPr>
          <w:fldChar w:fldCharType="end"/>
        </w:r>
      </w:hyperlink>
    </w:p>
    <w:p w14:paraId="6CF72328" w14:textId="04442583" w:rsidR="00545E55" w:rsidRPr="00545E55" w:rsidRDefault="00545E55">
      <w:pPr>
        <w:pStyle w:val="TOC1"/>
        <w:tabs>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12" w:history="1">
        <w:r w:rsidRPr="00545E55">
          <w:rPr>
            <w:rStyle w:val="Hyperlink"/>
            <w:rFonts w:ascii="Calibri" w:hAnsi="Calibri" w:cs="Arial"/>
            <w:noProof/>
            <w:color w:val="002060"/>
          </w:rPr>
          <w:t>Medium-Term Priority</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_Toc86651912 \h </w:instrText>
        </w:r>
        <w:r w:rsidRPr="00545E55">
          <w:rPr>
            <w:noProof/>
            <w:webHidden/>
            <w:color w:val="002060"/>
          </w:rPr>
        </w:r>
        <w:r w:rsidRPr="00545E55">
          <w:rPr>
            <w:noProof/>
            <w:webHidden/>
            <w:color w:val="002060"/>
          </w:rPr>
          <w:fldChar w:fldCharType="separate"/>
        </w:r>
        <w:r w:rsidRPr="00545E55">
          <w:rPr>
            <w:noProof/>
            <w:webHidden/>
            <w:color w:val="002060"/>
          </w:rPr>
          <w:t>29</w:t>
        </w:r>
        <w:r w:rsidRPr="00545E55">
          <w:rPr>
            <w:noProof/>
            <w:webHidden/>
            <w:color w:val="002060"/>
          </w:rPr>
          <w:fldChar w:fldCharType="end"/>
        </w:r>
      </w:hyperlink>
    </w:p>
    <w:p w14:paraId="600C991C" w14:textId="2AB5D1C0" w:rsidR="00545E55" w:rsidRPr="00545E55" w:rsidRDefault="00545E55">
      <w:pPr>
        <w:pStyle w:val="TOC1"/>
        <w:tabs>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13" w:history="1">
        <w:r w:rsidRPr="00545E55">
          <w:rPr>
            <w:rStyle w:val="Hyperlink"/>
            <w:rFonts w:ascii="Calibri" w:hAnsi="Calibri" w:cs="Arial"/>
            <w:noProof/>
            <w:color w:val="002060"/>
          </w:rPr>
          <w:t>Appendix C – Detailed Commissioning Intentions for 2022-25</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_Toc86651913 \h </w:instrText>
        </w:r>
        <w:r w:rsidRPr="00545E55">
          <w:rPr>
            <w:noProof/>
            <w:webHidden/>
            <w:color w:val="002060"/>
          </w:rPr>
        </w:r>
        <w:r w:rsidRPr="00545E55">
          <w:rPr>
            <w:noProof/>
            <w:webHidden/>
            <w:color w:val="002060"/>
          </w:rPr>
          <w:fldChar w:fldCharType="separate"/>
        </w:r>
        <w:r w:rsidRPr="00545E55">
          <w:rPr>
            <w:noProof/>
            <w:webHidden/>
            <w:color w:val="002060"/>
          </w:rPr>
          <w:t>39</w:t>
        </w:r>
        <w:r w:rsidRPr="00545E55">
          <w:rPr>
            <w:noProof/>
            <w:webHidden/>
            <w:color w:val="002060"/>
          </w:rPr>
          <w:fldChar w:fldCharType="end"/>
        </w:r>
      </w:hyperlink>
    </w:p>
    <w:p w14:paraId="5E5AB072" w14:textId="276402DB" w:rsidR="00545E55" w:rsidRPr="00545E55" w:rsidRDefault="00545E55">
      <w:pPr>
        <w:pStyle w:val="TOC1"/>
        <w:tabs>
          <w:tab w:val="right" w:leader="dot" w:pos="8296"/>
        </w:tabs>
        <w:rPr>
          <w:rFonts w:asciiTheme="minorHAnsi" w:eastAsiaTheme="minorEastAsia" w:hAnsiTheme="minorHAnsi" w:cstheme="minorBidi"/>
          <w:b w:val="0"/>
          <w:bCs w:val="0"/>
          <w:caps w:val="0"/>
          <w:noProof/>
          <w:color w:val="002060"/>
          <w:sz w:val="22"/>
          <w:szCs w:val="22"/>
          <w:lang w:eastAsia="en-GB"/>
        </w:rPr>
      </w:pPr>
      <w:hyperlink w:anchor="_Toc86651914" w:history="1">
        <w:r w:rsidRPr="00545E55">
          <w:rPr>
            <w:rStyle w:val="Hyperlink"/>
            <w:rFonts w:ascii="Calibri" w:hAnsi="Calibri" w:cs="Arial"/>
            <w:noProof/>
            <w:color w:val="002060"/>
          </w:rPr>
          <w:t>Longer-term Priorities</w:t>
        </w:r>
        <w:r w:rsidRPr="00545E55">
          <w:rPr>
            <w:noProof/>
            <w:webHidden/>
            <w:color w:val="002060"/>
          </w:rPr>
          <w:tab/>
        </w:r>
        <w:r w:rsidRPr="00545E55">
          <w:rPr>
            <w:noProof/>
            <w:webHidden/>
            <w:color w:val="002060"/>
          </w:rPr>
          <w:fldChar w:fldCharType="begin"/>
        </w:r>
        <w:r w:rsidRPr="00545E55">
          <w:rPr>
            <w:noProof/>
            <w:webHidden/>
            <w:color w:val="002060"/>
          </w:rPr>
          <w:instrText xml:space="preserve"> PAGEREF _Toc86651914 \h </w:instrText>
        </w:r>
        <w:r w:rsidRPr="00545E55">
          <w:rPr>
            <w:noProof/>
            <w:webHidden/>
            <w:color w:val="002060"/>
          </w:rPr>
        </w:r>
        <w:r w:rsidRPr="00545E55">
          <w:rPr>
            <w:noProof/>
            <w:webHidden/>
            <w:color w:val="002060"/>
          </w:rPr>
          <w:fldChar w:fldCharType="separate"/>
        </w:r>
        <w:r w:rsidRPr="00545E55">
          <w:rPr>
            <w:noProof/>
            <w:webHidden/>
            <w:color w:val="002060"/>
          </w:rPr>
          <w:t>39</w:t>
        </w:r>
        <w:r w:rsidRPr="00545E55">
          <w:rPr>
            <w:noProof/>
            <w:webHidden/>
            <w:color w:val="002060"/>
          </w:rPr>
          <w:fldChar w:fldCharType="end"/>
        </w:r>
      </w:hyperlink>
    </w:p>
    <w:p w14:paraId="6F065088" w14:textId="45EB6459" w:rsidR="00127889" w:rsidRPr="00BB13FD" w:rsidRDefault="004458C0" w:rsidP="00E67D25">
      <w:pPr>
        <w:jc w:val="both"/>
        <w:rPr>
          <w:rFonts w:cs="Arial"/>
          <w:sz w:val="24"/>
          <w:szCs w:val="24"/>
        </w:rPr>
        <w:sectPr w:rsidR="00127889" w:rsidRPr="00BB13FD" w:rsidSect="00E67D25">
          <w:pgSz w:w="11900" w:h="16840"/>
          <w:pgMar w:top="1440" w:right="1797" w:bottom="2126" w:left="1797" w:header="709" w:footer="367" w:gutter="0"/>
          <w:cols w:space="708"/>
          <w:docGrid w:linePitch="360"/>
        </w:sectPr>
      </w:pPr>
      <w:r w:rsidRPr="00545E55">
        <w:rPr>
          <w:rFonts w:asciiTheme="minorHAnsi" w:hAnsiTheme="minorHAnsi" w:cstheme="minorHAnsi"/>
          <w:color w:val="002060"/>
          <w:sz w:val="24"/>
          <w:szCs w:val="24"/>
        </w:rPr>
        <w:fldChar w:fldCharType="end"/>
      </w:r>
      <w:bookmarkStart w:id="0" w:name="_GoBack"/>
      <w:bookmarkEnd w:id="0"/>
    </w:p>
    <w:p w14:paraId="604C7401" w14:textId="78EF1E47" w:rsidR="00127889" w:rsidRPr="000A68F1" w:rsidRDefault="00127889" w:rsidP="00AC46D4">
      <w:pPr>
        <w:pStyle w:val="Heading1"/>
        <w:numPr>
          <w:ilvl w:val="0"/>
          <w:numId w:val="13"/>
        </w:numPr>
        <w:rPr>
          <w:rFonts w:ascii="Calibri" w:hAnsi="Calibri" w:cs="Arial"/>
          <w:color w:val="002060"/>
          <w:sz w:val="28"/>
          <w:szCs w:val="28"/>
        </w:rPr>
      </w:pPr>
      <w:bookmarkStart w:id="1" w:name="_Toc86651893"/>
      <w:r w:rsidRPr="000A68F1">
        <w:rPr>
          <w:rFonts w:ascii="Calibri" w:hAnsi="Calibri" w:cs="Arial"/>
          <w:color w:val="002060"/>
          <w:sz w:val="28"/>
          <w:szCs w:val="28"/>
        </w:rPr>
        <w:lastRenderedPageBreak/>
        <w:t>Introduction</w:t>
      </w:r>
      <w:bookmarkEnd w:id="1"/>
      <w:r w:rsidR="006D5038">
        <w:rPr>
          <w:rFonts w:ascii="Calibri" w:hAnsi="Calibri" w:cs="Arial"/>
          <w:color w:val="002060"/>
          <w:sz w:val="28"/>
          <w:szCs w:val="28"/>
        </w:rPr>
        <w:br/>
      </w:r>
    </w:p>
    <w:p w14:paraId="700B3B47" w14:textId="268327A1" w:rsidR="00127889" w:rsidRDefault="00127889" w:rsidP="00AC46D4">
      <w:pPr>
        <w:rPr>
          <w:rFonts w:cs="Arial"/>
          <w:sz w:val="24"/>
          <w:szCs w:val="24"/>
        </w:rPr>
      </w:pPr>
      <w:r w:rsidRPr="00BB13FD">
        <w:rPr>
          <w:rFonts w:cs="Arial"/>
          <w:sz w:val="24"/>
          <w:szCs w:val="24"/>
        </w:rPr>
        <w:t xml:space="preserve">This document sets out the </w:t>
      </w:r>
      <w:r w:rsidR="00A1387E" w:rsidRPr="00BB13FD">
        <w:rPr>
          <w:rFonts w:cs="Arial"/>
          <w:sz w:val="24"/>
          <w:szCs w:val="24"/>
        </w:rPr>
        <w:t>high-level</w:t>
      </w:r>
      <w:r w:rsidRPr="00BB13FD">
        <w:rPr>
          <w:rFonts w:cs="Arial"/>
          <w:sz w:val="24"/>
          <w:szCs w:val="24"/>
        </w:rPr>
        <w:t xml:space="preserve"> commissioning intentions of Cardiff and Vale University Health Board for 20</w:t>
      </w:r>
      <w:r w:rsidR="009770E8">
        <w:rPr>
          <w:rFonts w:cs="Arial"/>
          <w:sz w:val="24"/>
          <w:szCs w:val="24"/>
        </w:rPr>
        <w:t>22</w:t>
      </w:r>
      <w:r w:rsidR="00C54A3B">
        <w:rPr>
          <w:rFonts w:cs="Arial"/>
          <w:sz w:val="24"/>
          <w:szCs w:val="24"/>
        </w:rPr>
        <w:t>-2</w:t>
      </w:r>
      <w:r w:rsidR="009402BA">
        <w:rPr>
          <w:rFonts w:cs="Arial"/>
          <w:sz w:val="24"/>
          <w:szCs w:val="24"/>
        </w:rPr>
        <w:t>5</w:t>
      </w:r>
      <w:r w:rsidRPr="00BB13FD">
        <w:rPr>
          <w:rFonts w:cs="Arial"/>
          <w:sz w:val="24"/>
          <w:szCs w:val="24"/>
        </w:rPr>
        <w:t xml:space="preserve">. This is a generic document which gives a broad overview of our commissioning intentions, for internal provision and across other providers. </w:t>
      </w:r>
      <w:r w:rsidR="00951B31">
        <w:rPr>
          <w:rFonts w:cs="Arial"/>
          <w:sz w:val="24"/>
          <w:szCs w:val="24"/>
        </w:rPr>
        <w:t xml:space="preserve">These commissioning </w:t>
      </w:r>
      <w:r w:rsidR="00A1387E">
        <w:rPr>
          <w:rFonts w:cs="Arial"/>
          <w:sz w:val="24"/>
          <w:szCs w:val="24"/>
        </w:rPr>
        <w:t>intention</w:t>
      </w:r>
      <w:r w:rsidR="00951B31">
        <w:rPr>
          <w:rFonts w:cs="Arial"/>
          <w:sz w:val="24"/>
          <w:szCs w:val="24"/>
        </w:rPr>
        <w:t xml:space="preserve">s are aligned to </w:t>
      </w:r>
      <w:r w:rsidR="00951B31" w:rsidRPr="00410A53">
        <w:rPr>
          <w:rFonts w:cs="Arial"/>
          <w:sz w:val="24"/>
          <w:szCs w:val="24"/>
        </w:rPr>
        <w:t>the</w:t>
      </w:r>
      <w:r w:rsidR="00951B31">
        <w:rPr>
          <w:rFonts w:cs="Arial"/>
          <w:sz w:val="24"/>
          <w:szCs w:val="24"/>
        </w:rPr>
        <w:t xml:space="preserve"> </w:t>
      </w:r>
      <w:r w:rsidR="00410A53">
        <w:rPr>
          <w:rFonts w:cs="Arial"/>
          <w:sz w:val="24"/>
          <w:szCs w:val="24"/>
        </w:rPr>
        <w:t xml:space="preserve">Shaping Our Future Wellbeing strategy whilst recognising our current transformation portfolio.  </w:t>
      </w:r>
    </w:p>
    <w:p w14:paraId="79EE08BA" w14:textId="5777532F" w:rsidR="00127889" w:rsidRDefault="003C6733" w:rsidP="00291B6F">
      <w:pPr>
        <w:spacing w:after="0" w:line="240" w:lineRule="auto"/>
        <w:rPr>
          <w:rFonts w:eastAsia="+mn-ea" w:cs="+mn-cs"/>
          <w:sz w:val="24"/>
          <w:szCs w:val="24"/>
          <w:lang w:eastAsia="en-GB"/>
        </w:rPr>
      </w:pPr>
      <w:r w:rsidRPr="00291B6F">
        <w:rPr>
          <w:rFonts w:cs="Arial"/>
          <w:sz w:val="24"/>
          <w:szCs w:val="24"/>
        </w:rPr>
        <w:t xml:space="preserve">Over the next 3 years, in order to achieve financial balance, Cardiff and Vale UHB needs to </w:t>
      </w:r>
      <w:r w:rsidR="00A1387E">
        <w:rPr>
          <w:rFonts w:cs="Arial"/>
          <w:sz w:val="24"/>
          <w:szCs w:val="24"/>
        </w:rPr>
        <w:t>work to eliminate the</w:t>
      </w:r>
      <w:r w:rsidR="00342672" w:rsidRPr="00291B6F">
        <w:rPr>
          <w:rFonts w:eastAsia="+mn-ea" w:cs="+mn-cs"/>
          <w:sz w:val="24"/>
          <w:szCs w:val="24"/>
          <w:lang w:eastAsia="en-GB"/>
        </w:rPr>
        <w:t xml:space="preserve"> £20m underlying deficit by </w:t>
      </w:r>
      <w:r w:rsidR="00A1387E">
        <w:rPr>
          <w:rFonts w:eastAsia="+mn-ea" w:cs="+mn-cs"/>
          <w:sz w:val="24"/>
          <w:szCs w:val="24"/>
          <w:lang w:eastAsia="en-GB"/>
        </w:rPr>
        <w:t xml:space="preserve">the </w:t>
      </w:r>
      <w:r w:rsidR="00342672" w:rsidRPr="00291B6F">
        <w:rPr>
          <w:rFonts w:eastAsia="+mn-ea" w:cs="+mn-cs"/>
          <w:sz w:val="24"/>
          <w:szCs w:val="24"/>
          <w:lang w:eastAsia="en-GB"/>
        </w:rPr>
        <w:t xml:space="preserve">end of </w:t>
      </w:r>
      <w:r w:rsidR="00A1387E">
        <w:rPr>
          <w:rFonts w:eastAsia="+mn-ea" w:cs="+mn-cs"/>
          <w:sz w:val="24"/>
          <w:szCs w:val="24"/>
          <w:lang w:eastAsia="en-GB"/>
        </w:rPr>
        <w:t xml:space="preserve">the </w:t>
      </w:r>
      <w:r w:rsidR="00342672" w:rsidRPr="00291B6F">
        <w:rPr>
          <w:rFonts w:eastAsia="+mn-ea" w:cs="+mn-cs"/>
          <w:sz w:val="24"/>
          <w:szCs w:val="24"/>
          <w:lang w:eastAsia="en-GB"/>
        </w:rPr>
        <w:t xml:space="preserve">3 year Integrated Medium Term Plan (IMTP). </w:t>
      </w:r>
    </w:p>
    <w:p w14:paraId="7258CC04" w14:textId="77777777" w:rsidR="00291B6F" w:rsidRPr="00BB13FD" w:rsidRDefault="00291B6F" w:rsidP="00291B6F">
      <w:pPr>
        <w:spacing w:after="0" w:line="240" w:lineRule="auto"/>
        <w:rPr>
          <w:rFonts w:cs="Arial"/>
          <w:sz w:val="24"/>
          <w:szCs w:val="24"/>
        </w:rPr>
      </w:pPr>
    </w:p>
    <w:p w14:paraId="3BD1C42D" w14:textId="77777777" w:rsidR="00127889" w:rsidRPr="00BB13FD" w:rsidRDefault="00127889" w:rsidP="00E67D25">
      <w:pPr>
        <w:rPr>
          <w:rFonts w:cs="Arial"/>
          <w:sz w:val="24"/>
          <w:szCs w:val="24"/>
        </w:rPr>
      </w:pPr>
      <w:r w:rsidRPr="00BB13FD">
        <w:rPr>
          <w:rFonts w:cs="Arial"/>
          <w:sz w:val="24"/>
          <w:szCs w:val="24"/>
        </w:rPr>
        <w:t xml:space="preserve">It is informed by </w:t>
      </w:r>
      <w:r w:rsidR="00940901">
        <w:rPr>
          <w:rFonts w:cs="Arial"/>
          <w:sz w:val="24"/>
          <w:szCs w:val="24"/>
        </w:rPr>
        <w:t xml:space="preserve">the </w:t>
      </w:r>
      <w:r w:rsidR="00940901" w:rsidRPr="00BB13FD">
        <w:rPr>
          <w:rFonts w:cs="Arial"/>
          <w:sz w:val="24"/>
          <w:szCs w:val="24"/>
        </w:rPr>
        <w:t xml:space="preserve">Primary Care cluster plans </w:t>
      </w:r>
      <w:r w:rsidR="00940901">
        <w:rPr>
          <w:rFonts w:cs="Arial"/>
          <w:sz w:val="24"/>
          <w:szCs w:val="24"/>
        </w:rPr>
        <w:t xml:space="preserve">in conjunction with the </w:t>
      </w:r>
      <w:r w:rsidRPr="00BB13FD">
        <w:rPr>
          <w:rFonts w:cs="Arial"/>
          <w:sz w:val="24"/>
          <w:szCs w:val="24"/>
        </w:rPr>
        <w:t xml:space="preserve">Cardiff and Vale of Glamorgan </w:t>
      </w:r>
      <w:r w:rsidR="00940901">
        <w:rPr>
          <w:rFonts w:cs="Arial"/>
          <w:sz w:val="24"/>
          <w:szCs w:val="24"/>
        </w:rPr>
        <w:t xml:space="preserve">population </w:t>
      </w:r>
      <w:r w:rsidRPr="00BB13FD">
        <w:rPr>
          <w:rFonts w:cs="Arial"/>
          <w:sz w:val="24"/>
          <w:szCs w:val="24"/>
        </w:rPr>
        <w:t xml:space="preserve">needs assessments </w:t>
      </w:r>
      <w:r w:rsidR="00940901">
        <w:rPr>
          <w:rFonts w:cs="Arial"/>
          <w:sz w:val="24"/>
          <w:szCs w:val="24"/>
        </w:rPr>
        <w:t xml:space="preserve">and the Wellbeing assessments of the two local authority areas </w:t>
      </w:r>
      <w:r w:rsidRPr="00BB13FD">
        <w:rPr>
          <w:rFonts w:cs="Arial"/>
          <w:sz w:val="24"/>
          <w:szCs w:val="24"/>
        </w:rPr>
        <w:t>to ensure we are delivering outcomes that matter to our population</w:t>
      </w:r>
      <w:r w:rsidR="00940901">
        <w:rPr>
          <w:rFonts w:cs="Arial"/>
          <w:sz w:val="24"/>
          <w:szCs w:val="24"/>
        </w:rPr>
        <w:t xml:space="preserve">. These </w:t>
      </w:r>
      <w:r w:rsidRPr="00BB13FD">
        <w:rPr>
          <w:rFonts w:cs="Arial"/>
          <w:sz w:val="24"/>
          <w:szCs w:val="24"/>
        </w:rPr>
        <w:t>highlight</w:t>
      </w:r>
      <w:r w:rsidR="00940901">
        <w:rPr>
          <w:rFonts w:cs="Arial"/>
          <w:sz w:val="24"/>
          <w:szCs w:val="24"/>
        </w:rPr>
        <w:t xml:space="preserve"> </w:t>
      </w:r>
      <w:r w:rsidRPr="00BB13FD">
        <w:rPr>
          <w:rFonts w:cs="Arial"/>
          <w:sz w:val="24"/>
          <w:szCs w:val="24"/>
        </w:rPr>
        <w:t xml:space="preserve">the specific health needs of our population, and </w:t>
      </w:r>
      <w:r w:rsidR="00940901">
        <w:rPr>
          <w:rFonts w:cs="Arial"/>
          <w:sz w:val="24"/>
          <w:szCs w:val="24"/>
        </w:rPr>
        <w:t xml:space="preserve">are </w:t>
      </w:r>
      <w:r w:rsidRPr="00BB13FD">
        <w:rPr>
          <w:rFonts w:cs="Arial"/>
          <w:sz w:val="24"/>
          <w:szCs w:val="24"/>
        </w:rPr>
        <w:t xml:space="preserve">supported by the </w:t>
      </w:r>
      <w:proofErr w:type="gramStart"/>
      <w:r w:rsidRPr="00BB13FD">
        <w:rPr>
          <w:rFonts w:cs="Arial"/>
          <w:sz w:val="24"/>
          <w:szCs w:val="24"/>
        </w:rPr>
        <w:t>needs</w:t>
      </w:r>
      <w:proofErr w:type="gramEnd"/>
      <w:r w:rsidRPr="00BB13FD">
        <w:rPr>
          <w:rFonts w:cs="Arial"/>
          <w:sz w:val="24"/>
          <w:szCs w:val="24"/>
        </w:rPr>
        <w:t xml:space="preserve"> profiles for our three localities. </w:t>
      </w:r>
    </w:p>
    <w:p w14:paraId="6926584D" w14:textId="2F6B1232" w:rsidR="008D20A1" w:rsidRPr="00A208F9" w:rsidRDefault="00951B31" w:rsidP="00A208F9">
      <w:pPr>
        <w:rPr>
          <w:lang w:val="en-US"/>
        </w:rPr>
      </w:pPr>
      <w:r>
        <w:rPr>
          <w:rFonts w:cs="Arial"/>
          <w:sz w:val="24"/>
          <w:szCs w:val="24"/>
        </w:rPr>
        <w:t>T</w:t>
      </w:r>
      <w:r w:rsidR="00127889" w:rsidRPr="00BB13FD">
        <w:rPr>
          <w:rFonts w:cs="Arial"/>
          <w:sz w:val="24"/>
          <w:szCs w:val="24"/>
        </w:rPr>
        <w:t xml:space="preserve">he commissioning intentions </w:t>
      </w:r>
      <w:r w:rsidR="006F7945">
        <w:rPr>
          <w:rFonts w:cs="Arial"/>
          <w:sz w:val="24"/>
          <w:szCs w:val="24"/>
        </w:rPr>
        <w:t xml:space="preserve">form the bridge between our </w:t>
      </w:r>
      <w:r w:rsidR="00A1387E">
        <w:rPr>
          <w:rFonts w:cs="Arial"/>
          <w:sz w:val="24"/>
          <w:szCs w:val="24"/>
        </w:rPr>
        <w:t>10-year</w:t>
      </w:r>
      <w:r w:rsidR="006F7945">
        <w:rPr>
          <w:rFonts w:cs="Arial"/>
          <w:sz w:val="24"/>
          <w:szCs w:val="24"/>
        </w:rPr>
        <w:t xml:space="preserve"> strategy and IMTP by continuing to </w:t>
      </w:r>
      <w:r w:rsidR="007D2F72">
        <w:rPr>
          <w:rFonts w:cs="Arial"/>
          <w:sz w:val="24"/>
          <w:szCs w:val="24"/>
        </w:rPr>
        <w:t xml:space="preserve">outline </w:t>
      </w:r>
      <w:r w:rsidR="006F7945">
        <w:rPr>
          <w:rFonts w:cs="Arial"/>
          <w:sz w:val="24"/>
          <w:szCs w:val="24"/>
        </w:rPr>
        <w:t>our strategic objectives</w:t>
      </w:r>
      <w:r w:rsidR="007D46DF">
        <w:rPr>
          <w:rFonts w:cs="Arial"/>
          <w:sz w:val="24"/>
          <w:szCs w:val="24"/>
        </w:rPr>
        <w:t xml:space="preserve"> but also look towards the future priorities for our organisation</w:t>
      </w:r>
      <w:r w:rsidR="006F7945">
        <w:rPr>
          <w:rFonts w:cs="Arial"/>
          <w:sz w:val="24"/>
          <w:szCs w:val="24"/>
        </w:rPr>
        <w:t xml:space="preserve">.  </w:t>
      </w:r>
      <w:r w:rsidR="007D46DF">
        <w:rPr>
          <w:rFonts w:cs="Arial"/>
          <w:sz w:val="24"/>
          <w:szCs w:val="24"/>
        </w:rPr>
        <w:t xml:space="preserve"> Our vision in Shaping Our Future Wellbeing – </w:t>
      </w:r>
      <w:r w:rsidR="00394B8E">
        <w:rPr>
          <w:rFonts w:cs="Arial"/>
          <w:i/>
          <w:sz w:val="24"/>
          <w:szCs w:val="24"/>
        </w:rPr>
        <w:t>a</w:t>
      </w:r>
      <w:r w:rsidR="007D46DF" w:rsidRPr="00A208F9">
        <w:rPr>
          <w:rFonts w:cs="Arial"/>
          <w:i/>
          <w:sz w:val="24"/>
          <w:szCs w:val="24"/>
        </w:rPr>
        <w:t xml:space="preserve"> </w:t>
      </w:r>
      <w:r w:rsidR="00F339B8" w:rsidRPr="00A208F9">
        <w:rPr>
          <w:rFonts w:cs="Arial"/>
          <w:i/>
          <w:sz w:val="24"/>
          <w:szCs w:val="24"/>
        </w:rPr>
        <w:t>person’s</w:t>
      </w:r>
      <w:r w:rsidR="007D46DF" w:rsidRPr="00A208F9">
        <w:rPr>
          <w:rFonts w:cs="Arial"/>
          <w:i/>
          <w:sz w:val="24"/>
          <w:szCs w:val="24"/>
        </w:rPr>
        <w:t xml:space="preserve"> </w:t>
      </w:r>
      <w:r w:rsidR="00F339B8" w:rsidRPr="00A208F9">
        <w:rPr>
          <w:rFonts w:cs="Arial"/>
          <w:i/>
          <w:sz w:val="24"/>
          <w:szCs w:val="24"/>
        </w:rPr>
        <w:t>chance of living a healthy life is the same wherever they live or whoever they are</w:t>
      </w:r>
      <w:r w:rsidR="00F339B8">
        <w:rPr>
          <w:rFonts w:cs="Arial"/>
          <w:sz w:val="24"/>
          <w:szCs w:val="24"/>
        </w:rPr>
        <w:t xml:space="preserve"> – is still pertinent in the healthcare environment today. </w:t>
      </w:r>
      <w:r w:rsidR="00E247E1">
        <w:rPr>
          <w:rFonts w:cs="Arial"/>
          <w:sz w:val="24"/>
          <w:szCs w:val="24"/>
        </w:rPr>
        <w:t xml:space="preserve">Whilst the focus of some </w:t>
      </w:r>
      <w:r w:rsidR="00394B8E">
        <w:rPr>
          <w:rFonts w:cs="Arial"/>
          <w:sz w:val="24"/>
          <w:szCs w:val="24"/>
        </w:rPr>
        <w:t>priorities</w:t>
      </w:r>
      <w:r w:rsidR="00E247E1">
        <w:rPr>
          <w:rFonts w:cs="Arial"/>
          <w:sz w:val="24"/>
          <w:szCs w:val="24"/>
        </w:rPr>
        <w:t xml:space="preserve"> of the strategy may </w:t>
      </w:r>
      <w:r w:rsidR="008E39BD">
        <w:rPr>
          <w:rFonts w:cs="Arial"/>
          <w:sz w:val="24"/>
          <w:szCs w:val="24"/>
        </w:rPr>
        <w:t xml:space="preserve">require adjusting </w:t>
      </w:r>
      <w:r w:rsidR="00E247E1">
        <w:rPr>
          <w:rFonts w:cs="Arial"/>
          <w:sz w:val="24"/>
          <w:szCs w:val="24"/>
        </w:rPr>
        <w:t>as we reflect on the impact of COVID-19, t</w:t>
      </w:r>
      <w:r w:rsidR="00F339B8">
        <w:rPr>
          <w:rFonts w:cs="Arial"/>
          <w:sz w:val="24"/>
          <w:szCs w:val="24"/>
        </w:rPr>
        <w:t xml:space="preserve">he focus on </w:t>
      </w:r>
      <w:r w:rsidR="0078796F">
        <w:rPr>
          <w:rFonts w:cs="Arial"/>
          <w:sz w:val="24"/>
          <w:szCs w:val="24"/>
        </w:rPr>
        <w:t xml:space="preserve">health </w:t>
      </w:r>
      <w:r w:rsidR="00F339B8">
        <w:rPr>
          <w:rFonts w:cs="Arial"/>
          <w:sz w:val="24"/>
          <w:szCs w:val="24"/>
        </w:rPr>
        <w:t xml:space="preserve">inequalities remain a key driver how we intend to commission our services within Cardiff and Vale UHB.  </w:t>
      </w:r>
      <w:r w:rsidR="00394B8E">
        <w:rPr>
          <w:rFonts w:cs="Arial"/>
          <w:sz w:val="24"/>
          <w:szCs w:val="24"/>
        </w:rPr>
        <w:t xml:space="preserve">These commissioning </w:t>
      </w:r>
      <w:r w:rsidR="00A1387E">
        <w:rPr>
          <w:rFonts w:cs="Arial"/>
          <w:sz w:val="24"/>
          <w:szCs w:val="24"/>
        </w:rPr>
        <w:t>intention</w:t>
      </w:r>
      <w:r w:rsidR="00394B8E">
        <w:rPr>
          <w:rFonts w:cs="Arial"/>
          <w:sz w:val="24"/>
          <w:szCs w:val="24"/>
        </w:rPr>
        <w:t>s cover</w:t>
      </w:r>
      <w:r>
        <w:rPr>
          <w:rFonts w:cs="Arial"/>
          <w:sz w:val="24"/>
          <w:szCs w:val="24"/>
        </w:rPr>
        <w:t xml:space="preserve"> the last phase of ‘Shaping our Future Wellbeing’, </w:t>
      </w:r>
      <w:r w:rsidR="00394B8E">
        <w:rPr>
          <w:rFonts w:cs="Arial"/>
          <w:sz w:val="24"/>
          <w:szCs w:val="24"/>
        </w:rPr>
        <w:t xml:space="preserve">therefore </w:t>
      </w:r>
      <w:r>
        <w:rPr>
          <w:rFonts w:cs="Arial"/>
          <w:sz w:val="24"/>
          <w:szCs w:val="24"/>
        </w:rPr>
        <w:t xml:space="preserve">we will look to </w:t>
      </w:r>
      <w:r w:rsidR="00026D3A">
        <w:rPr>
          <w:rFonts w:cs="Arial"/>
          <w:sz w:val="24"/>
          <w:szCs w:val="24"/>
        </w:rPr>
        <w:t xml:space="preserve">at </w:t>
      </w:r>
      <w:r w:rsidR="00410A53">
        <w:rPr>
          <w:rFonts w:cs="Arial"/>
          <w:sz w:val="24"/>
          <w:szCs w:val="24"/>
        </w:rPr>
        <w:t>how we might start to take our strategic</w:t>
      </w:r>
      <w:r w:rsidR="00394B8E">
        <w:rPr>
          <w:rFonts w:cs="Arial"/>
          <w:sz w:val="24"/>
          <w:szCs w:val="24"/>
        </w:rPr>
        <w:t xml:space="preserve"> objectives beyond 2025. </w:t>
      </w:r>
    </w:p>
    <w:p w14:paraId="6B909A74" w14:textId="1D30CE29" w:rsidR="00127889" w:rsidRPr="000A68F1" w:rsidRDefault="00127889" w:rsidP="00A208F9">
      <w:pPr>
        <w:pStyle w:val="Heading1"/>
        <w:numPr>
          <w:ilvl w:val="0"/>
          <w:numId w:val="13"/>
        </w:numPr>
        <w:rPr>
          <w:rFonts w:ascii="Calibri" w:hAnsi="Calibri" w:cs="Arial"/>
          <w:color w:val="002060"/>
          <w:sz w:val="28"/>
          <w:szCs w:val="28"/>
        </w:rPr>
      </w:pPr>
      <w:bookmarkStart w:id="2" w:name="_Toc86651894"/>
      <w:r w:rsidRPr="000A68F1">
        <w:rPr>
          <w:rFonts w:ascii="Calibri" w:hAnsi="Calibri" w:cs="Arial"/>
          <w:color w:val="002060"/>
          <w:sz w:val="28"/>
          <w:szCs w:val="28"/>
        </w:rPr>
        <w:t>National Context</w:t>
      </w:r>
      <w:bookmarkEnd w:id="2"/>
    </w:p>
    <w:p w14:paraId="44838E27" w14:textId="0611D842" w:rsidR="00D441C1" w:rsidRDefault="00506607" w:rsidP="00E67D25">
      <w:pPr>
        <w:rPr>
          <w:rFonts w:cs="Arial"/>
          <w:sz w:val="24"/>
          <w:szCs w:val="24"/>
        </w:rPr>
      </w:pPr>
      <w:r>
        <w:rPr>
          <w:rFonts w:cs="Arial"/>
          <w:sz w:val="24"/>
          <w:szCs w:val="24"/>
        </w:rPr>
        <w:br/>
      </w:r>
      <w:r w:rsidR="00CF0B12" w:rsidRPr="00481D9E">
        <w:rPr>
          <w:rFonts w:cs="Arial"/>
          <w:sz w:val="24"/>
          <w:szCs w:val="24"/>
        </w:rPr>
        <w:t xml:space="preserve">The COVID-19 pandemic has and continues to significantly impact </w:t>
      </w:r>
      <w:r w:rsidR="00E84974" w:rsidRPr="00481D9E">
        <w:rPr>
          <w:rFonts w:cs="Arial"/>
          <w:sz w:val="24"/>
          <w:szCs w:val="24"/>
        </w:rPr>
        <w:t xml:space="preserve">both delivery and access to </w:t>
      </w:r>
      <w:r w:rsidR="00CF0B12" w:rsidRPr="00481D9E">
        <w:rPr>
          <w:rFonts w:cs="Arial"/>
          <w:sz w:val="24"/>
          <w:szCs w:val="24"/>
        </w:rPr>
        <w:t xml:space="preserve">healthcare services. </w:t>
      </w:r>
      <w:r w:rsidR="00D0135F" w:rsidRPr="00481D9E">
        <w:rPr>
          <w:rFonts w:cs="Arial"/>
          <w:sz w:val="24"/>
          <w:szCs w:val="24"/>
        </w:rPr>
        <w:t xml:space="preserve">Whilst </w:t>
      </w:r>
      <w:r w:rsidR="00E247E1" w:rsidRPr="00481D9E">
        <w:rPr>
          <w:rFonts w:cs="Arial"/>
          <w:sz w:val="24"/>
          <w:szCs w:val="24"/>
        </w:rPr>
        <w:t>C</w:t>
      </w:r>
      <w:r w:rsidR="0078796F" w:rsidRPr="00481D9E">
        <w:rPr>
          <w:rFonts w:cs="Arial"/>
          <w:sz w:val="24"/>
          <w:szCs w:val="24"/>
        </w:rPr>
        <w:t>OVID</w:t>
      </w:r>
      <w:r w:rsidR="00D0135F" w:rsidRPr="00481D9E">
        <w:rPr>
          <w:rFonts w:cs="Arial"/>
          <w:sz w:val="24"/>
          <w:szCs w:val="24"/>
        </w:rPr>
        <w:t>-19</w:t>
      </w:r>
      <w:r w:rsidR="00E247E1" w:rsidRPr="00481D9E">
        <w:rPr>
          <w:rFonts w:cs="Arial"/>
          <w:sz w:val="24"/>
          <w:szCs w:val="24"/>
        </w:rPr>
        <w:t xml:space="preserve"> has transformed</w:t>
      </w:r>
      <w:r w:rsidR="00D0135F" w:rsidRPr="00481D9E">
        <w:rPr>
          <w:rFonts w:cs="Arial"/>
          <w:sz w:val="24"/>
          <w:szCs w:val="24"/>
        </w:rPr>
        <w:t xml:space="preserve"> and </w:t>
      </w:r>
      <w:r w:rsidR="00D441C1" w:rsidRPr="00481D9E">
        <w:rPr>
          <w:rFonts w:cs="Arial"/>
          <w:sz w:val="24"/>
          <w:szCs w:val="24"/>
        </w:rPr>
        <w:t>accelerated</w:t>
      </w:r>
      <w:r w:rsidR="00D0135F" w:rsidRPr="00481D9E">
        <w:rPr>
          <w:rFonts w:cs="Arial"/>
          <w:sz w:val="24"/>
          <w:szCs w:val="24"/>
        </w:rPr>
        <w:t xml:space="preserve"> development in some areas, other services</w:t>
      </w:r>
      <w:r w:rsidR="00E247E1" w:rsidRPr="00481D9E">
        <w:rPr>
          <w:rFonts w:cs="Arial"/>
          <w:sz w:val="24"/>
          <w:szCs w:val="24"/>
        </w:rPr>
        <w:t xml:space="preserve"> have slowed. </w:t>
      </w:r>
      <w:r w:rsidR="00E84974" w:rsidRPr="00481D9E">
        <w:rPr>
          <w:rFonts w:cs="Arial"/>
          <w:sz w:val="24"/>
          <w:szCs w:val="24"/>
        </w:rPr>
        <w:t xml:space="preserve">The pandemic has highlighted </w:t>
      </w:r>
      <w:r w:rsidR="00B81290" w:rsidRPr="00481D9E">
        <w:rPr>
          <w:rFonts w:cs="Arial"/>
          <w:sz w:val="24"/>
          <w:szCs w:val="24"/>
        </w:rPr>
        <w:t xml:space="preserve">the need to focus on illness prevention, wellness maintenance and continuing our focus on health inequalities. </w:t>
      </w:r>
      <w:r w:rsidR="00E84974" w:rsidRPr="00481D9E">
        <w:rPr>
          <w:rFonts w:cs="Arial"/>
          <w:sz w:val="24"/>
          <w:szCs w:val="24"/>
        </w:rPr>
        <w:t xml:space="preserve"> </w:t>
      </w:r>
      <w:r w:rsidR="00D441C1" w:rsidRPr="00481D9E">
        <w:rPr>
          <w:rFonts w:cs="Arial"/>
          <w:sz w:val="24"/>
          <w:szCs w:val="24"/>
        </w:rPr>
        <w:t>The current climate gives us a unique opportunity to</w:t>
      </w:r>
      <w:r w:rsidR="00B81290" w:rsidRPr="00B81290">
        <w:t xml:space="preserve"> reset and rebuild through</w:t>
      </w:r>
      <w:r w:rsidR="00D441C1" w:rsidRPr="00481D9E">
        <w:rPr>
          <w:rFonts w:cs="Arial"/>
          <w:sz w:val="24"/>
          <w:szCs w:val="24"/>
        </w:rPr>
        <w:t xml:space="preserve"> the </w:t>
      </w:r>
      <w:r w:rsidR="00D441C1" w:rsidRPr="00481D9E">
        <w:t>lens of pandemic experience</w:t>
      </w:r>
      <w:r w:rsidR="00B81290" w:rsidRPr="00481D9E">
        <w:t xml:space="preserve">. </w:t>
      </w:r>
      <w:r w:rsidR="00D441C1" w:rsidRPr="00481D9E">
        <w:t xml:space="preserve"> </w:t>
      </w:r>
    </w:p>
    <w:p w14:paraId="1D774E6A" w14:textId="446B73ED" w:rsidR="0020439E" w:rsidRDefault="0020439E" w:rsidP="00E67D25">
      <w:pPr>
        <w:rPr>
          <w:rFonts w:cs="Arial"/>
          <w:sz w:val="24"/>
          <w:szCs w:val="24"/>
        </w:rPr>
      </w:pPr>
    </w:p>
    <w:p w14:paraId="258232C7" w14:textId="530ABC5F" w:rsidR="00127889" w:rsidRPr="00BB13FD" w:rsidRDefault="00127889" w:rsidP="00E67D25">
      <w:pPr>
        <w:rPr>
          <w:rFonts w:cs="Arial"/>
          <w:sz w:val="24"/>
          <w:szCs w:val="24"/>
        </w:rPr>
      </w:pPr>
      <w:r w:rsidRPr="00BB13FD">
        <w:rPr>
          <w:rFonts w:cs="Arial"/>
          <w:sz w:val="24"/>
          <w:szCs w:val="24"/>
        </w:rPr>
        <w:lastRenderedPageBreak/>
        <w:t xml:space="preserve">In </w:t>
      </w:r>
      <w:r w:rsidR="00C54A3B">
        <w:rPr>
          <w:rFonts w:cs="Arial"/>
          <w:sz w:val="24"/>
          <w:szCs w:val="24"/>
        </w:rPr>
        <w:t>20</w:t>
      </w:r>
      <w:r w:rsidR="009770E8">
        <w:rPr>
          <w:rFonts w:cs="Arial"/>
          <w:sz w:val="24"/>
          <w:szCs w:val="24"/>
        </w:rPr>
        <w:t>22</w:t>
      </w:r>
      <w:r w:rsidR="00C54A3B">
        <w:rPr>
          <w:rFonts w:cs="Arial"/>
          <w:sz w:val="24"/>
          <w:szCs w:val="24"/>
        </w:rPr>
        <w:t>/</w:t>
      </w:r>
      <w:r w:rsidR="00D7232C">
        <w:rPr>
          <w:rFonts w:cs="Arial"/>
          <w:sz w:val="24"/>
          <w:szCs w:val="24"/>
        </w:rPr>
        <w:t>25</w:t>
      </w:r>
      <w:r w:rsidRPr="00BB13FD">
        <w:rPr>
          <w:rFonts w:cs="Arial"/>
          <w:sz w:val="24"/>
          <w:szCs w:val="24"/>
        </w:rPr>
        <w:t xml:space="preserve"> the UHB will continue to respond to nationally identified principles including, but not limited to:</w:t>
      </w:r>
    </w:p>
    <w:p w14:paraId="0EE2BFA8" w14:textId="77777777" w:rsidR="00127889" w:rsidRPr="00BB13FD" w:rsidRDefault="00127889" w:rsidP="00AC46D4">
      <w:pPr>
        <w:pStyle w:val="ListParagraph"/>
        <w:numPr>
          <w:ilvl w:val="0"/>
          <w:numId w:val="6"/>
        </w:numPr>
        <w:rPr>
          <w:rFonts w:cs="Arial"/>
          <w:sz w:val="24"/>
          <w:szCs w:val="24"/>
        </w:rPr>
      </w:pPr>
      <w:r w:rsidRPr="00BB13FD">
        <w:rPr>
          <w:rFonts w:cs="Arial"/>
          <w:sz w:val="24"/>
          <w:szCs w:val="24"/>
        </w:rPr>
        <w:t>Planning to improve population health outcomes</w:t>
      </w:r>
    </w:p>
    <w:p w14:paraId="2BDF4ED3" w14:textId="77777777" w:rsidR="00127889" w:rsidRPr="00BB13FD" w:rsidRDefault="00127889" w:rsidP="000A68F1">
      <w:pPr>
        <w:pStyle w:val="ListParagraph"/>
        <w:numPr>
          <w:ilvl w:val="0"/>
          <w:numId w:val="131"/>
        </w:numPr>
        <w:rPr>
          <w:rFonts w:cs="Arial"/>
          <w:sz w:val="24"/>
          <w:szCs w:val="24"/>
        </w:rPr>
      </w:pPr>
      <w:r w:rsidRPr="00BB13FD">
        <w:rPr>
          <w:rFonts w:cs="Arial"/>
          <w:sz w:val="24"/>
          <w:szCs w:val="24"/>
        </w:rPr>
        <w:t>improving the health and wellbeing of our populations</w:t>
      </w:r>
    </w:p>
    <w:p w14:paraId="30DFB05F" w14:textId="77777777" w:rsidR="00127889" w:rsidRPr="00BB13FD" w:rsidRDefault="00127889" w:rsidP="000A68F1">
      <w:pPr>
        <w:pStyle w:val="ListParagraph"/>
        <w:numPr>
          <w:ilvl w:val="0"/>
          <w:numId w:val="131"/>
        </w:numPr>
        <w:rPr>
          <w:rFonts w:cs="Arial"/>
          <w:sz w:val="24"/>
          <w:szCs w:val="24"/>
        </w:rPr>
      </w:pPr>
      <w:r w:rsidRPr="00BB13FD">
        <w:rPr>
          <w:rFonts w:cs="Arial"/>
          <w:sz w:val="24"/>
          <w:szCs w:val="24"/>
        </w:rPr>
        <w:t>reducing health inequalities</w:t>
      </w:r>
    </w:p>
    <w:p w14:paraId="107DFD70" w14:textId="77777777" w:rsidR="00127889" w:rsidRPr="00BB13FD" w:rsidRDefault="00127889" w:rsidP="00AC46D4">
      <w:pPr>
        <w:pStyle w:val="ListParagraph"/>
        <w:numPr>
          <w:ilvl w:val="0"/>
          <w:numId w:val="6"/>
        </w:numPr>
        <w:rPr>
          <w:rFonts w:cs="Arial"/>
          <w:sz w:val="24"/>
          <w:szCs w:val="24"/>
        </w:rPr>
      </w:pPr>
      <w:r w:rsidRPr="00BB13FD">
        <w:rPr>
          <w:rFonts w:cs="Arial"/>
          <w:sz w:val="24"/>
          <w:szCs w:val="24"/>
        </w:rPr>
        <w:t>Planning and service delivery that are patient-focused</w:t>
      </w:r>
    </w:p>
    <w:p w14:paraId="4C706BC2" w14:textId="77777777" w:rsidR="00127889" w:rsidRPr="00BB13FD" w:rsidRDefault="00127889" w:rsidP="000A68F1">
      <w:pPr>
        <w:pStyle w:val="ListParagraph"/>
        <w:numPr>
          <w:ilvl w:val="0"/>
          <w:numId w:val="132"/>
        </w:numPr>
        <w:rPr>
          <w:rFonts w:cs="Arial"/>
          <w:sz w:val="24"/>
          <w:szCs w:val="24"/>
        </w:rPr>
      </w:pPr>
      <w:r w:rsidRPr="00BB13FD">
        <w:rPr>
          <w:rFonts w:cs="Arial"/>
          <w:sz w:val="24"/>
          <w:szCs w:val="24"/>
        </w:rPr>
        <w:t>listening to and acting on what our patients and communities are telling us</w:t>
      </w:r>
    </w:p>
    <w:p w14:paraId="0FE2C28D" w14:textId="77777777" w:rsidR="00127889" w:rsidRPr="00BB13FD" w:rsidRDefault="00127889" w:rsidP="000A68F1">
      <w:pPr>
        <w:pStyle w:val="ListParagraph"/>
        <w:numPr>
          <w:ilvl w:val="0"/>
          <w:numId w:val="132"/>
        </w:numPr>
        <w:rPr>
          <w:rFonts w:cs="Arial"/>
          <w:sz w:val="24"/>
          <w:szCs w:val="24"/>
        </w:rPr>
      </w:pPr>
      <w:r w:rsidRPr="00BB13FD">
        <w:rPr>
          <w:rFonts w:cs="Arial"/>
          <w:sz w:val="24"/>
          <w:szCs w:val="24"/>
        </w:rPr>
        <w:t>integrating services across the health and social care sector to facilitate continuity of care</w:t>
      </w:r>
    </w:p>
    <w:p w14:paraId="094E633B" w14:textId="77777777" w:rsidR="00127889" w:rsidRPr="00BB13FD" w:rsidRDefault="00127889" w:rsidP="000A68F1">
      <w:pPr>
        <w:pStyle w:val="ListParagraph"/>
        <w:numPr>
          <w:ilvl w:val="0"/>
          <w:numId w:val="132"/>
        </w:numPr>
        <w:rPr>
          <w:rFonts w:cs="Arial"/>
          <w:sz w:val="24"/>
          <w:szCs w:val="24"/>
        </w:rPr>
      </w:pPr>
      <w:r w:rsidRPr="00BB13FD">
        <w:rPr>
          <w:rFonts w:cs="Arial"/>
          <w:sz w:val="24"/>
          <w:szCs w:val="24"/>
        </w:rPr>
        <w:t>supporting greater health self-management and earlier prevention, treatment and reablement.</w:t>
      </w:r>
    </w:p>
    <w:p w14:paraId="1F419744" w14:textId="77777777" w:rsidR="00127889" w:rsidRPr="00BB13FD" w:rsidRDefault="00127889" w:rsidP="00AC46D4">
      <w:pPr>
        <w:pStyle w:val="ListParagraph"/>
        <w:numPr>
          <w:ilvl w:val="0"/>
          <w:numId w:val="6"/>
        </w:numPr>
        <w:rPr>
          <w:rFonts w:cs="Arial"/>
          <w:sz w:val="24"/>
          <w:szCs w:val="24"/>
        </w:rPr>
      </w:pPr>
      <w:r w:rsidRPr="00BB13FD">
        <w:rPr>
          <w:rFonts w:cs="Arial"/>
          <w:sz w:val="24"/>
          <w:szCs w:val="24"/>
        </w:rPr>
        <w:t>Planning for quality services</w:t>
      </w:r>
    </w:p>
    <w:p w14:paraId="3254D476" w14:textId="77777777" w:rsidR="00127889" w:rsidRPr="00BB13FD" w:rsidRDefault="00127889" w:rsidP="000A68F1">
      <w:pPr>
        <w:pStyle w:val="ListParagraph"/>
        <w:numPr>
          <w:ilvl w:val="0"/>
          <w:numId w:val="133"/>
        </w:numPr>
        <w:rPr>
          <w:rFonts w:cs="Arial"/>
          <w:sz w:val="24"/>
          <w:szCs w:val="24"/>
        </w:rPr>
      </w:pPr>
      <w:r w:rsidRPr="00BB13FD">
        <w:rPr>
          <w:rFonts w:cs="Arial"/>
          <w:sz w:val="24"/>
          <w:szCs w:val="24"/>
        </w:rPr>
        <w:t>ensuring clinical practice and models of service delivery are consistent with best practice and in pursuit of recognised standards</w:t>
      </w:r>
    </w:p>
    <w:p w14:paraId="7B6774A7" w14:textId="77777777" w:rsidR="00127889" w:rsidRPr="00BB13FD" w:rsidRDefault="00127889" w:rsidP="000A68F1">
      <w:pPr>
        <w:pStyle w:val="ListParagraph"/>
        <w:numPr>
          <w:ilvl w:val="0"/>
          <w:numId w:val="133"/>
        </w:numPr>
        <w:rPr>
          <w:rFonts w:cs="Arial"/>
          <w:sz w:val="24"/>
          <w:szCs w:val="24"/>
        </w:rPr>
      </w:pPr>
      <w:r w:rsidRPr="00BB13FD">
        <w:rPr>
          <w:rFonts w:cs="Arial"/>
          <w:sz w:val="24"/>
          <w:szCs w:val="24"/>
        </w:rPr>
        <w:t>ensuring a systematic approach to realising quality and efficiency benefits of new technologies</w:t>
      </w:r>
    </w:p>
    <w:p w14:paraId="4AF316F0" w14:textId="77777777" w:rsidR="00127889" w:rsidRPr="00BB13FD" w:rsidRDefault="00127889" w:rsidP="000A68F1">
      <w:pPr>
        <w:pStyle w:val="ListParagraph"/>
        <w:numPr>
          <w:ilvl w:val="0"/>
          <w:numId w:val="133"/>
        </w:numPr>
        <w:rPr>
          <w:rFonts w:cs="Arial"/>
          <w:sz w:val="24"/>
          <w:szCs w:val="24"/>
        </w:rPr>
      </w:pPr>
      <w:r w:rsidRPr="00BB13FD">
        <w:rPr>
          <w:rFonts w:cs="Arial"/>
          <w:sz w:val="24"/>
          <w:szCs w:val="24"/>
        </w:rPr>
        <w:t>ensuring services, wherever possible, are based on strong qualitative and quantitative evidence.</w:t>
      </w:r>
    </w:p>
    <w:p w14:paraId="6AC3E128" w14:textId="77777777" w:rsidR="00127889" w:rsidRPr="00BB13FD" w:rsidRDefault="00127889" w:rsidP="00AC46D4">
      <w:pPr>
        <w:pStyle w:val="ListParagraph"/>
        <w:numPr>
          <w:ilvl w:val="0"/>
          <w:numId w:val="6"/>
        </w:numPr>
        <w:rPr>
          <w:rFonts w:cs="Arial"/>
          <w:sz w:val="24"/>
          <w:szCs w:val="24"/>
        </w:rPr>
      </w:pPr>
      <w:r w:rsidRPr="00BB13FD">
        <w:rPr>
          <w:rFonts w:cs="Arial"/>
          <w:sz w:val="24"/>
          <w:szCs w:val="24"/>
        </w:rPr>
        <w:t>Planning for sustainable services</w:t>
      </w:r>
    </w:p>
    <w:p w14:paraId="77A1B1EA" w14:textId="77777777" w:rsidR="00127889" w:rsidRPr="00BB13FD" w:rsidRDefault="00127889" w:rsidP="000A68F1">
      <w:pPr>
        <w:pStyle w:val="ListParagraph"/>
        <w:numPr>
          <w:ilvl w:val="0"/>
          <w:numId w:val="134"/>
        </w:numPr>
        <w:rPr>
          <w:rFonts w:cs="Arial"/>
          <w:sz w:val="24"/>
          <w:szCs w:val="24"/>
        </w:rPr>
      </w:pPr>
      <w:r w:rsidRPr="00BB13FD">
        <w:rPr>
          <w:rFonts w:cs="Arial"/>
          <w:sz w:val="24"/>
          <w:szCs w:val="24"/>
        </w:rPr>
        <w:t>developing, linking and delivering services in a way that is sustainable from a clinical perspective</w:t>
      </w:r>
    </w:p>
    <w:p w14:paraId="11335DEA" w14:textId="77777777" w:rsidR="00127889" w:rsidRPr="00BB13FD" w:rsidRDefault="00127889" w:rsidP="000A68F1">
      <w:pPr>
        <w:pStyle w:val="ListParagraph"/>
        <w:numPr>
          <w:ilvl w:val="0"/>
          <w:numId w:val="134"/>
        </w:numPr>
        <w:rPr>
          <w:rFonts w:cs="Arial"/>
          <w:sz w:val="24"/>
          <w:szCs w:val="24"/>
        </w:rPr>
      </w:pPr>
      <w:r w:rsidRPr="00BB13FD">
        <w:rPr>
          <w:rFonts w:cs="Arial"/>
          <w:sz w:val="24"/>
          <w:szCs w:val="24"/>
        </w:rPr>
        <w:t>ensuring workforce models are sustainable</w:t>
      </w:r>
    </w:p>
    <w:p w14:paraId="7AA68FE1" w14:textId="77777777" w:rsidR="00127889" w:rsidRPr="00BB13FD" w:rsidRDefault="00127889" w:rsidP="000A68F1">
      <w:pPr>
        <w:pStyle w:val="ListParagraph"/>
        <w:numPr>
          <w:ilvl w:val="0"/>
          <w:numId w:val="134"/>
        </w:numPr>
        <w:rPr>
          <w:rFonts w:cs="Arial"/>
          <w:sz w:val="24"/>
          <w:szCs w:val="24"/>
        </w:rPr>
      </w:pPr>
      <w:r w:rsidRPr="00BB13FD">
        <w:rPr>
          <w:rFonts w:cs="Arial"/>
          <w:sz w:val="24"/>
          <w:szCs w:val="24"/>
        </w:rPr>
        <w:t>making efficient and effective use of resources.</w:t>
      </w:r>
    </w:p>
    <w:p w14:paraId="62EA9B94" w14:textId="77777777" w:rsidR="00127889" w:rsidRPr="00BB13FD" w:rsidRDefault="00127889" w:rsidP="00AC46D4">
      <w:pPr>
        <w:pStyle w:val="ListParagraph"/>
        <w:numPr>
          <w:ilvl w:val="0"/>
          <w:numId w:val="6"/>
        </w:numPr>
        <w:rPr>
          <w:rFonts w:cs="Arial"/>
          <w:sz w:val="24"/>
          <w:szCs w:val="24"/>
        </w:rPr>
      </w:pPr>
      <w:r w:rsidRPr="00BB13FD">
        <w:rPr>
          <w:rFonts w:cs="Arial"/>
          <w:sz w:val="24"/>
          <w:szCs w:val="24"/>
        </w:rPr>
        <w:t>Planning for safe &amp; accessible services</w:t>
      </w:r>
    </w:p>
    <w:p w14:paraId="5D5F6BE2" w14:textId="77777777" w:rsidR="00127889" w:rsidRPr="00BB13FD" w:rsidRDefault="00127889" w:rsidP="000A68F1">
      <w:pPr>
        <w:pStyle w:val="ListParagraph"/>
        <w:numPr>
          <w:ilvl w:val="0"/>
          <w:numId w:val="135"/>
        </w:numPr>
        <w:rPr>
          <w:rFonts w:cs="Arial"/>
          <w:sz w:val="24"/>
          <w:szCs w:val="24"/>
        </w:rPr>
      </w:pPr>
      <w:r w:rsidRPr="00BB13FD">
        <w:rPr>
          <w:rFonts w:cs="Arial"/>
          <w:sz w:val="24"/>
          <w:szCs w:val="24"/>
        </w:rPr>
        <w:t>delivering services as close to a patient’s home as possible, while preserving the safety, quality and sustainability of health services</w:t>
      </w:r>
    </w:p>
    <w:p w14:paraId="30BAA541" w14:textId="77777777" w:rsidR="00127889" w:rsidRPr="00BB13FD" w:rsidRDefault="00127889" w:rsidP="000A68F1">
      <w:pPr>
        <w:pStyle w:val="ListParagraph"/>
        <w:numPr>
          <w:ilvl w:val="0"/>
          <w:numId w:val="135"/>
        </w:numPr>
        <w:rPr>
          <w:rFonts w:cs="Arial"/>
          <w:sz w:val="24"/>
          <w:szCs w:val="24"/>
        </w:rPr>
      </w:pPr>
      <w:r w:rsidRPr="00BB13FD">
        <w:rPr>
          <w:rFonts w:cs="Arial"/>
          <w:sz w:val="24"/>
          <w:szCs w:val="24"/>
        </w:rPr>
        <w:t>recognising that different services will be provided at locality, Health Board, regional and national levels to preserve the safety, quality and sustainability of health services.</w:t>
      </w:r>
    </w:p>
    <w:p w14:paraId="03627487" w14:textId="77777777" w:rsidR="00127889" w:rsidRPr="00BB13FD" w:rsidRDefault="00127889" w:rsidP="00AC46D4">
      <w:pPr>
        <w:pStyle w:val="ListParagraph"/>
        <w:numPr>
          <w:ilvl w:val="0"/>
          <w:numId w:val="6"/>
        </w:numPr>
        <w:rPr>
          <w:rFonts w:cs="Arial"/>
          <w:sz w:val="24"/>
          <w:szCs w:val="24"/>
        </w:rPr>
      </w:pPr>
      <w:r w:rsidRPr="00BB13FD">
        <w:rPr>
          <w:rFonts w:cs="Arial"/>
          <w:sz w:val="24"/>
          <w:szCs w:val="24"/>
        </w:rPr>
        <w:t>Planning for needs of specific groups</w:t>
      </w:r>
    </w:p>
    <w:p w14:paraId="731CFE36" w14:textId="067D5F23" w:rsidR="00127889" w:rsidRDefault="00127889" w:rsidP="000A68F1">
      <w:pPr>
        <w:pStyle w:val="ListParagraph"/>
        <w:numPr>
          <w:ilvl w:val="0"/>
          <w:numId w:val="136"/>
        </w:numPr>
        <w:ind w:left="1134"/>
        <w:rPr>
          <w:rFonts w:cs="Arial"/>
          <w:sz w:val="24"/>
          <w:szCs w:val="24"/>
        </w:rPr>
      </w:pPr>
      <w:r w:rsidRPr="00BB13FD">
        <w:rPr>
          <w:rFonts w:cs="Arial"/>
          <w:sz w:val="24"/>
          <w:szCs w:val="24"/>
        </w:rPr>
        <w:t>considering cultural diversity in communities and the health needs of specific groups</w:t>
      </w:r>
    </w:p>
    <w:p w14:paraId="12B77E56" w14:textId="69857C54" w:rsidR="000B2884" w:rsidRPr="00BB13FD" w:rsidRDefault="000B2884" w:rsidP="000A68F1">
      <w:pPr>
        <w:pStyle w:val="ListParagraph"/>
        <w:numPr>
          <w:ilvl w:val="0"/>
          <w:numId w:val="136"/>
        </w:numPr>
        <w:ind w:left="1134"/>
        <w:rPr>
          <w:rFonts w:cs="Arial"/>
          <w:sz w:val="24"/>
          <w:szCs w:val="24"/>
        </w:rPr>
      </w:pPr>
      <w:r>
        <w:rPr>
          <w:rFonts w:cs="Arial"/>
          <w:sz w:val="24"/>
          <w:szCs w:val="24"/>
        </w:rPr>
        <w:t>meeting the needs of veterans for physical and mental health support and interventions</w:t>
      </w:r>
    </w:p>
    <w:p w14:paraId="3A514D09" w14:textId="77777777" w:rsidR="00127889" w:rsidRPr="00BB13FD" w:rsidRDefault="00127889" w:rsidP="000A68F1">
      <w:pPr>
        <w:pStyle w:val="ListParagraph"/>
        <w:numPr>
          <w:ilvl w:val="0"/>
          <w:numId w:val="136"/>
        </w:numPr>
        <w:ind w:left="1134"/>
        <w:rPr>
          <w:rFonts w:cs="Arial"/>
          <w:sz w:val="24"/>
          <w:szCs w:val="24"/>
        </w:rPr>
      </w:pPr>
      <w:r w:rsidRPr="00BB13FD">
        <w:rPr>
          <w:rFonts w:cs="Arial"/>
          <w:sz w:val="24"/>
          <w:szCs w:val="24"/>
        </w:rPr>
        <w:t>reflecting the particular challenges faced in urban and rural communities, including deprivation</w:t>
      </w:r>
    </w:p>
    <w:p w14:paraId="5C053001" w14:textId="77777777" w:rsidR="00127889" w:rsidRPr="00BB13FD" w:rsidRDefault="00127889" w:rsidP="000A68F1">
      <w:pPr>
        <w:pStyle w:val="ListParagraph"/>
        <w:numPr>
          <w:ilvl w:val="0"/>
          <w:numId w:val="136"/>
        </w:numPr>
        <w:ind w:left="1134"/>
        <w:rPr>
          <w:rFonts w:cs="Arial"/>
          <w:sz w:val="24"/>
          <w:szCs w:val="24"/>
        </w:rPr>
      </w:pPr>
      <w:r w:rsidRPr="00BB13FD">
        <w:rPr>
          <w:rFonts w:cs="Arial"/>
          <w:sz w:val="24"/>
          <w:szCs w:val="24"/>
        </w:rPr>
        <w:lastRenderedPageBreak/>
        <w:t>considering the Welsh language</w:t>
      </w:r>
    </w:p>
    <w:p w14:paraId="4E0F791E" w14:textId="77777777" w:rsidR="00127889" w:rsidRDefault="00127889" w:rsidP="000A68F1">
      <w:pPr>
        <w:pStyle w:val="ListParagraph"/>
        <w:numPr>
          <w:ilvl w:val="0"/>
          <w:numId w:val="136"/>
        </w:numPr>
        <w:ind w:left="1134"/>
        <w:rPr>
          <w:rFonts w:cs="Arial"/>
          <w:sz w:val="24"/>
          <w:szCs w:val="24"/>
        </w:rPr>
      </w:pPr>
      <w:r w:rsidRPr="00BB13FD">
        <w:rPr>
          <w:rFonts w:cs="Arial"/>
          <w:sz w:val="24"/>
          <w:szCs w:val="24"/>
        </w:rPr>
        <w:t>reflecting the different needs of patients along the life course</w:t>
      </w:r>
    </w:p>
    <w:p w14:paraId="42A65D2C" w14:textId="77777777" w:rsidR="00127889" w:rsidRDefault="00C54A3B" w:rsidP="008E429C">
      <w:pPr>
        <w:pStyle w:val="ListParagraph"/>
        <w:numPr>
          <w:ilvl w:val="0"/>
          <w:numId w:val="6"/>
        </w:numPr>
        <w:rPr>
          <w:rFonts w:cs="Arial"/>
          <w:sz w:val="24"/>
          <w:szCs w:val="24"/>
        </w:rPr>
      </w:pPr>
      <w:r>
        <w:rPr>
          <w:rFonts w:cs="Arial"/>
          <w:sz w:val="24"/>
          <w:szCs w:val="24"/>
        </w:rPr>
        <w:t>Implementing</w:t>
      </w:r>
      <w:r w:rsidR="00127889">
        <w:rPr>
          <w:rFonts w:cs="Arial"/>
          <w:sz w:val="24"/>
          <w:szCs w:val="24"/>
        </w:rPr>
        <w:t xml:space="preserve"> legislative changes</w:t>
      </w:r>
    </w:p>
    <w:p w14:paraId="77C2D61D" w14:textId="77777777" w:rsidR="005A5C51" w:rsidRPr="0023474B" w:rsidRDefault="005A5C51" w:rsidP="00A1387E">
      <w:pPr>
        <w:pStyle w:val="xxmsonormal"/>
        <w:spacing w:after="160" w:line="252" w:lineRule="auto"/>
        <w:ind w:left="720"/>
        <w:rPr>
          <w:rFonts w:asciiTheme="minorHAnsi" w:hAnsiTheme="minorHAnsi"/>
        </w:rPr>
      </w:pPr>
      <w:r w:rsidRPr="0023474B">
        <w:rPr>
          <w:rFonts w:asciiTheme="minorHAnsi" w:hAnsiTheme="minorHAnsi"/>
          <w:color w:val="000000"/>
        </w:rPr>
        <w:t>There are significant barriers to pooling budgets relating to care homes, in particular the requirement to charge for social care whilst health care must be free at the point of delivery. We have made significant progress aligning commissioning processes to move towards seamless provision for people living in Cardiff and the Vale of Glamorgan. We plan to use pooled budgets where we identify that it is appropriate to achieve this aim and where legal frameworks allow us to do so.</w:t>
      </w:r>
    </w:p>
    <w:p w14:paraId="02753C4B" w14:textId="6D3D790F" w:rsidR="0023474B" w:rsidRDefault="0023474B" w:rsidP="00A1387E">
      <w:pPr>
        <w:pStyle w:val="xxmsonormal"/>
        <w:spacing w:after="160" w:line="252" w:lineRule="auto"/>
        <w:ind w:left="720"/>
        <w:rPr>
          <w:rFonts w:cs="Arial"/>
        </w:rPr>
      </w:pPr>
      <w:r w:rsidRPr="0023474B">
        <w:rPr>
          <w:rFonts w:asciiTheme="minorHAnsi" w:hAnsiTheme="minorHAnsi"/>
          <w:color w:val="000000"/>
        </w:rPr>
        <w:t xml:space="preserve">The RPB has carefully considered the recommendations set out and </w:t>
      </w:r>
      <w:r w:rsidR="005A5C51" w:rsidRPr="0023474B">
        <w:rPr>
          <w:rFonts w:asciiTheme="minorHAnsi" w:hAnsiTheme="minorHAnsi"/>
          <w:color w:val="000000"/>
        </w:rPr>
        <w:t xml:space="preserve">established a Regional Outcomes Framework (ROF) which </w:t>
      </w:r>
      <w:r w:rsidRPr="0023474B">
        <w:rPr>
          <w:rFonts w:asciiTheme="minorHAnsi" w:hAnsiTheme="minorHAnsi"/>
          <w:color w:val="000000"/>
        </w:rPr>
        <w:t>details</w:t>
      </w:r>
      <w:r w:rsidR="005A5C51" w:rsidRPr="0023474B">
        <w:rPr>
          <w:rFonts w:asciiTheme="minorHAnsi" w:hAnsiTheme="minorHAnsi"/>
          <w:color w:val="000000"/>
        </w:rPr>
        <w:t xml:space="preserve"> the outcomes we </w:t>
      </w:r>
      <w:r w:rsidR="005A5C51" w:rsidRPr="0023474B">
        <w:rPr>
          <w:rFonts w:asciiTheme="minorHAnsi" w:hAnsiTheme="minorHAnsi"/>
        </w:rPr>
        <w:t>seek</w:t>
      </w:r>
      <w:r w:rsidR="005A5C51" w:rsidRPr="0023474B">
        <w:rPr>
          <w:rFonts w:asciiTheme="minorHAnsi" w:hAnsiTheme="minorHAnsi"/>
          <w:color w:val="000000"/>
        </w:rPr>
        <w:t xml:space="preserve"> to achieve. </w:t>
      </w:r>
      <w:r w:rsidRPr="0023474B">
        <w:rPr>
          <w:rFonts w:asciiTheme="minorHAnsi" w:hAnsiTheme="minorHAnsi"/>
          <w:color w:val="000000"/>
        </w:rPr>
        <w:t>T</w:t>
      </w:r>
      <w:r w:rsidR="005A5C51" w:rsidRPr="0023474B">
        <w:rPr>
          <w:rFonts w:asciiTheme="minorHAnsi" w:hAnsiTheme="minorHAnsi"/>
          <w:color w:val="000000"/>
        </w:rPr>
        <w:t>hree overarching programmes: Starting Well, Living Well and Ageing Well will bring together partners to focus on delivering these outcomes for our population. Progress</w:t>
      </w:r>
      <w:r w:rsidR="005A5C51" w:rsidRPr="0023474B">
        <w:rPr>
          <w:rFonts w:asciiTheme="minorHAnsi" w:hAnsiTheme="minorHAnsi"/>
          <w:color w:val="70AD47"/>
        </w:rPr>
        <w:t xml:space="preserve"> </w:t>
      </w:r>
      <w:r w:rsidR="005A5C51" w:rsidRPr="0023474B">
        <w:rPr>
          <w:rFonts w:asciiTheme="minorHAnsi" w:hAnsiTheme="minorHAnsi"/>
          <w:color w:val="000000"/>
        </w:rPr>
        <w:t xml:space="preserve">will be monitored and evaluated against these defined criteria. As </w:t>
      </w:r>
      <w:r w:rsidRPr="0023474B">
        <w:rPr>
          <w:rFonts w:asciiTheme="minorHAnsi" w:hAnsiTheme="minorHAnsi"/>
          <w:color w:val="000000"/>
        </w:rPr>
        <w:t xml:space="preserve">the </w:t>
      </w:r>
      <w:r w:rsidR="005A5C51" w:rsidRPr="0023474B">
        <w:rPr>
          <w:rFonts w:asciiTheme="minorHAnsi" w:hAnsiTheme="minorHAnsi"/>
          <w:color w:val="000000"/>
        </w:rPr>
        <w:t>programmes develop care models to service delivery our integrated approaches will emerge and mature. This will drive change, underpinning arrangements to manage a wide range of resources across the partnership, including how we share and manage risk and make funding decisions</w:t>
      </w:r>
      <w:r w:rsidR="005A5C51" w:rsidRPr="005A5C51">
        <w:rPr>
          <w:color w:val="000000"/>
        </w:rPr>
        <w:t>.</w:t>
      </w:r>
    </w:p>
    <w:p w14:paraId="7F2BBA1F" w14:textId="0A5F981C" w:rsidR="006B2426" w:rsidRDefault="0023474B" w:rsidP="000A68F1">
      <w:pPr>
        <w:rPr>
          <w:rFonts w:cs="Arial"/>
          <w:sz w:val="24"/>
          <w:szCs w:val="24"/>
        </w:rPr>
      </w:pPr>
      <w:r>
        <w:rPr>
          <w:rFonts w:cs="Arial"/>
          <w:sz w:val="24"/>
          <w:szCs w:val="24"/>
        </w:rPr>
        <w:t>T</w:t>
      </w:r>
      <w:r w:rsidR="00557759">
        <w:rPr>
          <w:rFonts w:cs="Arial"/>
          <w:sz w:val="24"/>
          <w:szCs w:val="24"/>
        </w:rPr>
        <w:t>he UHB will</w:t>
      </w:r>
      <w:r w:rsidR="006B2426" w:rsidRPr="00BB13FD">
        <w:rPr>
          <w:rFonts w:cs="Arial"/>
          <w:sz w:val="24"/>
          <w:szCs w:val="24"/>
        </w:rPr>
        <w:t xml:space="preserve"> respond to </w:t>
      </w:r>
      <w:r w:rsidR="006B2426">
        <w:rPr>
          <w:rFonts w:cs="Arial"/>
          <w:sz w:val="24"/>
          <w:szCs w:val="24"/>
        </w:rPr>
        <w:t>the Ministerial priorities</w:t>
      </w:r>
      <w:r w:rsidR="00557759">
        <w:rPr>
          <w:rFonts w:cs="Arial"/>
          <w:sz w:val="24"/>
          <w:szCs w:val="24"/>
        </w:rPr>
        <w:t xml:space="preserve"> as outline in the Programme for Government 2021-2026</w:t>
      </w:r>
      <w:r w:rsidR="006B2426">
        <w:rPr>
          <w:rFonts w:cs="Arial"/>
          <w:sz w:val="24"/>
          <w:szCs w:val="24"/>
        </w:rPr>
        <w:t xml:space="preserve">: </w:t>
      </w:r>
    </w:p>
    <w:p w14:paraId="629CA1E9" w14:textId="531BCB12" w:rsidR="006B2426" w:rsidRDefault="006B2426" w:rsidP="000A68F1">
      <w:pPr>
        <w:pStyle w:val="ListParagraph"/>
        <w:numPr>
          <w:ilvl w:val="2"/>
          <w:numId w:val="130"/>
        </w:numPr>
        <w:ind w:left="1134"/>
        <w:rPr>
          <w:rFonts w:cs="Arial"/>
          <w:sz w:val="24"/>
          <w:szCs w:val="24"/>
        </w:rPr>
      </w:pPr>
      <w:r>
        <w:rPr>
          <w:rFonts w:cs="Arial"/>
          <w:sz w:val="24"/>
          <w:szCs w:val="24"/>
        </w:rPr>
        <w:t>Covid-19 Response</w:t>
      </w:r>
      <w:r w:rsidR="00B81290">
        <w:rPr>
          <w:rFonts w:cs="Arial"/>
          <w:sz w:val="24"/>
          <w:szCs w:val="24"/>
        </w:rPr>
        <w:t xml:space="preserve"> </w:t>
      </w:r>
    </w:p>
    <w:p w14:paraId="44A1979A" w14:textId="0F554F62" w:rsidR="006B2426" w:rsidRDefault="006B2426" w:rsidP="000A68F1">
      <w:pPr>
        <w:pStyle w:val="ListParagraph"/>
        <w:numPr>
          <w:ilvl w:val="2"/>
          <w:numId w:val="130"/>
        </w:numPr>
        <w:ind w:left="1134"/>
        <w:rPr>
          <w:rFonts w:cs="Arial"/>
          <w:sz w:val="24"/>
          <w:szCs w:val="24"/>
        </w:rPr>
      </w:pPr>
      <w:r>
        <w:rPr>
          <w:rFonts w:cs="Arial"/>
          <w:sz w:val="24"/>
          <w:szCs w:val="24"/>
        </w:rPr>
        <w:t>NHS Recovery</w:t>
      </w:r>
    </w:p>
    <w:p w14:paraId="26EE3F9B" w14:textId="7D8991D6" w:rsidR="006B2426" w:rsidRDefault="006B2426" w:rsidP="000A68F1">
      <w:pPr>
        <w:pStyle w:val="ListParagraph"/>
        <w:numPr>
          <w:ilvl w:val="2"/>
          <w:numId w:val="130"/>
        </w:numPr>
        <w:ind w:left="1134"/>
        <w:rPr>
          <w:rFonts w:cs="Arial"/>
          <w:sz w:val="24"/>
          <w:szCs w:val="24"/>
        </w:rPr>
      </w:pPr>
      <w:r>
        <w:rPr>
          <w:rFonts w:cs="Arial"/>
          <w:sz w:val="24"/>
          <w:szCs w:val="24"/>
        </w:rPr>
        <w:t>Working alongside social care</w:t>
      </w:r>
    </w:p>
    <w:p w14:paraId="56D326EF" w14:textId="714DCA9B" w:rsidR="006B2426" w:rsidRPr="000A68F1" w:rsidRDefault="006B2426" w:rsidP="000A68F1">
      <w:pPr>
        <w:pStyle w:val="ListParagraph"/>
        <w:numPr>
          <w:ilvl w:val="2"/>
          <w:numId w:val="130"/>
        </w:numPr>
        <w:ind w:left="1134"/>
        <w:rPr>
          <w:rFonts w:cs="Arial"/>
          <w:sz w:val="24"/>
          <w:szCs w:val="24"/>
        </w:rPr>
      </w:pPr>
      <w:r w:rsidRPr="00145D4E">
        <w:rPr>
          <w:rFonts w:cs="Arial"/>
          <w:i/>
          <w:sz w:val="24"/>
          <w:szCs w:val="24"/>
        </w:rPr>
        <w:t>A</w:t>
      </w:r>
      <w:r>
        <w:rPr>
          <w:rFonts w:cs="Arial"/>
          <w:sz w:val="24"/>
          <w:szCs w:val="24"/>
        </w:rPr>
        <w:t xml:space="preserve"> </w:t>
      </w:r>
      <w:r w:rsidRPr="000A68F1">
        <w:rPr>
          <w:rFonts w:cs="Arial"/>
          <w:i/>
          <w:sz w:val="24"/>
          <w:szCs w:val="24"/>
        </w:rPr>
        <w:t>Health</w:t>
      </w:r>
      <w:r w:rsidR="00145D4E">
        <w:rPr>
          <w:rFonts w:cs="Arial"/>
          <w:i/>
          <w:sz w:val="24"/>
          <w:szCs w:val="24"/>
        </w:rPr>
        <w:t>ier</w:t>
      </w:r>
      <w:r w:rsidRPr="000A68F1">
        <w:rPr>
          <w:rFonts w:cs="Arial"/>
          <w:i/>
          <w:sz w:val="24"/>
          <w:szCs w:val="24"/>
        </w:rPr>
        <w:t xml:space="preserve"> Wales</w:t>
      </w:r>
    </w:p>
    <w:p w14:paraId="7A1AC7C3" w14:textId="5703B766" w:rsidR="006B2426" w:rsidRDefault="006B2426" w:rsidP="000A68F1">
      <w:pPr>
        <w:pStyle w:val="ListParagraph"/>
        <w:numPr>
          <w:ilvl w:val="2"/>
          <w:numId w:val="130"/>
        </w:numPr>
        <w:ind w:left="1134"/>
        <w:rPr>
          <w:rFonts w:cs="Arial"/>
          <w:sz w:val="24"/>
          <w:szCs w:val="24"/>
        </w:rPr>
      </w:pPr>
      <w:r>
        <w:rPr>
          <w:rFonts w:cs="Arial"/>
          <w:sz w:val="24"/>
          <w:szCs w:val="24"/>
        </w:rPr>
        <w:t>NHS finance and managing within resources</w:t>
      </w:r>
    </w:p>
    <w:p w14:paraId="706E6ACA" w14:textId="3DA98723" w:rsidR="006B2426" w:rsidRDefault="006B2426" w:rsidP="000A68F1">
      <w:pPr>
        <w:pStyle w:val="ListParagraph"/>
        <w:numPr>
          <w:ilvl w:val="2"/>
          <w:numId w:val="130"/>
        </w:numPr>
        <w:ind w:left="1134"/>
        <w:rPr>
          <w:rFonts w:cs="Arial"/>
          <w:sz w:val="24"/>
          <w:szCs w:val="24"/>
        </w:rPr>
      </w:pPr>
      <w:r>
        <w:rPr>
          <w:rFonts w:cs="Arial"/>
          <w:sz w:val="24"/>
          <w:szCs w:val="24"/>
        </w:rPr>
        <w:t>Mental health and emotional wellbeing</w:t>
      </w:r>
    </w:p>
    <w:p w14:paraId="449FB32C" w14:textId="2BB20FA0" w:rsidR="006B2426" w:rsidRDefault="006B2426" w:rsidP="000A68F1">
      <w:pPr>
        <w:pStyle w:val="ListParagraph"/>
        <w:numPr>
          <w:ilvl w:val="2"/>
          <w:numId w:val="130"/>
        </w:numPr>
        <w:ind w:left="1134"/>
        <w:rPr>
          <w:rFonts w:cs="Arial"/>
          <w:sz w:val="24"/>
          <w:szCs w:val="24"/>
        </w:rPr>
      </w:pPr>
      <w:r>
        <w:rPr>
          <w:rFonts w:cs="Arial"/>
          <w:sz w:val="24"/>
          <w:szCs w:val="24"/>
        </w:rPr>
        <w:t>Supporting the health and care workforce</w:t>
      </w:r>
    </w:p>
    <w:p w14:paraId="690E32A8" w14:textId="652D8770" w:rsidR="006B2426" w:rsidRPr="000A68F1" w:rsidRDefault="006B2426" w:rsidP="000A68F1">
      <w:pPr>
        <w:pStyle w:val="ListParagraph"/>
        <w:numPr>
          <w:ilvl w:val="2"/>
          <w:numId w:val="130"/>
        </w:numPr>
        <w:ind w:left="1134"/>
        <w:rPr>
          <w:rFonts w:cs="Arial"/>
          <w:sz w:val="24"/>
          <w:szCs w:val="24"/>
        </w:rPr>
      </w:pPr>
      <w:r>
        <w:rPr>
          <w:rFonts w:cs="Arial"/>
          <w:sz w:val="24"/>
          <w:szCs w:val="24"/>
        </w:rPr>
        <w:t xml:space="preserve">Population health, notably through the lens of pandemic experience and health inequality </w:t>
      </w:r>
    </w:p>
    <w:p w14:paraId="2657F211" w14:textId="77777777" w:rsidR="00127889" w:rsidRPr="00BB13FD" w:rsidRDefault="00127889" w:rsidP="00E67D25">
      <w:pPr>
        <w:rPr>
          <w:rFonts w:cs="Arial"/>
          <w:sz w:val="24"/>
          <w:szCs w:val="24"/>
        </w:rPr>
      </w:pPr>
      <w:r w:rsidRPr="00BB13FD">
        <w:rPr>
          <w:rFonts w:cs="Arial"/>
          <w:sz w:val="24"/>
          <w:szCs w:val="24"/>
        </w:rPr>
        <w:t>The UHB anticipates that its formal commissioning roles and responsibilities from other providers will continue to include:</w:t>
      </w:r>
    </w:p>
    <w:p w14:paraId="16EE3604" w14:textId="77777777" w:rsidR="00127889" w:rsidRPr="00BB13FD" w:rsidRDefault="00127889" w:rsidP="00AC46D4">
      <w:pPr>
        <w:pStyle w:val="ListParagraph"/>
        <w:numPr>
          <w:ilvl w:val="0"/>
          <w:numId w:val="1"/>
        </w:numPr>
        <w:rPr>
          <w:rFonts w:cs="Arial"/>
          <w:sz w:val="24"/>
          <w:szCs w:val="24"/>
        </w:rPr>
      </w:pPr>
      <w:r w:rsidRPr="00BB13FD">
        <w:rPr>
          <w:rFonts w:cs="Arial"/>
          <w:sz w:val="24"/>
          <w:szCs w:val="24"/>
        </w:rPr>
        <w:t>Specialised Commissioning as a member of WHSSC</w:t>
      </w:r>
    </w:p>
    <w:p w14:paraId="158ECBF5" w14:textId="4B8853A3" w:rsidR="00127889" w:rsidRPr="007563E4" w:rsidRDefault="00A1387E" w:rsidP="007563E4">
      <w:pPr>
        <w:pStyle w:val="ListParagraph"/>
        <w:numPr>
          <w:ilvl w:val="0"/>
          <w:numId w:val="1"/>
        </w:numPr>
        <w:rPr>
          <w:rFonts w:cs="Arial"/>
          <w:sz w:val="24"/>
          <w:szCs w:val="24"/>
        </w:rPr>
      </w:pPr>
      <w:r>
        <w:rPr>
          <w:rFonts w:cs="Arial"/>
          <w:sz w:val="24"/>
          <w:szCs w:val="24"/>
        </w:rPr>
        <w:t>Specialist a</w:t>
      </w:r>
      <w:r w:rsidR="00127889" w:rsidRPr="00BB13FD">
        <w:rPr>
          <w:rFonts w:cs="Arial"/>
          <w:sz w:val="24"/>
          <w:szCs w:val="24"/>
        </w:rPr>
        <w:t xml:space="preserve">dult learning disabilities from </w:t>
      </w:r>
      <w:r w:rsidR="00E35584">
        <w:rPr>
          <w:rFonts w:cs="Arial"/>
          <w:sz w:val="24"/>
          <w:szCs w:val="24"/>
        </w:rPr>
        <w:t>SBU</w:t>
      </w:r>
    </w:p>
    <w:p w14:paraId="22333552" w14:textId="65706375" w:rsidR="00127889" w:rsidRPr="00BB13FD" w:rsidRDefault="00127889" w:rsidP="006B4012">
      <w:pPr>
        <w:pStyle w:val="ListParagraph"/>
        <w:numPr>
          <w:ilvl w:val="0"/>
          <w:numId w:val="1"/>
        </w:numPr>
        <w:rPr>
          <w:rFonts w:cs="Arial"/>
          <w:sz w:val="24"/>
          <w:szCs w:val="24"/>
        </w:rPr>
      </w:pPr>
      <w:r w:rsidRPr="007563E4">
        <w:rPr>
          <w:rFonts w:cs="Arial"/>
          <w:sz w:val="24"/>
          <w:szCs w:val="24"/>
        </w:rPr>
        <w:lastRenderedPageBreak/>
        <w:t>Long Term Agreements: Provision of ca</w:t>
      </w:r>
      <w:r w:rsidR="00F370D2">
        <w:rPr>
          <w:rFonts w:cs="Arial"/>
          <w:sz w:val="24"/>
          <w:szCs w:val="24"/>
        </w:rPr>
        <w:t>re for Cardiff and</w:t>
      </w:r>
      <w:r w:rsidRPr="00BB13FD">
        <w:rPr>
          <w:rFonts w:cs="Arial"/>
          <w:sz w:val="24"/>
          <w:szCs w:val="24"/>
        </w:rPr>
        <w:t xml:space="preserve"> Vale patients in neighbouring </w:t>
      </w:r>
      <w:r w:rsidR="009402BA">
        <w:rPr>
          <w:rFonts w:cs="Arial"/>
          <w:sz w:val="24"/>
          <w:szCs w:val="24"/>
        </w:rPr>
        <w:t xml:space="preserve">and </w:t>
      </w:r>
      <w:r w:rsidR="006064E2">
        <w:rPr>
          <w:rFonts w:cs="Arial"/>
          <w:sz w:val="24"/>
          <w:szCs w:val="24"/>
        </w:rPr>
        <w:t>near</w:t>
      </w:r>
      <w:r w:rsidR="009402BA">
        <w:rPr>
          <w:rFonts w:cs="Arial"/>
          <w:sz w:val="24"/>
          <w:szCs w:val="24"/>
        </w:rPr>
        <w:t xml:space="preserve"> </w:t>
      </w:r>
      <w:r w:rsidRPr="00BB13FD">
        <w:rPr>
          <w:rFonts w:cs="Arial"/>
          <w:sz w:val="24"/>
          <w:szCs w:val="24"/>
        </w:rPr>
        <w:t>health boards (</w:t>
      </w:r>
      <w:r w:rsidR="009770E8">
        <w:rPr>
          <w:rFonts w:cs="Arial"/>
          <w:sz w:val="24"/>
          <w:szCs w:val="24"/>
        </w:rPr>
        <w:t>Swansea Bay</w:t>
      </w:r>
      <w:r w:rsidRPr="00BB13FD">
        <w:rPr>
          <w:rFonts w:cs="Arial"/>
          <w:sz w:val="24"/>
          <w:szCs w:val="24"/>
        </w:rPr>
        <w:t>, Cwm Taf</w:t>
      </w:r>
      <w:r w:rsidR="009770E8">
        <w:rPr>
          <w:rFonts w:cs="Arial"/>
          <w:sz w:val="24"/>
          <w:szCs w:val="24"/>
        </w:rPr>
        <w:t xml:space="preserve"> Morgannwg</w:t>
      </w:r>
      <w:r w:rsidRPr="00BB13FD">
        <w:rPr>
          <w:rFonts w:cs="Arial"/>
          <w:sz w:val="24"/>
          <w:szCs w:val="24"/>
        </w:rPr>
        <w:t>, Aneurin Bevan</w:t>
      </w:r>
      <w:r w:rsidR="00A1387E">
        <w:rPr>
          <w:rFonts w:cs="Arial"/>
          <w:sz w:val="24"/>
          <w:szCs w:val="24"/>
        </w:rPr>
        <w:t>, University Hospitals Bristol</w:t>
      </w:r>
      <w:r w:rsidRPr="00BB13FD">
        <w:rPr>
          <w:rFonts w:cs="Arial"/>
          <w:sz w:val="24"/>
          <w:szCs w:val="24"/>
        </w:rPr>
        <w:t xml:space="preserve">) and specialist cancer services from Velindre. </w:t>
      </w:r>
    </w:p>
    <w:p w14:paraId="219150ED" w14:textId="77777777" w:rsidR="00127889" w:rsidRDefault="00127889" w:rsidP="006B4012">
      <w:pPr>
        <w:pStyle w:val="ListParagraph"/>
        <w:numPr>
          <w:ilvl w:val="0"/>
          <w:numId w:val="1"/>
        </w:numPr>
        <w:rPr>
          <w:rFonts w:cs="Arial"/>
          <w:sz w:val="24"/>
          <w:szCs w:val="24"/>
        </w:rPr>
      </w:pPr>
      <w:r w:rsidRPr="00BB13FD">
        <w:rPr>
          <w:rFonts w:cs="Arial"/>
          <w:sz w:val="24"/>
          <w:szCs w:val="24"/>
        </w:rPr>
        <w:t xml:space="preserve">Reciprocal arrangements for service provision with Cwm Taf </w:t>
      </w:r>
      <w:r w:rsidR="009770E8">
        <w:rPr>
          <w:rFonts w:cs="Arial"/>
          <w:sz w:val="24"/>
          <w:szCs w:val="24"/>
        </w:rPr>
        <w:t xml:space="preserve">Morgannwg </w:t>
      </w:r>
      <w:r w:rsidRPr="00BB13FD">
        <w:rPr>
          <w:rFonts w:cs="Arial"/>
          <w:sz w:val="24"/>
          <w:szCs w:val="24"/>
        </w:rPr>
        <w:t xml:space="preserve">and other neighbouring health boards. </w:t>
      </w:r>
    </w:p>
    <w:p w14:paraId="604FD75E" w14:textId="72062AC1" w:rsidR="00506607" w:rsidRDefault="00506607" w:rsidP="006B4012">
      <w:pPr>
        <w:pStyle w:val="ListParagraph"/>
        <w:numPr>
          <w:ilvl w:val="0"/>
          <w:numId w:val="1"/>
        </w:numPr>
        <w:rPr>
          <w:rFonts w:cs="Arial"/>
          <w:sz w:val="24"/>
          <w:szCs w:val="24"/>
        </w:rPr>
      </w:pPr>
      <w:r>
        <w:rPr>
          <w:rFonts w:cs="Arial"/>
          <w:sz w:val="24"/>
          <w:szCs w:val="24"/>
        </w:rPr>
        <w:t xml:space="preserve">Tertiary Services </w:t>
      </w:r>
    </w:p>
    <w:p w14:paraId="5EDA482C" w14:textId="77777777" w:rsidR="00127889" w:rsidRDefault="00127889" w:rsidP="006B4012">
      <w:pPr>
        <w:pStyle w:val="ListParagraph"/>
        <w:numPr>
          <w:ilvl w:val="0"/>
          <w:numId w:val="1"/>
        </w:numPr>
        <w:rPr>
          <w:rFonts w:cs="Arial"/>
          <w:sz w:val="24"/>
          <w:szCs w:val="24"/>
        </w:rPr>
      </w:pPr>
      <w:r w:rsidRPr="00BB13FD">
        <w:rPr>
          <w:rFonts w:cs="Arial"/>
          <w:sz w:val="24"/>
          <w:szCs w:val="24"/>
        </w:rPr>
        <w:t>Collaborative commissioning of WAST</w:t>
      </w:r>
    </w:p>
    <w:p w14:paraId="770FA309" w14:textId="77777777" w:rsidR="00127889" w:rsidRPr="00BB13FD" w:rsidRDefault="00127889" w:rsidP="006B4012">
      <w:pPr>
        <w:pStyle w:val="ListParagraph"/>
        <w:numPr>
          <w:ilvl w:val="0"/>
          <w:numId w:val="1"/>
        </w:numPr>
        <w:rPr>
          <w:rFonts w:cs="Arial"/>
          <w:sz w:val="24"/>
          <w:szCs w:val="24"/>
        </w:rPr>
      </w:pPr>
      <w:r>
        <w:rPr>
          <w:rFonts w:cs="Arial"/>
          <w:sz w:val="24"/>
          <w:szCs w:val="24"/>
        </w:rPr>
        <w:t>Collaborative commissioning of low and medium secure and residential placements for adults with mental health and learning disabilities needs</w:t>
      </w:r>
    </w:p>
    <w:p w14:paraId="2DEE956B" w14:textId="46188F77" w:rsidR="00127889" w:rsidRDefault="00127889" w:rsidP="00AC46D4">
      <w:pPr>
        <w:pStyle w:val="ListParagraph"/>
        <w:numPr>
          <w:ilvl w:val="0"/>
          <w:numId w:val="1"/>
        </w:numPr>
        <w:rPr>
          <w:rFonts w:cs="Arial"/>
          <w:sz w:val="24"/>
          <w:szCs w:val="24"/>
        </w:rPr>
      </w:pPr>
      <w:r w:rsidRPr="00BB13FD">
        <w:rPr>
          <w:rFonts w:cs="Arial"/>
          <w:sz w:val="24"/>
          <w:szCs w:val="24"/>
        </w:rPr>
        <w:t>3</w:t>
      </w:r>
      <w:r w:rsidRPr="00BB13FD">
        <w:rPr>
          <w:rFonts w:cs="Arial"/>
          <w:sz w:val="24"/>
          <w:szCs w:val="24"/>
          <w:vertAlign w:val="superscript"/>
        </w:rPr>
        <w:t>rd</w:t>
      </w:r>
      <w:r w:rsidRPr="00BB13FD">
        <w:rPr>
          <w:rFonts w:cs="Arial"/>
          <w:sz w:val="24"/>
          <w:szCs w:val="24"/>
        </w:rPr>
        <w:t xml:space="preserve"> and independent sector contracts to support </w:t>
      </w:r>
      <w:r w:rsidR="00582EEC">
        <w:rPr>
          <w:rFonts w:cs="Arial"/>
          <w:sz w:val="24"/>
          <w:szCs w:val="24"/>
        </w:rPr>
        <w:t>early intervention, prevention</w:t>
      </w:r>
      <w:r w:rsidRPr="00BB13FD">
        <w:rPr>
          <w:rFonts w:cs="Arial"/>
          <w:sz w:val="24"/>
          <w:szCs w:val="24"/>
        </w:rPr>
        <w:t xml:space="preserve"> and service delivery</w:t>
      </w:r>
    </w:p>
    <w:p w14:paraId="34E6FB2B" w14:textId="2084CB4E" w:rsidR="00C54A3B" w:rsidRPr="00BB13FD" w:rsidRDefault="00C54A3B" w:rsidP="00AC46D4">
      <w:pPr>
        <w:pStyle w:val="ListParagraph"/>
        <w:numPr>
          <w:ilvl w:val="0"/>
          <w:numId w:val="1"/>
        </w:numPr>
        <w:rPr>
          <w:rFonts w:cs="Arial"/>
          <w:sz w:val="24"/>
          <w:szCs w:val="24"/>
        </w:rPr>
      </w:pPr>
      <w:r>
        <w:rPr>
          <w:rFonts w:cs="Arial"/>
          <w:sz w:val="24"/>
          <w:szCs w:val="24"/>
        </w:rPr>
        <w:t xml:space="preserve">Integrated commissioning with the local authorities under pooled budgeting </w:t>
      </w:r>
      <w:r w:rsidR="00A1387E">
        <w:rPr>
          <w:rFonts w:cs="Arial"/>
          <w:sz w:val="24"/>
          <w:szCs w:val="24"/>
        </w:rPr>
        <w:t xml:space="preserve">and other </w:t>
      </w:r>
      <w:r>
        <w:rPr>
          <w:rFonts w:cs="Arial"/>
          <w:sz w:val="24"/>
          <w:szCs w:val="24"/>
        </w:rPr>
        <w:t>arrang</w:t>
      </w:r>
      <w:r w:rsidR="00C73991">
        <w:rPr>
          <w:rFonts w:cs="Arial"/>
          <w:sz w:val="24"/>
          <w:szCs w:val="24"/>
        </w:rPr>
        <w:t>e</w:t>
      </w:r>
      <w:r>
        <w:rPr>
          <w:rFonts w:cs="Arial"/>
          <w:sz w:val="24"/>
          <w:szCs w:val="24"/>
        </w:rPr>
        <w:t xml:space="preserve">ments. </w:t>
      </w:r>
    </w:p>
    <w:p w14:paraId="1C3E7D89" w14:textId="77777777" w:rsidR="00127889" w:rsidRPr="00BB13FD" w:rsidRDefault="00127889" w:rsidP="00E67D25">
      <w:pPr>
        <w:rPr>
          <w:rFonts w:cs="Arial"/>
          <w:sz w:val="24"/>
          <w:szCs w:val="24"/>
        </w:rPr>
      </w:pPr>
      <w:r w:rsidRPr="00BB13FD">
        <w:rPr>
          <w:rFonts w:cs="Arial"/>
          <w:sz w:val="24"/>
          <w:szCs w:val="24"/>
        </w:rPr>
        <w:t xml:space="preserve">As an integrated health board </w:t>
      </w:r>
      <w:smartTag w:uri="urn:schemas-microsoft-com:office:smarttags" w:element="City">
        <w:smartTag w:uri="urn:schemas-microsoft-com:office:smarttags" w:element="place">
          <w:r w:rsidRPr="00BB13FD">
            <w:rPr>
              <w:rFonts w:cs="Arial"/>
              <w:sz w:val="24"/>
              <w:szCs w:val="24"/>
            </w:rPr>
            <w:t>Cardiff</w:t>
          </w:r>
        </w:smartTag>
      </w:smartTag>
      <w:r w:rsidRPr="00BB13FD">
        <w:rPr>
          <w:rFonts w:cs="Arial"/>
          <w:sz w:val="24"/>
          <w:szCs w:val="24"/>
        </w:rPr>
        <w:t xml:space="preserve"> and Value UHB expects to provide the majority of care for its residents. </w:t>
      </w:r>
    </w:p>
    <w:p w14:paraId="2462AD3D" w14:textId="44CCDC31" w:rsidR="00C54A3B" w:rsidRPr="00291B6F" w:rsidRDefault="00C54A3B" w:rsidP="00AC46D4">
      <w:pPr>
        <w:pStyle w:val="Heading1"/>
        <w:numPr>
          <w:ilvl w:val="0"/>
          <w:numId w:val="13"/>
        </w:numPr>
        <w:rPr>
          <w:rFonts w:ascii="Calibri" w:hAnsi="Calibri" w:cs="Arial"/>
          <w:color w:val="002060"/>
          <w:sz w:val="28"/>
          <w:szCs w:val="28"/>
        </w:rPr>
      </w:pPr>
      <w:bookmarkStart w:id="3" w:name="_Toc86651895"/>
      <w:r w:rsidRPr="00291B6F">
        <w:rPr>
          <w:rFonts w:ascii="Calibri" w:hAnsi="Calibri" w:cs="Arial"/>
          <w:color w:val="002060"/>
          <w:sz w:val="28"/>
          <w:szCs w:val="28"/>
        </w:rPr>
        <w:t>Legislative Context</w:t>
      </w:r>
      <w:bookmarkEnd w:id="3"/>
      <w:r w:rsidR="00776DE8">
        <w:rPr>
          <w:rFonts w:ascii="Calibri" w:hAnsi="Calibri" w:cs="Arial"/>
          <w:color w:val="002060"/>
          <w:sz w:val="28"/>
          <w:szCs w:val="28"/>
        </w:rPr>
        <w:br/>
      </w:r>
    </w:p>
    <w:p w14:paraId="789CC709" w14:textId="086987C0" w:rsidR="005B2B6F" w:rsidRPr="00776DE8" w:rsidRDefault="00C54A3B" w:rsidP="00776DE8">
      <w:pPr>
        <w:pStyle w:val="Heading2"/>
        <w:numPr>
          <w:ilvl w:val="1"/>
          <w:numId w:val="13"/>
        </w:numPr>
        <w:rPr>
          <w:rFonts w:asciiTheme="minorHAnsi" w:hAnsiTheme="minorHAnsi" w:cstheme="minorHAnsi"/>
          <w:b/>
          <w:color w:val="002060"/>
          <w:sz w:val="28"/>
          <w:szCs w:val="28"/>
        </w:rPr>
      </w:pPr>
      <w:bookmarkStart w:id="4" w:name="_Toc86651896"/>
      <w:r w:rsidRPr="00776DE8">
        <w:rPr>
          <w:rFonts w:asciiTheme="minorHAnsi" w:hAnsiTheme="minorHAnsi" w:cstheme="minorHAnsi"/>
          <w:b/>
          <w:color w:val="002060"/>
          <w:sz w:val="28"/>
          <w:szCs w:val="28"/>
        </w:rPr>
        <w:t xml:space="preserve">Social Services and Wellbeing </w:t>
      </w:r>
      <w:r w:rsidR="005B2B6F" w:rsidRPr="00776DE8">
        <w:rPr>
          <w:rFonts w:asciiTheme="minorHAnsi" w:hAnsiTheme="minorHAnsi" w:cstheme="minorHAnsi"/>
          <w:b/>
          <w:color w:val="002060"/>
          <w:sz w:val="28"/>
          <w:szCs w:val="28"/>
        </w:rPr>
        <w:t>Act</w:t>
      </w:r>
      <w:r w:rsidR="002420AA" w:rsidRPr="00776DE8">
        <w:rPr>
          <w:rFonts w:asciiTheme="minorHAnsi" w:hAnsiTheme="minorHAnsi" w:cstheme="minorHAnsi"/>
          <w:b/>
          <w:color w:val="002060"/>
          <w:sz w:val="28"/>
          <w:szCs w:val="28"/>
        </w:rPr>
        <w:t xml:space="preserve"> (2014)</w:t>
      </w:r>
      <w:bookmarkEnd w:id="4"/>
      <w:r w:rsidR="006D5038">
        <w:rPr>
          <w:rFonts w:asciiTheme="minorHAnsi" w:hAnsiTheme="minorHAnsi" w:cstheme="minorHAnsi"/>
          <w:b/>
          <w:color w:val="002060"/>
          <w:sz w:val="28"/>
          <w:szCs w:val="28"/>
        </w:rPr>
        <w:br/>
      </w:r>
    </w:p>
    <w:p w14:paraId="318CA838" w14:textId="3995407A" w:rsidR="00C54A3B" w:rsidRDefault="003A3E56" w:rsidP="00C54A3B">
      <w:pPr>
        <w:rPr>
          <w:sz w:val="24"/>
          <w:szCs w:val="24"/>
          <w:lang w:val="en-US"/>
        </w:rPr>
      </w:pPr>
      <w:r>
        <w:rPr>
          <w:rFonts w:eastAsiaTheme="minorEastAsia" w:cs="Arial"/>
          <w:noProof/>
          <w:sz w:val="24"/>
          <w:szCs w:val="24"/>
          <w:lang w:eastAsia="en-GB"/>
        </w:rPr>
        <w:drawing>
          <wp:anchor distT="0" distB="0" distL="114300" distR="114300" simplePos="0" relativeHeight="251658240" behindDoc="1" locked="0" layoutInCell="1" allowOverlap="1" wp14:anchorId="7C65B6CF" wp14:editId="622E1FEA">
            <wp:simplePos x="0" y="0"/>
            <wp:positionH relativeFrom="column">
              <wp:posOffset>4380865</wp:posOffset>
            </wp:positionH>
            <wp:positionV relativeFrom="paragraph">
              <wp:posOffset>346710</wp:posOffset>
            </wp:positionV>
            <wp:extent cx="1790700" cy="2257425"/>
            <wp:effectExtent l="0" t="0" r="0" b="9525"/>
            <wp:wrapTight wrapText="bothSides">
              <wp:wrapPolygon edited="0">
                <wp:start x="0" y="0"/>
                <wp:lineTo x="0" y="21509"/>
                <wp:lineTo x="21370" y="21509"/>
                <wp:lineTo x="21370"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64D924.tmp"/>
                    <pic:cNvPicPr/>
                  </pic:nvPicPr>
                  <pic:blipFill rotWithShape="1">
                    <a:blip r:embed="rId12">
                      <a:extLst>
                        <a:ext uri="{28A0092B-C50C-407E-A947-70E740481C1C}">
                          <a14:useLocalDpi xmlns:a14="http://schemas.microsoft.com/office/drawing/2010/main" val="0"/>
                        </a:ext>
                      </a:extLst>
                    </a:blip>
                    <a:srcRect l="44117" t="22860" r="25277" b="5855"/>
                    <a:stretch/>
                  </pic:blipFill>
                  <pic:spPr bwMode="auto">
                    <a:xfrm>
                      <a:off x="0" y="0"/>
                      <a:ext cx="1790700" cy="2257425"/>
                    </a:xfrm>
                    <a:prstGeom prst="rect">
                      <a:avLst/>
                    </a:prstGeom>
                    <a:ln>
                      <a:noFill/>
                    </a:ln>
                    <a:extLst>
                      <a:ext uri="{53640926-AAD7-44D8-BBD7-CCE9431645EC}">
                        <a14:shadowObscured xmlns:a14="http://schemas.microsoft.com/office/drawing/2010/main"/>
                      </a:ext>
                    </a:extLst>
                  </pic:spPr>
                </pic:pic>
              </a:graphicData>
            </a:graphic>
          </wp:anchor>
        </w:drawing>
      </w:r>
      <w:r w:rsidR="00C54A3B" w:rsidRPr="00C54A3B">
        <w:rPr>
          <w:sz w:val="24"/>
          <w:szCs w:val="24"/>
          <w:lang w:val="en-US"/>
        </w:rPr>
        <w:t xml:space="preserve">We are pursuing further </w:t>
      </w:r>
      <w:r w:rsidR="00C54A3B">
        <w:rPr>
          <w:sz w:val="24"/>
          <w:szCs w:val="24"/>
          <w:lang w:val="en-US"/>
        </w:rPr>
        <w:t xml:space="preserve">integration with our local authority partners. Key </w:t>
      </w:r>
      <w:r w:rsidR="005B2B6F">
        <w:rPr>
          <w:sz w:val="24"/>
          <w:szCs w:val="24"/>
          <w:lang w:val="en-US"/>
        </w:rPr>
        <w:t xml:space="preserve">priority </w:t>
      </w:r>
      <w:r w:rsidR="00C54A3B">
        <w:rPr>
          <w:sz w:val="24"/>
          <w:szCs w:val="24"/>
          <w:lang w:val="en-US"/>
        </w:rPr>
        <w:t xml:space="preserve">areas </w:t>
      </w:r>
      <w:r w:rsidR="005B2B6F">
        <w:rPr>
          <w:sz w:val="24"/>
          <w:szCs w:val="24"/>
          <w:lang w:val="en-US"/>
        </w:rPr>
        <w:t>for extending joint working and integration include:</w:t>
      </w:r>
    </w:p>
    <w:p w14:paraId="7C1E413C" w14:textId="1BFB7349" w:rsidR="005B2B6F" w:rsidRPr="0008352D" w:rsidRDefault="005B2B6F" w:rsidP="004E1946">
      <w:pPr>
        <w:numPr>
          <w:ilvl w:val="0"/>
          <w:numId w:val="61"/>
        </w:numPr>
        <w:autoSpaceDE w:val="0"/>
        <w:autoSpaceDN w:val="0"/>
        <w:adjustRightInd w:val="0"/>
        <w:spacing w:after="0" w:line="240" w:lineRule="auto"/>
        <w:ind w:left="1134" w:hanging="283"/>
        <w:rPr>
          <w:rFonts w:eastAsiaTheme="minorEastAsia" w:cs="Arial"/>
          <w:sz w:val="24"/>
          <w:szCs w:val="24"/>
          <w:lang w:eastAsia="en-GB"/>
        </w:rPr>
      </w:pPr>
      <w:r w:rsidRPr="0008352D">
        <w:rPr>
          <w:rFonts w:eastAsiaTheme="minorEastAsia" w:cs="Arial"/>
          <w:sz w:val="24"/>
          <w:szCs w:val="24"/>
          <w:lang w:eastAsia="en-GB"/>
        </w:rPr>
        <w:t xml:space="preserve">Older people with complex needs and </w:t>
      </w:r>
      <w:r w:rsidR="00A1387E" w:rsidRPr="0008352D">
        <w:rPr>
          <w:rFonts w:eastAsiaTheme="minorEastAsia" w:cs="Arial"/>
          <w:sz w:val="24"/>
          <w:szCs w:val="24"/>
          <w:lang w:eastAsia="en-GB"/>
        </w:rPr>
        <w:t>long-term</w:t>
      </w:r>
      <w:r w:rsidRPr="0008352D">
        <w:rPr>
          <w:rFonts w:eastAsiaTheme="minorEastAsia" w:cs="Arial"/>
          <w:sz w:val="24"/>
          <w:szCs w:val="24"/>
          <w:lang w:eastAsia="en-GB"/>
        </w:rPr>
        <w:t xml:space="preserve"> conditions, including dementia; </w:t>
      </w:r>
    </w:p>
    <w:p w14:paraId="2FB99348" w14:textId="6C964E7A" w:rsidR="005B2B6F" w:rsidRPr="004619DC" w:rsidRDefault="005B2B6F" w:rsidP="004E1946">
      <w:pPr>
        <w:numPr>
          <w:ilvl w:val="0"/>
          <w:numId w:val="61"/>
        </w:numPr>
        <w:autoSpaceDE w:val="0"/>
        <w:autoSpaceDN w:val="0"/>
        <w:adjustRightInd w:val="0"/>
        <w:spacing w:after="0" w:line="240" w:lineRule="auto"/>
        <w:ind w:left="1134" w:hanging="283"/>
        <w:rPr>
          <w:rFonts w:eastAsiaTheme="minorEastAsia" w:cs="Arial"/>
          <w:sz w:val="24"/>
          <w:szCs w:val="24"/>
          <w:lang w:eastAsia="en-GB"/>
        </w:rPr>
      </w:pPr>
      <w:r w:rsidRPr="004619DC">
        <w:rPr>
          <w:rFonts w:eastAsiaTheme="minorEastAsia" w:cs="Arial"/>
          <w:sz w:val="24"/>
          <w:szCs w:val="24"/>
          <w:lang w:eastAsia="en-GB"/>
        </w:rPr>
        <w:t>People with learning disabilities;</w:t>
      </w:r>
    </w:p>
    <w:p w14:paraId="7D540DFD" w14:textId="0888F0B4" w:rsidR="005B2B6F" w:rsidRPr="004619DC" w:rsidRDefault="005B2B6F" w:rsidP="004E1946">
      <w:pPr>
        <w:numPr>
          <w:ilvl w:val="0"/>
          <w:numId w:val="61"/>
        </w:numPr>
        <w:autoSpaceDE w:val="0"/>
        <w:autoSpaceDN w:val="0"/>
        <w:adjustRightInd w:val="0"/>
        <w:spacing w:after="0" w:line="240" w:lineRule="auto"/>
        <w:ind w:left="1134" w:hanging="283"/>
        <w:rPr>
          <w:rFonts w:eastAsiaTheme="minorEastAsia" w:cs="Arial"/>
          <w:sz w:val="24"/>
          <w:szCs w:val="24"/>
          <w:lang w:eastAsia="en-GB"/>
        </w:rPr>
      </w:pPr>
      <w:r w:rsidRPr="004619DC">
        <w:rPr>
          <w:rFonts w:eastAsiaTheme="minorEastAsia" w:cs="Arial"/>
          <w:sz w:val="24"/>
          <w:szCs w:val="24"/>
          <w:lang w:eastAsia="en-GB"/>
        </w:rPr>
        <w:t>Carers, including young carers;</w:t>
      </w:r>
    </w:p>
    <w:p w14:paraId="1CA9A523" w14:textId="127BEDF1" w:rsidR="005B2B6F" w:rsidRPr="004619DC" w:rsidRDefault="005B2B6F" w:rsidP="004E1946">
      <w:pPr>
        <w:numPr>
          <w:ilvl w:val="0"/>
          <w:numId w:val="61"/>
        </w:numPr>
        <w:autoSpaceDE w:val="0"/>
        <w:autoSpaceDN w:val="0"/>
        <w:adjustRightInd w:val="0"/>
        <w:spacing w:after="0" w:line="240" w:lineRule="auto"/>
        <w:ind w:left="1134" w:hanging="283"/>
        <w:rPr>
          <w:rFonts w:eastAsiaTheme="minorEastAsia" w:cs="Arial"/>
          <w:sz w:val="24"/>
          <w:szCs w:val="24"/>
          <w:lang w:eastAsia="en-GB"/>
        </w:rPr>
      </w:pPr>
      <w:r w:rsidRPr="004619DC">
        <w:rPr>
          <w:rFonts w:eastAsiaTheme="minorEastAsia" w:cs="Arial"/>
          <w:sz w:val="24"/>
          <w:szCs w:val="24"/>
          <w:lang w:eastAsia="en-GB"/>
        </w:rPr>
        <w:t>Integrated Family Support Services;</w:t>
      </w:r>
    </w:p>
    <w:p w14:paraId="3330FDDE" w14:textId="6D9502F9" w:rsidR="005B2B6F" w:rsidRPr="0023474B" w:rsidRDefault="005B2B6F" w:rsidP="004E1946">
      <w:pPr>
        <w:numPr>
          <w:ilvl w:val="0"/>
          <w:numId w:val="61"/>
        </w:numPr>
        <w:autoSpaceDE w:val="0"/>
        <w:autoSpaceDN w:val="0"/>
        <w:adjustRightInd w:val="0"/>
        <w:spacing w:after="0" w:line="240" w:lineRule="auto"/>
        <w:ind w:left="1134" w:hanging="283"/>
        <w:rPr>
          <w:rFonts w:eastAsiaTheme="minorEastAsia" w:cs="Arial"/>
          <w:sz w:val="24"/>
          <w:szCs w:val="24"/>
          <w:lang w:eastAsia="en-GB"/>
        </w:rPr>
      </w:pPr>
      <w:r w:rsidRPr="0023474B">
        <w:rPr>
          <w:rFonts w:eastAsiaTheme="minorEastAsia" w:cs="Arial"/>
          <w:sz w:val="24"/>
          <w:szCs w:val="24"/>
          <w:lang w:eastAsia="en-GB"/>
        </w:rPr>
        <w:t>Children with complex needs due to disability or illness;</w:t>
      </w:r>
    </w:p>
    <w:p w14:paraId="20A1ACB6" w14:textId="2B0A4A30" w:rsidR="00D7232C" w:rsidRPr="0023474B" w:rsidRDefault="005B2B6F" w:rsidP="000A68F1">
      <w:pPr>
        <w:numPr>
          <w:ilvl w:val="0"/>
          <w:numId w:val="61"/>
        </w:numPr>
        <w:autoSpaceDE w:val="0"/>
        <w:autoSpaceDN w:val="0"/>
        <w:adjustRightInd w:val="0"/>
        <w:spacing w:after="0" w:line="240" w:lineRule="auto"/>
        <w:ind w:left="1134" w:hanging="283"/>
        <w:rPr>
          <w:rFonts w:eastAsiaTheme="minorEastAsia" w:cs="Arial"/>
          <w:sz w:val="24"/>
          <w:szCs w:val="24"/>
          <w:lang w:eastAsia="en-GB"/>
        </w:rPr>
      </w:pPr>
      <w:r w:rsidRPr="0023474B">
        <w:rPr>
          <w:rFonts w:eastAsiaTheme="minorEastAsia" w:cs="Arial"/>
          <w:sz w:val="24"/>
          <w:szCs w:val="24"/>
          <w:lang w:eastAsia="en-GB"/>
        </w:rPr>
        <w:t>Establishment of pooled funds</w:t>
      </w:r>
      <w:r w:rsidR="00E97760" w:rsidRPr="0023474B">
        <w:rPr>
          <w:rFonts w:eastAsiaTheme="minorEastAsia" w:cs="Arial"/>
          <w:sz w:val="24"/>
          <w:szCs w:val="24"/>
          <w:lang w:eastAsia="en-GB"/>
        </w:rPr>
        <w:t xml:space="preserve"> – pooled funds are established </w:t>
      </w:r>
      <w:r w:rsidRPr="0023474B">
        <w:rPr>
          <w:rFonts w:eastAsiaTheme="minorEastAsia" w:cs="Arial"/>
          <w:sz w:val="24"/>
          <w:szCs w:val="24"/>
          <w:lang w:eastAsia="en-GB"/>
        </w:rPr>
        <w:t xml:space="preserve">in relation to </w:t>
      </w:r>
      <w:r w:rsidR="00916BE4" w:rsidRPr="0023474B">
        <w:rPr>
          <w:rFonts w:eastAsiaTheme="minorEastAsia" w:cs="Arial"/>
          <w:sz w:val="24"/>
          <w:szCs w:val="24"/>
          <w:lang w:eastAsia="en-GB"/>
        </w:rPr>
        <w:t xml:space="preserve">older persons residential care has been in place since </w:t>
      </w:r>
      <w:r w:rsidR="00E97760" w:rsidRPr="0023474B">
        <w:rPr>
          <w:rFonts w:eastAsiaTheme="minorEastAsia" w:cs="Arial"/>
          <w:sz w:val="24"/>
          <w:szCs w:val="24"/>
          <w:lang w:eastAsia="en-GB"/>
        </w:rPr>
        <w:t>2018.</w:t>
      </w:r>
      <w:r w:rsidRPr="0023474B">
        <w:rPr>
          <w:rFonts w:eastAsiaTheme="minorEastAsia" w:cs="Arial"/>
          <w:sz w:val="24"/>
          <w:szCs w:val="24"/>
          <w:lang w:eastAsia="en-GB"/>
        </w:rPr>
        <w:t xml:space="preserve">  </w:t>
      </w:r>
      <w:r w:rsidR="00776DE8">
        <w:rPr>
          <w:rFonts w:eastAsiaTheme="minorEastAsia" w:cs="Arial"/>
          <w:sz w:val="24"/>
          <w:szCs w:val="24"/>
          <w:lang w:eastAsia="en-GB"/>
        </w:rPr>
        <w:br/>
      </w:r>
      <w:r w:rsidR="00776DE8">
        <w:rPr>
          <w:rFonts w:eastAsiaTheme="minorEastAsia" w:cs="Arial"/>
          <w:sz w:val="24"/>
          <w:szCs w:val="24"/>
          <w:lang w:eastAsia="en-GB"/>
        </w:rPr>
        <w:br/>
      </w:r>
    </w:p>
    <w:p w14:paraId="5A2AF58C" w14:textId="77777777" w:rsidR="00776DE8" w:rsidRDefault="00776DE8" w:rsidP="00776DE8">
      <w:pPr>
        <w:pStyle w:val="Heading2"/>
        <w:numPr>
          <w:ilvl w:val="1"/>
          <w:numId w:val="13"/>
        </w:numPr>
        <w:rPr>
          <w:rFonts w:asciiTheme="minorHAnsi" w:hAnsiTheme="minorHAnsi" w:cstheme="minorHAnsi"/>
          <w:b/>
          <w:color w:val="002060"/>
          <w:sz w:val="28"/>
          <w:szCs w:val="28"/>
        </w:rPr>
        <w:sectPr w:rsidR="00776DE8" w:rsidSect="00776DE8">
          <w:footerReference w:type="default" r:id="rId13"/>
          <w:pgSz w:w="11900" w:h="16840"/>
          <w:pgMar w:top="1440" w:right="1410" w:bottom="2127" w:left="1276" w:header="709" w:footer="223" w:gutter="0"/>
          <w:cols w:space="708"/>
          <w:docGrid w:linePitch="360"/>
        </w:sectPr>
      </w:pPr>
    </w:p>
    <w:p w14:paraId="6F6C5C6C" w14:textId="3D1AE7C2" w:rsidR="002414B7" w:rsidRPr="00776DE8" w:rsidRDefault="005B2B6F" w:rsidP="00776DE8">
      <w:pPr>
        <w:pStyle w:val="Heading2"/>
        <w:numPr>
          <w:ilvl w:val="1"/>
          <w:numId w:val="13"/>
        </w:numPr>
        <w:rPr>
          <w:rFonts w:ascii="Calibri" w:hAnsi="Calibri" w:cs="Arial"/>
          <w:b/>
          <w:color w:val="002060"/>
          <w:sz w:val="28"/>
          <w:szCs w:val="28"/>
        </w:rPr>
      </w:pPr>
      <w:bookmarkStart w:id="5" w:name="_Toc86651897"/>
      <w:r w:rsidRPr="00776DE8">
        <w:rPr>
          <w:rFonts w:asciiTheme="minorHAnsi" w:hAnsiTheme="minorHAnsi" w:cstheme="minorHAnsi"/>
          <w:b/>
          <w:color w:val="002060"/>
          <w:sz w:val="28"/>
          <w:szCs w:val="28"/>
        </w:rPr>
        <w:lastRenderedPageBreak/>
        <w:t xml:space="preserve">Wellbeing of Future Generations </w:t>
      </w:r>
      <w:r w:rsidR="002414B7" w:rsidRPr="00776DE8">
        <w:rPr>
          <w:rFonts w:asciiTheme="minorHAnsi" w:hAnsiTheme="minorHAnsi" w:cstheme="minorHAnsi"/>
          <w:b/>
          <w:color w:val="002060"/>
          <w:sz w:val="28"/>
          <w:szCs w:val="28"/>
        </w:rPr>
        <w:t>Act</w:t>
      </w:r>
      <w:r w:rsidR="002420AA" w:rsidRPr="00776DE8">
        <w:rPr>
          <w:rFonts w:asciiTheme="minorHAnsi" w:hAnsiTheme="minorHAnsi" w:cstheme="minorHAnsi"/>
          <w:b/>
          <w:color w:val="002060"/>
          <w:sz w:val="28"/>
          <w:szCs w:val="28"/>
        </w:rPr>
        <w:t xml:space="preserve"> (2015)</w:t>
      </w:r>
      <w:bookmarkEnd w:id="5"/>
      <w:r w:rsidR="00776DE8">
        <w:rPr>
          <w:rFonts w:asciiTheme="minorHAnsi" w:hAnsiTheme="minorHAnsi" w:cstheme="minorHAnsi"/>
          <w:b/>
          <w:color w:val="002060"/>
          <w:sz w:val="28"/>
          <w:szCs w:val="28"/>
        </w:rPr>
        <w:br/>
      </w:r>
    </w:p>
    <w:p w14:paraId="2B227BD2" w14:textId="7016F372" w:rsidR="00E43D80" w:rsidRDefault="00E43D80" w:rsidP="00E43D80">
      <w:pPr>
        <w:rPr>
          <w:sz w:val="24"/>
          <w:szCs w:val="24"/>
          <w:lang w:val="en-US"/>
        </w:rPr>
      </w:pPr>
      <w:r w:rsidRPr="00E43D80">
        <w:rPr>
          <w:sz w:val="24"/>
          <w:szCs w:val="24"/>
          <w:lang w:val="en-US"/>
        </w:rPr>
        <w:t xml:space="preserve">We will work to achieve the </w:t>
      </w:r>
      <w:r w:rsidR="002414B7">
        <w:rPr>
          <w:sz w:val="24"/>
          <w:szCs w:val="24"/>
          <w:lang w:val="en-US"/>
        </w:rPr>
        <w:t>Wellbeing Goals as we develop, redesign, deliver and commission services. Cardiff and Vale will consider the sustainable development principle when providing and commissioning services. We will:</w:t>
      </w:r>
    </w:p>
    <w:p w14:paraId="64F4E002" w14:textId="3B863D4C" w:rsidR="002414B7" w:rsidRDefault="003A3E56" w:rsidP="004E1946">
      <w:pPr>
        <w:pStyle w:val="ListParagraph"/>
        <w:numPr>
          <w:ilvl w:val="0"/>
          <w:numId w:val="62"/>
        </w:numPr>
        <w:rPr>
          <w:sz w:val="24"/>
          <w:szCs w:val="24"/>
          <w:lang w:val="en-US"/>
        </w:rPr>
      </w:pPr>
      <w:r>
        <w:rPr>
          <w:noProof/>
          <w:sz w:val="24"/>
          <w:szCs w:val="24"/>
          <w:lang w:eastAsia="en-GB"/>
        </w:rPr>
        <w:drawing>
          <wp:anchor distT="0" distB="0" distL="114300" distR="114300" simplePos="0" relativeHeight="251659264" behindDoc="1" locked="0" layoutInCell="1" allowOverlap="1" wp14:anchorId="0DDA721A" wp14:editId="71A7FA2D">
            <wp:simplePos x="0" y="0"/>
            <wp:positionH relativeFrom="column">
              <wp:posOffset>4037965</wp:posOffset>
            </wp:positionH>
            <wp:positionV relativeFrom="paragraph">
              <wp:posOffset>164465</wp:posOffset>
            </wp:positionV>
            <wp:extent cx="2076450" cy="2066084"/>
            <wp:effectExtent l="0" t="0" r="0" b="0"/>
            <wp:wrapTight wrapText="bothSides">
              <wp:wrapPolygon edited="0">
                <wp:start x="6143" y="0"/>
                <wp:lineTo x="2774" y="3187"/>
                <wp:lineTo x="1783" y="4582"/>
                <wp:lineTo x="594" y="6374"/>
                <wp:lineTo x="0" y="8366"/>
                <wp:lineTo x="0" y="12749"/>
                <wp:lineTo x="991" y="15936"/>
                <wp:lineTo x="3765" y="19522"/>
                <wp:lineTo x="8323" y="21314"/>
                <wp:lineTo x="9116" y="21314"/>
                <wp:lineTo x="12286" y="21314"/>
                <wp:lineTo x="13277" y="21314"/>
                <wp:lineTo x="17439" y="19522"/>
                <wp:lineTo x="17637" y="19123"/>
                <wp:lineTo x="20213" y="16135"/>
                <wp:lineTo x="20213" y="15936"/>
                <wp:lineTo x="21402" y="12749"/>
                <wp:lineTo x="21402" y="8566"/>
                <wp:lineTo x="20807" y="6374"/>
                <wp:lineTo x="19222" y="3984"/>
                <wp:lineTo x="18826" y="2590"/>
                <wp:lineTo x="13872" y="199"/>
                <wp:lineTo x="12088" y="0"/>
                <wp:lineTo x="6143"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bfgact-wheel.png"/>
                    <pic:cNvPicPr/>
                  </pic:nvPicPr>
                  <pic:blipFill>
                    <a:blip r:embed="rId14">
                      <a:extLst>
                        <a:ext uri="{28A0092B-C50C-407E-A947-70E740481C1C}">
                          <a14:useLocalDpi xmlns:a14="http://schemas.microsoft.com/office/drawing/2010/main" val="0"/>
                        </a:ext>
                      </a:extLst>
                    </a:blip>
                    <a:stretch>
                      <a:fillRect/>
                    </a:stretch>
                  </pic:blipFill>
                  <pic:spPr>
                    <a:xfrm>
                      <a:off x="0" y="0"/>
                      <a:ext cx="2076450" cy="2066084"/>
                    </a:xfrm>
                    <a:prstGeom prst="rect">
                      <a:avLst/>
                    </a:prstGeom>
                  </pic:spPr>
                </pic:pic>
              </a:graphicData>
            </a:graphic>
          </wp:anchor>
        </w:drawing>
      </w:r>
      <w:r w:rsidR="002414B7">
        <w:rPr>
          <w:sz w:val="24"/>
          <w:szCs w:val="24"/>
          <w:lang w:val="en-US"/>
        </w:rPr>
        <w:t xml:space="preserve">Long Term – Balance short-term needs with the need to safeguard the ability to meet long-term needs. </w:t>
      </w:r>
    </w:p>
    <w:p w14:paraId="214299D3" w14:textId="0F3715EF" w:rsidR="002414B7" w:rsidRDefault="002414B7" w:rsidP="004E1946">
      <w:pPr>
        <w:pStyle w:val="ListParagraph"/>
        <w:numPr>
          <w:ilvl w:val="0"/>
          <w:numId w:val="62"/>
        </w:numPr>
        <w:rPr>
          <w:sz w:val="24"/>
          <w:szCs w:val="24"/>
          <w:lang w:val="en-US"/>
        </w:rPr>
      </w:pPr>
      <w:r>
        <w:rPr>
          <w:sz w:val="24"/>
          <w:szCs w:val="24"/>
          <w:lang w:val="en-US"/>
        </w:rPr>
        <w:t>Prevention – Act to prevent problems occurring or worsening</w:t>
      </w:r>
    </w:p>
    <w:p w14:paraId="1313F91D" w14:textId="2333C224" w:rsidR="002414B7" w:rsidRDefault="002414B7" w:rsidP="004E1946">
      <w:pPr>
        <w:pStyle w:val="ListParagraph"/>
        <w:numPr>
          <w:ilvl w:val="0"/>
          <w:numId w:val="62"/>
        </w:numPr>
        <w:rPr>
          <w:sz w:val="24"/>
          <w:szCs w:val="24"/>
          <w:lang w:val="en-US"/>
        </w:rPr>
      </w:pPr>
      <w:r>
        <w:rPr>
          <w:sz w:val="24"/>
          <w:szCs w:val="24"/>
          <w:lang w:val="en-US"/>
        </w:rPr>
        <w:t>Integration – Consider the impact of our own wellbeing goals on other goals and objectives, or on the objectives of other public bodies and partners</w:t>
      </w:r>
    </w:p>
    <w:p w14:paraId="00488FA0" w14:textId="48EBC8B3" w:rsidR="002414B7" w:rsidRDefault="002414B7" w:rsidP="004E1946">
      <w:pPr>
        <w:pStyle w:val="ListParagraph"/>
        <w:numPr>
          <w:ilvl w:val="0"/>
          <w:numId w:val="62"/>
        </w:numPr>
        <w:rPr>
          <w:sz w:val="24"/>
          <w:szCs w:val="24"/>
          <w:lang w:val="en-US"/>
        </w:rPr>
      </w:pPr>
      <w:r>
        <w:rPr>
          <w:sz w:val="24"/>
          <w:szCs w:val="24"/>
          <w:lang w:val="en-US"/>
        </w:rPr>
        <w:t xml:space="preserve">Collaboration – Act in collaboration with patients, carers and partners to meet our wellbeing objectives. </w:t>
      </w:r>
    </w:p>
    <w:p w14:paraId="2DFEC400" w14:textId="77777777" w:rsidR="003A3E56" w:rsidRDefault="002414B7" w:rsidP="004E1946">
      <w:pPr>
        <w:pStyle w:val="ListParagraph"/>
        <w:numPr>
          <w:ilvl w:val="0"/>
          <w:numId w:val="62"/>
        </w:numPr>
        <w:rPr>
          <w:sz w:val="24"/>
          <w:szCs w:val="24"/>
          <w:lang w:val="en-US"/>
        </w:rPr>
      </w:pPr>
      <w:r w:rsidRPr="002414B7">
        <w:rPr>
          <w:sz w:val="24"/>
          <w:szCs w:val="24"/>
          <w:lang w:val="en-US"/>
        </w:rPr>
        <w:t xml:space="preserve">Involvement – Involve others in the achievement of our wellbeing goals and ensure that the diversity of the </w:t>
      </w:r>
    </w:p>
    <w:p w14:paraId="5A6B5A21" w14:textId="63A63E98" w:rsidR="00E87BE4" w:rsidRDefault="002414B7" w:rsidP="000A68F1">
      <w:pPr>
        <w:pStyle w:val="ListParagraph"/>
        <w:rPr>
          <w:sz w:val="24"/>
          <w:szCs w:val="24"/>
          <w:lang w:val="en-US"/>
        </w:rPr>
      </w:pPr>
      <w:r w:rsidRPr="002414B7">
        <w:rPr>
          <w:sz w:val="24"/>
          <w:szCs w:val="24"/>
          <w:lang w:val="en-US"/>
        </w:rPr>
        <w:t xml:space="preserve">population is reflected. </w:t>
      </w:r>
      <w:r w:rsidR="00776DE8">
        <w:rPr>
          <w:sz w:val="24"/>
          <w:szCs w:val="24"/>
          <w:lang w:val="en-US"/>
        </w:rPr>
        <w:br/>
      </w:r>
    </w:p>
    <w:p w14:paraId="5597E032" w14:textId="77777777" w:rsidR="00D87D0B" w:rsidRDefault="00D87D0B" w:rsidP="00776DE8">
      <w:pPr>
        <w:pStyle w:val="Heading2"/>
        <w:numPr>
          <w:ilvl w:val="1"/>
          <w:numId w:val="13"/>
        </w:numPr>
        <w:rPr>
          <w:rFonts w:asciiTheme="minorHAnsi" w:hAnsiTheme="minorHAnsi" w:cstheme="minorHAnsi"/>
          <w:b/>
          <w:color w:val="002060"/>
          <w:sz w:val="28"/>
          <w:szCs w:val="28"/>
        </w:rPr>
      </w:pPr>
      <w:hyperlink r:id="rId15" w:history="1">
        <w:bookmarkStart w:id="6" w:name="_Toc86651898"/>
        <w:r w:rsidRPr="00D87D0B">
          <w:rPr>
            <w:rFonts w:asciiTheme="minorHAnsi" w:hAnsiTheme="minorHAnsi" w:cstheme="minorHAnsi"/>
            <w:b/>
            <w:color w:val="002060"/>
            <w:sz w:val="28"/>
            <w:szCs w:val="28"/>
          </w:rPr>
          <w:t>Health and Social Care (Quality and Engagement) (Wales) Act</w:t>
        </w:r>
      </w:hyperlink>
      <w:r w:rsidRPr="00D87D0B">
        <w:rPr>
          <w:rFonts w:asciiTheme="minorHAnsi" w:hAnsiTheme="minorHAnsi" w:cstheme="minorHAnsi"/>
          <w:b/>
          <w:color w:val="002060"/>
          <w:sz w:val="28"/>
          <w:szCs w:val="28"/>
        </w:rPr>
        <w:t xml:space="preserve"> (2020)</w:t>
      </w:r>
      <w:bookmarkEnd w:id="6"/>
    </w:p>
    <w:p w14:paraId="28EC3DB2" w14:textId="77777777" w:rsidR="00D87D0B" w:rsidRDefault="00D87D0B" w:rsidP="00D87D0B"/>
    <w:p w14:paraId="6EAF0709" w14:textId="31F1EBB5" w:rsidR="00D87D0B" w:rsidRDefault="00D87D0B" w:rsidP="00D87D0B">
      <w:r>
        <w:t>We will work to deliver the duties laid out in the Health and Social Care (Quality and Engagement) (Wales) Act (2020). We will:</w:t>
      </w:r>
    </w:p>
    <w:p w14:paraId="26C63A99" w14:textId="77777777" w:rsidR="00D87D0B" w:rsidRPr="00D87D0B" w:rsidRDefault="00D87D0B" w:rsidP="00D87D0B">
      <w:pPr>
        <w:pStyle w:val="ListParagraph"/>
        <w:numPr>
          <w:ilvl w:val="0"/>
          <w:numId w:val="165"/>
        </w:numPr>
        <w:rPr>
          <w:rFonts w:asciiTheme="minorHAnsi" w:hAnsiTheme="minorHAnsi" w:cs="Arial"/>
          <w:sz w:val="24"/>
          <w:szCs w:val="24"/>
        </w:rPr>
      </w:pPr>
      <w:r w:rsidRPr="00D87D0B">
        <w:rPr>
          <w:rFonts w:asciiTheme="minorHAnsi" w:hAnsiTheme="minorHAnsi" w:cs="Arial"/>
          <w:sz w:val="24"/>
          <w:szCs w:val="24"/>
        </w:rPr>
        <w:t>Focus on the enhanced duty of quality</w:t>
      </w:r>
    </w:p>
    <w:p w14:paraId="423D9447" w14:textId="686C1441" w:rsidR="00D87D0B" w:rsidRDefault="00D87D0B" w:rsidP="00D87D0B">
      <w:pPr>
        <w:pStyle w:val="ListParagraph"/>
        <w:numPr>
          <w:ilvl w:val="0"/>
          <w:numId w:val="165"/>
        </w:numPr>
      </w:pPr>
      <w:r w:rsidRPr="00D87D0B">
        <w:rPr>
          <w:rFonts w:asciiTheme="minorHAnsi" w:hAnsiTheme="minorHAnsi" w:cs="Arial"/>
          <w:sz w:val="24"/>
          <w:szCs w:val="24"/>
        </w:rPr>
        <w:t>Strengthen the approach to high quality, safe care through the Organisational Duty of Candour</w:t>
      </w:r>
    </w:p>
    <w:p w14:paraId="48B07DFD" w14:textId="6331119E" w:rsidR="00F343C6" w:rsidRDefault="00F343C6" w:rsidP="00D87D0B">
      <w:pPr>
        <w:pStyle w:val="Heading2"/>
        <w:rPr>
          <w:rFonts w:asciiTheme="minorHAnsi" w:hAnsiTheme="minorHAnsi" w:cstheme="minorHAnsi"/>
          <w:b/>
          <w:color w:val="002060"/>
          <w:sz w:val="28"/>
          <w:szCs w:val="28"/>
        </w:rPr>
      </w:pPr>
    </w:p>
    <w:p w14:paraId="65E0B7E8" w14:textId="7CB1B66D" w:rsidR="002414B7" w:rsidRPr="00776DE8" w:rsidRDefault="002414B7" w:rsidP="00776DE8">
      <w:pPr>
        <w:pStyle w:val="Heading2"/>
        <w:numPr>
          <w:ilvl w:val="1"/>
          <w:numId w:val="13"/>
        </w:numPr>
        <w:rPr>
          <w:rFonts w:asciiTheme="minorHAnsi" w:hAnsiTheme="minorHAnsi" w:cstheme="minorHAnsi"/>
          <w:b/>
          <w:color w:val="002060"/>
          <w:sz w:val="28"/>
          <w:szCs w:val="28"/>
        </w:rPr>
      </w:pPr>
      <w:bookmarkStart w:id="7" w:name="_Toc86651899"/>
      <w:r w:rsidRPr="00776DE8">
        <w:rPr>
          <w:rFonts w:asciiTheme="minorHAnsi" w:hAnsiTheme="minorHAnsi" w:cstheme="minorHAnsi"/>
          <w:b/>
          <w:color w:val="002060"/>
          <w:sz w:val="28"/>
          <w:szCs w:val="28"/>
        </w:rPr>
        <w:t>Welsh Language Standards</w:t>
      </w:r>
      <w:bookmarkEnd w:id="7"/>
      <w:r w:rsidR="006D5038">
        <w:rPr>
          <w:rFonts w:asciiTheme="minorHAnsi" w:hAnsiTheme="minorHAnsi" w:cstheme="minorHAnsi"/>
          <w:b/>
          <w:color w:val="002060"/>
          <w:sz w:val="28"/>
          <w:szCs w:val="28"/>
        </w:rPr>
        <w:br/>
      </w:r>
    </w:p>
    <w:p w14:paraId="77442BD2" w14:textId="62F4A55D" w:rsidR="006064E2" w:rsidRPr="00EB6ECC" w:rsidRDefault="00C73991" w:rsidP="00EB6ECC">
      <w:pPr>
        <w:rPr>
          <w:rFonts w:cs="Arial"/>
          <w:sz w:val="24"/>
          <w:szCs w:val="24"/>
        </w:rPr>
      </w:pPr>
      <w:bookmarkStart w:id="8" w:name="_Toc81838306"/>
      <w:r w:rsidRPr="00EB6ECC">
        <w:rPr>
          <w:rFonts w:cs="Arial"/>
          <w:sz w:val="24"/>
          <w:szCs w:val="24"/>
        </w:rPr>
        <w:t>We will consider the Welsh Language Standards when providing and Commissioning Services.</w:t>
      </w:r>
      <w:bookmarkEnd w:id="8"/>
      <w:r w:rsidRPr="00EB6ECC">
        <w:rPr>
          <w:rFonts w:cs="Arial"/>
          <w:sz w:val="24"/>
          <w:szCs w:val="24"/>
        </w:rPr>
        <w:t xml:space="preserve"> </w:t>
      </w:r>
      <w:r w:rsidR="00776DE8">
        <w:rPr>
          <w:rFonts w:cs="Arial"/>
          <w:sz w:val="24"/>
          <w:szCs w:val="24"/>
        </w:rPr>
        <w:br/>
      </w:r>
    </w:p>
    <w:p w14:paraId="63EA8C39" w14:textId="5F96A03D" w:rsidR="006064E2" w:rsidRPr="00EB6ECC" w:rsidRDefault="006064E2" w:rsidP="00A208F9">
      <w:pPr>
        <w:pStyle w:val="Heading1"/>
        <w:numPr>
          <w:ilvl w:val="0"/>
          <w:numId w:val="13"/>
        </w:numPr>
        <w:rPr>
          <w:rFonts w:ascii="Calibri" w:hAnsi="Calibri" w:cs="Arial"/>
          <w:color w:val="002060"/>
          <w:sz w:val="28"/>
          <w:szCs w:val="28"/>
        </w:rPr>
      </w:pPr>
      <w:bookmarkStart w:id="9" w:name="_Toc86651900"/>
      <w:r w:rsidRPr="00EB6ECC">
        <w:rPr>
          <w:rFonts w:ascii="Calibri" w:hAnsi="Calibri" w:cs="Arial"/>
          <w:color w:val="002060"/>
          <w:sz w:val="28"/>
          <w:szCs w:val="28"/>
        </w:rPr>
        <w:lastRenderedPageBreak/>
        <w:t>Local Context</w:t>
      </w:r>
      <w:bookmarkEnd w:id="9"/>
      <w:r w:rsidR="006D5038">
        <w:rPr>
          <w:rFonts w:ascii="Calibri" w:hAnsi="Calibri" w:cs="Arial"/>
          <w:color w:val="002060"/>
          <w:sz w:val="28"/>
          <w:szCs w:val="28"/>
        </w:rPr>
        <w:br/>
      </w:r>
    </w:p>
    <w:p w14:paraId="3E54A228" w14:textId="5B179D66" w:rsidR="00127889" w:rsidRPr="00EB6ECC" w:rsidRDefault="00127889" w:rsidP="00EB6ECC">
      <w:pPr>
        <w:rPr>
          <w:rFonts w:cs="Arial"/>
          <w:sz w:val="24"/>
          <w:szCs w:val="24"/>
        </w:rPr>
      </w:pPr>
      <w:bookmarkStart w:id="10" w:name="_Toc81838308"/>
      <w:r w:rsidRPr="00EB6ECC">
        <w:rPr>
          <w:rFonts w:cs="Arial"/>
          <w:sz w:val="24"/>
          <w:szCs w:val="24"/>
        </w:rPr>
        <w:t xml:space="preserve">Locally our priority is to </w:t>
      </w:r>
      <w:r w:rsidR="004F3F91" w:rsidRPr="00EB6ECC">
        <w:rPr>
          <w:rFonts w:cs="Arial"/>
          <w:sz w:val="24"/>
          <w:szCs w:val="24"/>
        </w:rPr>
        <w:t xml:space="preserve">continue </w:t>
      </w:r>
      <w:r w:rsidRPr="00EB6ECC">
        <w:rPr>
          <w:rFonts w:cs="Arial"/>
          <w:sz w:val="24"/>
          <w:szCs w:val="24"/>
        </w:rPr>
        <w:t xml:space="preserve">to deliver </w:t>
      </w:r>
      <w:r w:rsidR="00B05578" w:rsidRPr="00EB6ECC">
        <w:rPr>
          <w:rFonts w:cs="Arial"/>
          <w:sz w:val="24"/>
          <w:szCs w:val="24"/>
        </w:rPr>
        <w:t>the Shaping our Future Wellbeing</w:t>
      </w:r>
      <w:r w:rsidRPr="00EB6ECC">
        <w:rPr>
          <w:rFonts w:cs="Arial"/>
          <w:sz w:val="24"/>
          <w:szCs w:val="24"/>
        </w:rPr>
        <w:t xml:space="preserve"> </w:t>
      </w:r>
      <w:r w:rsidR="004F3F91" w:rsidRPr="00EB6ECC">
        <w:rPr>
          <w:rFonts w:cs="Arial"/>
          <w:sz w:val="24"/>
          <w:szCs w:val="24"/>
        </w:rPr>
        <w:t>S</w:t>
      </w:r>
      <w:r w:rsidRPr="00EB6ECC">
        <w:rPr>
          <w:rFonts w:cs="Arial"/>
          <w:sz w:val="24"/>
          <w:szCs w:val="24"/>
        </w:rPr>
        <w:t>trategy via the 3 year Integrated Medium Term Plan and to ensure that the local health system continues to provide high quality and responsive services that are sustainable.</w:t>
      </w:r>
      <w:bookmarkEnd w:id="10"/>
      <w:r w:rsidR="004F0938" w:rsidRPr="00EB6ECC">
        <w:rPr>
          <w:rFonts w:cs="Arial"/>
          <w:sz w:val="24"/>
          <w:szCs w:val="24"/>
        </w:rPr>
        <w:t xml:space="preserve"> </w:t>
      </w:r>
    </w:p>
    <w:p w14:paraId="14AFCB3B" w14:textId="085FB30A" w:rsidR="00A74C33" w:rsidRPr="005825E1" w:rsidRDefault="00127889" w:rsidP="005825E1">
      <w:pPr>
        <w:rPr>
          <w:rFonts w:cs="Arial"/>
          <w:sz w:val="24"/>
          <w:szCs w:val="24"/>
        </w:rPr>
      </w:pPr>
      <w:r w:rsidRPr="00BB13FD">
        <w:rPr>
          <w:rFonts w:cs="Arial"/>
          <w:sz w:val="24"/>
          <w:szCs w:val="24"/>
        </w:rPr>
        <w:t xml:space="preserve">The strategic objectives will continue to form the basis of our work programme for </w:t>
      </w:r>
      <w:r w:rsidR="009770E8">
        <w:rPr>
          <w:rFonts w:cs="Arial"/>
          <w:sz w:val="24"/>
          <w:szCs w:val="24"/>
        </w:rPr>
        <w:t>2022-202</w:t>
      </w:r>
      <w:r w:rsidR="007E3E36">
        <w:rPr>
          <w:rFonts w:cs="Arial"/>
          <w:sz w:val="24"/>
          <w:szCs w:val="24"/>
        </w:rPr>
        <w:t>5</w:t>
      </w:r>
      <w:r w:rsidRPr="00BB13FD">
        <w:rPr>
          <w:rFonts w:cs="Arial"/>
          <w:sz w:val="24"/>
          <w:szCs w:val="24"/>
        </w:rPr>
        <w:t>.</w:t>
      </w:r>
      <w:r w:rsidR="00C41528">
        <w:rPr>
          <w:rFonts w:cs="Arial"/>
          <w:sz w:val="24"/>
          <w:szCs w:val="24"/>
        </w:rPr>
        <w:t xml:space="preserve"> Our</w:t>
      </w:r>
      <w:r w:rsidR="004F3F91" w:rsidRPr="004F3F91">
        <w:rPr>
          <w:rFonts w:cs="Arial"/>
          <w:sz w:val="24"/>
          <w:szCs w:val="24"/>
        </w:rPr>
        <w:t xml:space="preserve"> </w:t>
      </w:r>
      <w:r w:rsidR="005825E1" w:rsidRPr="004F3F91">
        <w:rPr>
          <w:rFonts w:cs="Arial"/>
          <w:sz w:val="24"/>
          <w:szCs w:val="24"/>
        </w:rPr>
        <w:t>strategic</w:t>
      </w:r>
      <w:r w:rsidR="004F3F91" w:rsidRPr="004F3F91">
        <w:rPr>
          <w:rFonts w:cs="Arial"/>
          <w:sz w:val="24"/>
          <w:szCs w:val="24"/>
        </w:rPr>
        <w:t xml:space="preserve"> objectives are: </w:t>
      </w:r>
    </w:p>
    <w:p w14:paraId="070AF872" w14:textId="12221F12" w:rsidR="00127889" w:rsidRPr="00BB13FD" w:rsidRDefault="00127889" w:rsidP="00AC46D4">
      <w:pPr>
        <w:pStyle w:val="ListParagraph"/>
        <w:numPr>
          <w:ilvl w:val="0"/>
          <w:numId w:val="14"/>
        </w:numPr>
        <w:rPr>
          <w:rFonts w:cs="Arial"/>
          <w:sz w:val="24"/>
          <w:szCs w:val="24"/>
        </w:rPr>
      </w:pPr>
      <w:r w:rsidRPr="00BB13FD">
        <w:rPr>
          <w:rFonts w:cs="Arial"/>
          <w:sz w:val="24"/>
          <w:szCs w:val="24"/>
        </w:rPr>
        <w:t>For our population – we will:</w:t>
      </w:r>
    </w:p>
    <w:p w14:paraId="4AE9E8AF" w14:textId="420EAC76" w:rsidR="00127889" w:rsidRPr="00BB13FD" w:rsidRDefault="00127889" w:rsidP="00AC46D4">
      <w:pPr>
        <w:pStyle w:val="ListParagraph"/>
        <w:numPr>
          <w:ilvl w:val="1"/>
          <w:numId w:val="2"/>
        </w:numPr>
        <w:rPr>
          <w:rFonts w:cs="Arial"/>
          <w:sz w:val="24"/>
          <w:szCs w:val="24"/>
        </w:rPr>
      </w:pPr>
      <w:r w:rsidRPr="00BB13FD">
        <w:rPr>
          <w:rFonts w:cs="Arial"/>
          <w:sz w:val="24"/>
          <w:szCs w:val="24"/>
        </w:rPr>
        <w:t>Reduce health inequalities</w:t>
      </w:r>
    </w:p>
    <w:p w14:paraId="0A904F0E" w14:textId="47FB0A2D" w:rsidR="00127889" w:rsidRPr="00BB13FD" w:rsidRDefault="00127889" w:rsidP="00AC46D4">
      <w:pPr>
        <w:pStyle w:val="ListParagraph"/>
        <w:numPr>
          <w:ilvl w:val="1"/>
          <w:numId w:val="2"/>
        </w:numPr>
        <w:rPr>
          <w:rFonts w:cs="Arial"/>
          <w:sz w:val="24"/>
          <w:szCs w:val="24"/>
        </w:rPr>
      </w:pPr>
      <w:r w:rsidRPr="00BB13FD">
        <w:rPr>
          <w:rFonts w:cs="Arial"/>
          <w:sz w:val="24"/>
          <w:szCs w:val="24"/>
        </w:rPr>
        <w:t>Deliver outcomes that matter to people</w:t>
      </w:r>
    </w:p>
    <w:p w14:paraId="5D357884" w14:textId="04C23BFD" w:rsidR="00127889" w:rsidRPr="00BB13FD" w:rsidRDefault="00127889" w:rsidP="00AC46D4">
      <w:pPr>
        <w:pStyle w:val="ListParagraph"/>
        <w:numPr>
          <w:ilvl w:val="1"/>
          <w:numId w:val="2"/>
        </w:numPr>
        <w:rPr>
          <w:rFonts w:cs="Arial"/>
          <w:sz w:val="24"/>
          <w:szCs w:val="24"/>
        </w:rPr>
      </w:pPr>
      <w:r w:rsidRPr="00BB13FD">
        <w:rPr>
          <w:rFonts w:cs="Arial"/>
          <w:sz w:val="24"/>
          <w:szCs w:val="24"/>
        </w:rPr>
        <w:t>All take responsibility for improving our health and wellbeing</w:t>
      </w:r>
    </w:p>
    <w:p w14:paraId="675D5524" w14:textId="2A841202" w:rsidR="00127889" w:rsidRPr="00BB13FD" w:rsidRDefault="00127889" w:rsidP="00AC46D4">
      <w:pPr>
        <w:pStyle w:val="ListParagraph"/>
        <w:numPr>
          <w:ilvl w:val="0"/>
          <w:numId w:val="14"/>
        </w:numPr>
        <w:rPr>
          <w:rFonts w:cs="Arial"/>
          <w:sz w:val="24"/>
          <w:szCs w:val="24"/>
        </w:rPr>
      </w:pPr>
      <w:r w:rsidRPr="00BB13FD">
        <w:rPr>
          <w:rFonts w:cs="Arial"/>
          <w:sz w:val="24"/>
          <w:szCs w:val="24"/>
        </w:rPr>
        <w:t>Our service priorities – we will:</w:t>
      </w:r>
    </w:p>
    <w:p w14:paraId="02982338" w14:textId="256350BE" w:rsidR="00127889" w:rsidRDefault="00127889" w:rsidP="00AC46D4">
      <w:pPr>
        <w:pStyle w:val="ListParagraph"/>
        <w:numPr>
          <w:ilvl w:val="1"/>
          <w:numId w:val="2"/>
        </w:numPr>
        <w:rPr>
          <w:rFonts w:cs="Arial"/>
          <w:sz w:val="24"/>
          <w:szCs w:val="24"/>
        </w:rPr>
      </w:pPr>
      <w:r w:rsidRPr="00BB13FD">
        <w:rPr>
          <w:rFonts w:cs="Arial"/>
          <w:sz w:val="24"/>
          <w:szCs w:val="24"/>
        </w:rPr>
        <w:t>Offer services that deliver the population health our citizens are entitled to expect</w:t>
      </w:r>
    </w:p>
    <w:p w14:paraId="218BC65B" w14:textId="7F4BF992" w:rsidR="00C54A3B" w:rsidRPr="00C54A3B" w:rsidRDefault="00C54A3B" w:rsidP="00C54A3B">
      <w:pPr>
        <w:pStyle w:val="ListParagraph"/>
        <w:numPr>
          <w:ilvl w:val="1"/>
          <w:numId w:val="2"/>
        </w:numPr>
        <w:rPr>
          <w:rFonts w:cs="Arial"/>
          <w:sz w:val="24"/>
          <w:szCs w:val="24"/>
        </w:rPr>
      </w:pPr>
      <w:r w:rsidRPr="00C54A3B">
        <w:rPr>
          <w:rFonts w:cs="Arial"/>
          <w:sz w:val="24"/>
          <w:szCs w:val="24"/>
        </w:rPr>
        <w:t xml:space="preserve">Deliver care </w:t>
      </w:r>
      <w:r>
        <w:rPr>
          <w:rFonts w:cs="Arial"/>
          <w:sz w:val="24"/>
          <w:szCs w:val="24"/>
        </w:rPr>
        <w:t>closer to home where reasonable and practical</w:t>
      </w:r>
    </w:p>
    <w:p w14:paraId="0A454E95" w14:textId="20B247B5" w:rsidR="00127889" w:rsidRPr="00BB13FD" w:rsidRDefault="00127889" w:rsidP="00AC46D4">
      <w:pPr>
        <w:pStyle w:val="ListParagraph"/>
        <w:numPr>
          <w:ilvl w:val="0"/>
          <w:numId w:val="14"/>
        </w:numPr>
        <w:rPr>
          <w:rFonts w:cs="Arial"/>
          <w:sz w:val="24"/>
          <w:szCs w:val="24"/>
        </w:rPr>
      </w:pPr>
      <w:r w:rsidRPr="00BB13FD">
        <w:rPr>
          <w:rFonts w:cs="Arial"/>
          <w:sz w:val="24"/>
          <w:szCs w:val="24"/>
        </w:rPr>
        <w:t>Sustainability – we will:</w:t>
      </w:r>
    </w:p>
    <w:p w14:paraId="1FE4531E" w14:textId="7275B35B" w:rsidR="00127889" w:rsidRPr="00BB13FD" w:rsidRDefault="00127889" w:rsidP="00AC46D4">
      <w:pPr>
        <w:pStyle w:val="ListParagraph"/>
        <w:numPr>
          <w:ilvl w:val="1"/>
          <w:numId w:val="2"/>
        </w:numPr>
        <w:rPr>
          <w:rFonts w:cs="Arial"/>
          <w:sz w:val="24"/>
          <w:szCs w:val="24"/>
        </w:rPr>
      </w:pPr>
      <w:r w:rsidRPr="00BB13FD">
        <w:rPr>
          <w:rFonts w:cs="Arial"/>
          <w:sz w:val="24"/>
          <w:szCs w:val="24"/>
        </w:rPr>
        <w:t>Have an unplanned (emergency) care system that provides the right care, in the right place, first time</w:t>
      </w:r>
    </w:p>
    <w:p w14:paraId="15556717" w14:textId="3894FD5E" w:rsidR="00127889" w:rsidRPr="00BB13FD" w:rsidRDefault="00127889" w:rsidP="00AC46D4">
      <w:pPr>
        <w:pStyle w:val="ListParagraph"/>
        <w:numPr>
          <w:ilvl w:val="1"/>
          <w:numId w:val="2"/>
        </w:numPr>
        <w:rPr>
          <w:rFonts w:cs="Arial"/>
          <w:sz w:val="24"/>
          <w:szCs w:val="24"/>
        </w:rPr>
      </w:pPr>
      <w:r w:rsidRPr="00BB13FD">
        <w:rPr>
          <w:rFonts w:cs="Arial"/>
          <w:sz w:val="24"/>
          <w:szCs w:val="24"/>
        </w:rPr>
        <w:t>Have a planned care system where demand and capacity are in balance</w:t>
      </w:r>
    </w:p>
    <w:p w14:paraId="086091E2" w14:textId="46C8C3EF" w:rsidR="00127889" w:rsidRPr="00BB13FD" w:rsidRDefault="00127889" w:rsidP="00AC46D4">
      <w:pPr>
        <w:pStyle w:val="ListParagraph"/>
        <w:numPr>
          <w:ilvl w:val="1"/>
          <w:numId w:val="2"/>
        </w:numPr>
        <w:rPr>
          <w:rFonts w:cs="Arial"/>
          <w:sz w:val="24"/>
          <w:szCs w:val="24"/>
        </w:rPr>
      </w:pPr>
      <w:r w:rsidRPr="00BB13FD">
        <w:rPr>
          <w:rFonts w:cs="Arial"/>
          <w:sz w:val="24"/>
          <w:szCs w:val="24"/>
        </w:rPr>
        <w:t>Reduce harm, waste and variation sustainably making best use of the resources available to us</w:t>
      </w:r>
    </w:p>
    <w:p w14:paraId="7BC94B3D" w14:textId="3EBA3352" w:rsidR="00127889" w:rsidRPr="00BB13FD" w:rsidRDefault="00127889" w:rsidP="00AC46D4">
      <w:pPr>
        <w:pStyle w:val="ListParagraph"/>
        <w:numPr>
          <w:ilvl w:val="0"/>
          <w:numId w:val="14"/>
        </w:numPr>
        <w:rPr>
          <w:rFonts w:cs="Arial"/>
          <w:sz w:val="24"/>
          <w:szCs w:val="24"/>
        </w:rPr>
      </w:pPr>
      <w:r w:rsidRPr="00BB13FD">
        <w:rPr>
          <w:rFonts w:cs="Arial"/>
          <w:sz w:val="24"/>
          <w:szCs w:val="24"/>
        </w:rPr>
        <w:t>Culture – we will</w:t>
      </w:r>
      <w:r w:rsidR="00C41528">
        <w:rPr>
          <w:rFonts w:cs="Arial"/>
          <w:sz w:val="24"/>
          <w:szCs w:val="24"/>
        </w:rPr>
        <w:t>:</w:t>
      </w:r>
    </w:p>
    <w:p w14:paraId="74584F94" w14:textId="7C32793D" w:rsidR="00127889" w:rsidRPr="00BB13FD" w:rsidRDefault="00127889" w:rsidP="00AC46D4">
      <w:pPr>
        <w:pStyle w:val="ListParagraph"/>
        <w:numPr>
          <w:ilvl w:val="1"/>
          <w:numId w:val="2"/>
        </w:numPr>
        <w:rPr>
          <w:rFonts w:cs="Arial"/>
          <w:sz w:val="24"/>
          <w:szCs w:val="24"/>
        </w:rPr>
      </w:pPr>
      <w:r w:rsidRPr="00BB13FD">
        <w:rPr>
          <w:rFonts w:cs="Arial"/>
          <w:sz w:val="24"/>
          <w:szCs w:val="24"/>
        </w:rPr>
        <w:t>Be a great place to work and learn</w:t>
      </w:r>
    </w:p>
    <w:p w14:paraId="7AF1DAAC" w14:textId="18826FCB" w:rsidR="00127889" w:rsidRPr="00BB13FD" w:rsidRDefault="00127889" w:rsidP="00AC46D4">
      <w:pPr>
        <w:pStyle w:val="ListParagraph"/>
        <w:numPr>
          <w:ilvl w:val="1"/>
          <w:numId w:val="2"/>
        </w:numPr>
        <w:rPr>
          <w:rFonts w:cs="Arial"/>
          <w:sz w:val="24"/>
          <w:szCs w:val="24"/>
        </w:rPr>
      </w:pPr>
      <w:r w:rsidRPr="00BB13FD">
        <w:rPr>
          <w:rFonts w:cs="Arial"/>
          <w:sz w:val="24"/>
          <w:szCs w:val="24"/>
        </w:rPr>
        <w:t>Work better together with partners to deliver care and support across care sectors, making best use of our people and technology</w:t>
      </w:r>
    </w:p>
    <w:p w14:paraId="2B5EE6B5" w14:textId="25601264" w:rsidR="00127889" w:rsidRPr="00BB13FD" w:rsidRDefault="00127889" w:rsidP="00AC46D4">
      <w:pPr>
        <w:pStyle w:val="ListParagraph"/>
        <w:numPr>
          <w:ilvl w:val="1"/>
          <w:numId w:val="2"/>
        </w:numPr>
        <w:rPr>
          <w:rFonts w:cs="Arial"/>
          <w:sz w:val="24"/>
          <w:szCs w:val="24"/>
        </w:rPr>
      </w:pPr>
      <w:r w:rsidRPr="00BB13FD">
        <w:rPr>
          <w:rFonts w:cs="Arial"/>
          <w:sz w:val="24"/>
          <w:szCs w:val="24"/>
        </w:rPr>
        <w:t>Excel at teaching, research, innovation and improvement and provide an environment where innovation thrives</w:t>
      </w:r>
    </w:p>
    <w:p w14:paraId="0792A410" w14:textId="77777777" w:rsidR="008E39BD" w:rsidRPr="000A68F1" w:rsidRDefault="008E39BD" w:rsidP="000A68F1">
      <w:pPr>
        <w:rPr>
          <w:rFonts w:cs="Arial"/>
          <w:sz w:val="24"/>
          <w:szCs w:val="24"/>
        </w:rPr>
      </w:pPr>
      <w:r w:rsidRPr="000A68F1">
        <w:rPr>
          <w:rFonts w:cs="Arial"/>
          <w:sz w:val="24"/>
          <w:szCs w:val="24"/>
        </w:rPr>
        <w:t xml:space="preserve">These will be underpinned by our organisational values: kind and caring; trust and integrity; respect; personal responsibility.  </w:t>
      </w:r>
    </w:p>
    <w:p w14:paraId="58FD1486" w14:textId="72C10F2F" w:rsidR="008E39BD" w:rsidRDefault="0068116F" w:rsidP="00D6476D">
      <w:pPr>
        <w:tabs>
          <w:tab w:val="left" w:pos="4678"/>
        </w:tabs>
        <w:rPr>
          <w:rFonts w:cs="Arial"/>
          <w:sz w:val="24"/>
          <w:szCs w:val="24"/>
        </w:rPr>
      </w:pPr>
      <w:r>
        <w:rPr>
          <w:rFonts w:cs="Arial"/>
          <w:sz w:val="24"/>
          <w:szCs w:val="24"/>
        </w:rPr>
        <w:t>Shaping Our Future Wellbeing outlined many of our current ambitions including</w:t>
      </w:r>
      <w:r w:rsidR="00EE4670">
        <w:rPr>
          <w:rFonts w:cs="Arial"/>
          <w:sz w:val="24"/>
          <w:szCs w:val="24"/>
        </w:rPr>
        <w:t xml:space="preserve"> moving care closer to home, supporting prevention and wellness, delivering outcomes that mater to people and delivering care that is efficient and effective. </w:t>
      </w:r>
      <w:r w:rsidR="0012655D">
        <w:rPr>
          <w:rFonts w:cs="Arial"/>
          <w:sz w:val="24"/>
          <w:szCs w:val="24"/>
        </w:rPr>
        <w:t>Driving forward many of the values originating from</w:t>
      </w:r>
      <w:r w:rsidR="0006585E">
        <w:rPr>
          <w:rFonts w:cs="Arial"/>
          <w:sz w:val="24"/>
          <w:szCs w:val="24"/>
        </w:rPr>
        <w:t xml:space="preserve"> Shaping our Fu</w:t>
      </w:r>
      <w:r w:rsidR="00876C19">
        <w:rPr>
          <w:rFonts w:cs="Arial"/>
          <w:sz w:val="24"/>
          <w:szCs w:val="24"/>
        </w:rPr>
        <w:t>ture Wellbeing</w:t>
      </w:r>
      <w:r w:rsidR="0012655D">
        <w:rPr>
          <w:rFonts w:cs="Arial"/>
          <w:sz w:val="24"/>
          <w:szCs w:val="24"/>
        </w:rPr>
        <w:t>, are a series of</w:t>
      </w:r>
      <w:r w:rsidR="00876C19">
        <w:rPr>
          <w:rFonts w:cs="Arial"/>
          <w:sz w:val="24"/>
          <w:szCs w:val="24"/>
        </w:rPr>
        <w:t xml:space="preserve"> programme</w:t>
      </w:r>
      <w:r w:rsidR="0012655D">
        <w:rPr>
          <w:rFonts w:cs="Arial"/>
          <w:sz w:val="24"/>
          <w:szCs w:val="24"/>
        </w:rPr>
        <w:t>s</w:t>
      </w:r>
      <w:r w:rsidR="00876C19">
        <w:rPr>
          <w:rFonts w:cs="Arial"/>
          <w:sz w:val="24"/>
          <w:szCs w:val="24"/>
        </w:rPr>
        <w:t xml:space="preserve"> to deliver transformation across clinical services, hospital infrastructure and academia. The programme </w:t>
      </w:r>
      <w:r w:rsidR="00876C19">
        <w:rPr>
          <w:rFonts w:cs="Arial"/>
          <w:sz w:val="24"/>
          <w:szCs w:val="24"/>
        </w:rPr>
        <w:lastRenderedPageBreak/>
        <w:t xml:space="preserve">is a way of building on the momentum of change and innovation that Covid-19 </w:t>
      </w:r>
      <w:r w:rsidR="00D6476D">
        <w:rPr>
          <w:rFonts w:cs="Arial"/>
          <w:sz w:val="24"/>
          <w:szCs w:val="24"/>
        </w:rPr>
        <w:t xml:space="preserve">has created by ensuring that any positive changes are embedded to improve outcomes for our population. </w:t>
      </w:r>
    </w:p>
    <w:p w14:paraId="4278EE62" w14:textId="77777777" w:rsidR="00364A09" w:rsidRDefault="00364A09" w:rsidP="00D6476D">
      <w:pPr>
        <w:tabs>
          <w:tab w:val="left" w:pos="4678"/>
        </w:tabs>
        <w:rPr>
          <w:rFonts w:cs="Arial"/>
          <w:sz w:val="24"/>
          <w:szCs w:val="24"/>
        </w:rPr>
      </w:pPr>
    </w:p>
    <w:p w14:paraId="02B26CE1" w14:textId="12588ABA" w:rsidR="008E39BD" w:rsidRPr="00F273D3" w:rsidRDefault="00A6444A" w:rsidP="00396C67">
      <w:pPr>
        <w:pStyle w:val="ListParagraph"/>
        <w:ind w:left="0"/>
        <w:rPr>
          <w:rFonts w:cs="Arial"/>
          <w:sz w:val="24"/>
          <w:szCs w:val="24"/>
          <w:highlight w:val="darkCyan"/>
        </w:rPr>
      </w:pPr>
      <w:r w:rsidRPr="004C03AF">
        <w:rPr>
          <w:rFonts w:cs="Arial"/>
          <w:noProof/>
          <w:sz w:val="24"/>
          <w:szCs w:val="24"/>
          <w:highlight w:val="darkCyan"/>
          <w:lang w:eastAsia="en-GB"/>
        </w:rPr>
        <mc:AlternateContent>
          <mc:Choice Requires="wps">
            <w:drawing>
              <wp:anchor distT="45720" distB="45720" distL="114300" distR="114300" simplePos="0" relativeHeight="251661312" behindDoc="0" locked="0" layoutInCell="1" allowOverlap="1" wp14:anchorId="140D4162" wp14:editId="0EEAFA41">
                <wp:simplePos x="0" y="0"/>
                <wp:positionH relativeFrom="column">
                  <wp:posOffset>1532890</wp:posOffset>
                </wp:positionH>
                <wp:positionV relativeFrom="paragraph">
                  <wp:posOffset>3476625</wp:posOffset>
                </wp:positionV>
                <wp:extent cx="2381250" cy="36195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0" cy="361950"/>
                        </a:xfrm>
                        <a:prstGeom prst="rect">
                          <a:avLst/>
                        </a:prstGeom>
                        <a:noFill/>
                        <a:ln w="9525">
                          <a:noFill/>
                          <a:miter lim="800000"/>
                          <a:headEnd/>
                          <a:tailEnd/>
                        </a:ln>
                      </wps:spPr>
                      <wps:txbx>
                        <w:txbxContent>
                          <w:p w14:paraId="1D009D63" w14:textId="7B14744B" w:rsidR="00F343C6" w:rsidRPr="00A6444A" w:rsidRDefault="00F343C6">
                            <w:pPr>
                              <w:rPr>
                                <w:b/>
                                <w:color w:val="002060"/>
                                <w:sz w:val="28"/>
                                <w:szCs w:val="28"/>
                              </w:rPr>
                            </w:pPr>
                            <w:r w:rsidRPr="00A6444A">
                              <w:rPr>
                                <w:b/>
                                <w:color w:val="002060"/>
                                <w:sz w:val="28"/>
                                <w:szCs w:val="28"/>
                              </w:rPr>
                              <w:t xml:space="preserve">Transformation and Delivery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0D4162" id="_x0000_t202" coordsize="21600,21600" o:spt="202" path="m,l,21600r21600,l21600,xe">
                <v:stroke joinstyle="miter"/>
                <v:path gradientshapeok="t" o:connecttype="rect"/>
              </v:shapetype>
              <v:shape id="Text Box 2" o:spid="_x0000_s1026" type="#_x0000_t202" style="position:absolute;margin-left:120.7pt;margin-top:273.75pt;width:187.5pt;height:28.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7wPCwIAAPQDAAAOAAAAZHJzL2Uyb0RvYy54bWysU9tuGyEQfa/Uf0C81+vd2Im9Mo7SpKkq&#10;pRcp6QdglvWiAkMBe9f9+g6s41jNW1Qe0MDMHOacGVbXg9FkL31QYBktJ1NKpBXQKLtl9OfT/YcF&#10;JSFy23ANVjJ6kIFer9+/W/WulhV0oBvpCYLYUPeO0S5GVxdFEJ00PEzASYvOFrzhEY9+WzSe94hu&#10;dFFNp5dFD75xHoQMAW/vRiddZ/y2lSJ+b9sgI9GMYm0x7z7vm7QX6xWvt567ToljGfwNVRiuLD56&#10;grrjkZOdV6+gjBIeArRxIsAU0LZKyMwB2ZTTf9g8dtzJzAXFCe4kU/h/sOLb/ocnqmG0Kq8osdxg&#10;k57kEMlHGEiV9OldqDHs0WFgHPAa+5y5BvcA4lcgFm47brfyxnvoO8kbrK9MmcVZ6ogTEsim/woN&#10;PsN3ETLQ0HqTxEM5CKJjnw6n3qRSBF5WF4uymqNLoO/islyinZ7g9XO28yF+lmBIMhj12PuMzvcP&#10;IY6hzyHpMQv3Smu857W2pGd0Oa/mOeHMY1TE8dTKMLqYpjUOTCL5yTY5OXKlRxtr0fbIOhEdKcdh&#10;M2BgkmIDzQH5exjHEL8NGh34P5T0OIKMht877iUl+otFDZflbJZmNh9m86sKD/7cszn3cCsQitFI&#10;yWjexjznI9cb1LpVWYaXSo614mhlIY/fIM3u+TlHvXzW9V8AAAD//wMAUEsDBBQABgAIAAAAIQCs&#10;WwJq3gAAAAsBAAAPAAAAZHJzL2Rvd25yZXYueG1sTI/LTsMwEEX3SPyDNUjsqJ3KCRDiVAjEFkR5&#10;SOzceJpExOModpvw9wwrupvH0Z0z1WbxgzjiFPtABrKVAoHUBNdTa+D97enqBkRMlpwdAqGBH4yw&#10;qc/PKlu6MNMrHrepFRxCsbQGupTGUsrYdOhtXIURiXf7MHmbuJ1a6SY7c7gf5FqpQnrbE1/o7IgP&#10;HTbf24M38PG8//rU6qV99Pk4h0VJ8rfSmMuL5f4ORMIl/cPwp8/qULPTLhzIRTEYWOtMM2og19c5&#10;CCaKrODJjgulc5B1JU9/qH8BAAD//wMAUEsBAi0AFAAGAAgAAAAhALaDOJL+AAAA4QEAABMAAAAA&#10;AAAAAAAAAAAAAAAAAFtDb250ZW50X1R5cGVzXS54bWxQSwECLQAUAAYACAAAACEAOP0h/9YAAACU&#10;AQAACwAAAAAAAAAAAAAAAAAvAQAAX3JlbHMvLnJlbHNQSwECLQAUAAYACAAAACEAK9+8DwsCAAD0&#10;AwAADgAAAAAAAAAAAAAAAAAuAgAAZHJzL2Uyb0RvYy54bWxQSwECLQAUAAYACAAAACEArFsCat4A&#10;AAALAQAADwAAAAAAAAAAAAAAAABlBAAAZHJzL2Rvd25yZXYueG1sUEsFBgAAAAAEAAQA8wAAAHAF&#10;AAAAAA==&#10;" filled="f" stroked="f">
                <v:textbox>
                  <w:txbxContent>
                    <w:p w14:paraId="1D009D63" w14:textId="7B14744B" w:rsidR="00F343C6" w:rsidRPr="00A6444A" w:rsidRDefault="00F343C6">
                      <w:pPr>
                        <w:rPr>
                          <w:b/>
                          <w:color w:val="002060"/>
                          <w:sz w:val="28"/>
                          <w:szCs w:val="28"/>
                        </w:rPr>
                      </w:pPr>
                      <w:r w:rsidRPr="00A6444A">
                        <w:rPr>
                          <w:b/>
                          <w:color w:val="002060"/>
                          <w:sz w:val="28"/>
                          <w:szCs w:val="28"/>
                        </w:rPr>
                        <w:t xml:space="preserve">Transformation and Delivery </w:t>
                      </w:r>
                    </w:p>
                  </w:txbxContent>
                </v:textbox>
              </v:shape>
            </w:pict>
          </mc:Fallback>
        </mc:AlternateContent>
      </w:r>
      <w:r w:rsidR="005A7DB0">
        <w:rPr>
          <w:rFonts w:cs="Arial"/>
          <w:noProof/>
          <w:sz w:val="24"/>
          <w:szCs w:val="24"/>
          <w:lang w:eastAsia="en-GB"/>
        </w:rPr>
        <w:drawing>
          <wp:inline distT="0" distB="0" distL="0" distR="0" wp14:anchorId="1580DCB7" wp14:editId="2151DDD9">
            <wp:extent cx="5343525" cy="3867150"/>
            <wp:effectExtent l="0" t="0" r="28575"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607FFB73" w14:textId="77777777" w:rsidR="006966F5" w:rsidRDefault="006966F5" w:rsidP="006966F5">
      <w:pPr>
        <w:rPr>
          <w:rFonts w:cs="Arial"/>
          <w:sz w:val="24"/>
          <w:szCs w:val="24"/>
        </w:rPr>
      </w:pPr>
    </w:p>
    <w:p w14:paraId="43C71A62" w14:textId="305D2A20" w:rsidR="00F83FDE" w:rsidRDefault="00461D71" w:rsidP="006966F5">
      <w:pPr>
        <w:rPr>
          <w:rFonts w:cs="Arial"/>
          <w:sz w:val="24"/>
          <w:szCs w:val="24"/>
        </w:rPr>
      </w:pPr>
      <w:r>
        <w:rPr>
          <w:rFonts w:cs="Arial"/>
          <w:sz w:val="24"/>
          <w:szCs w:val="24"/>
        </w:rPr>
        <w:t xml:space="preserve">The </w:t>
      </w:r>
      <w:r w:rsidR="006966F5">
        <w:rPr>
          <w:rFonts w:cs="Arial"/>
          <w:sz w:val="24"/>
          <w:szCs w:val="24"/>
        </w:rPr>
        <w:t xml:space="preserve">population </w:t>
      </w:r>
      <w:r>
        <w:rPr>
          <w:rFonts w:cs="Arial"/>
          <w:sz w:val="24"/>
          <w:szCs w:val="24"/>
        </w:rPr>
        <w:t xml:space="preserve">in Cardiff </w:t>
      </w:r>
      <w:r w:rsidR="006966F5">
        <w:rPr>
          <w:rFonts w:cs="Arial"/>
          <w:sz w:val="24"/>
          <w:szCs w:val="24"/>
        </w:rPr>
        <w:t xml:space="preserve">is growing </w:t>
      </w:r>
      <w:r>
        <w:rPr>
          <w:rFonts w:cs="Arial"/>
          <w:sz w:val="24"/>
          <w:szCs w:val="24"/>
        </w:rPr>
        <w:t xml:space="preserve">at a significantly higher rate than across Wales with a projected additional 36,000 extra people living in Cardiff by 2027. </w:t>
      </w:r>
      <w:r w:rsidR="00F83FDE">
        <w:rPr>
          <w:rFonts w:cs="Arial"/>
          <w:sz w:val="24"/>
          <w:szCs w:val="24"/>
        </w:rPr>
        <w:t xml:space="preserve">It is also an </w:t>
      </w:r>
      <w:r w:rsidR="006966F5">
        <w:rPr>
          <w:rFonts w:cs="Arial"/>
          <w:sz w:val="24"/>
          <w:szCs w:val="24"/>
        </w:rPr>
        <w:t>ageing</w:t>
      </w:r>
      <w:r w:rsidR="00F83FDE">
        <w:rPr>
          <w:rFonts w:cs="Arial"/>
          <w:sz w:val="24"/>
          <w:szCs w:val="24"/>
        </w:rPr>
        <w:t xml:space="preserve"> population with a large percentage of chronic illness. </w:t>
      </w:r>
      <w:r w:rsidR="006966F5">
        <w:rPr>
          <w:rFonts w:cs="Arial"/>
          <w:sz w:val="24"/>
          <w:szCs w:val="24"/>
        </w:rPr>
        <w:t xml:space="preserve">Valuable lessons have been </w:t>
      </w:r>
      <w:r w:rsidR="00582EEC">
        <w:rPr>
          <w:rFonts w:cs="Arial"/>
          <w:sz w:val="24"/>
          <w:szCs w:val="24"/>
        </w:rPr>
        <w:t>identified</w:t>
      </w:r>
      <w:r w:rsidR="006966F5">
        <w:rPr>
          <w:rFonts w:cs="Arial"/>
          <w:sz w:val="24"/>
          <w:szCs w:val="24"/>
        </w:rPr>
        <w:t xml:space="preserve"> from the swift changes that COVID-19 </w:t>
      </w:r>
      <w:r w:rsidR="00582EEC">
        <w:rPr>
          <w:rFonts w:cs="Arial"/>
          <w:sz w:val="24"/>
          <w:szCs w:val="24"/>
        </w:rPr>
        <w:t>necessitated</w:t>
      </w:r>
      <w:r w:rsidR="006966F5">
        <w:rPr>
          <w:rFonts w:cs="Arial"/>
          <w:sz w:val="24"/>
          <w:szCs w:val="24"/>
        </w:rPr>
        <w:t xml:space="preserve"> and </w:t>
      </w:r>
      <w:r w:rsidR="00582EEC">
        <w:rPr>
          <w:rFonts w:cs="Arial"/>
          <w:sz w:val="24"/>
          <w:szCs w:val="24"/>
        </w:rPr>
        <w:t>this learning</w:t>
      </w:r>
      <w:r w:rsidR="006966F5">
        <w:rPr>
          <w:rFonts w:cs="Arial"/>
          <w:sz w:val="24"/>
          <w:szCs w:val="24"/>
        </w:rPr>
        <w:t xml:space="preserve"> can be used to move forward in the recovery and reset. As part of the recovery</w:t>
      </w:r>
      <w:r w:rsidR="00F83FDE">
        <w:rPr>
          <w:rFonts w:cs="Arial"/>
          <w:sz w:val="24"/>
          <w:szCs w:val="24"/>
        </w:rPr>
        <w:t xml:space="preserve"> process, there</w:t>
      </w:r>
      <w:r w:rsidR="006966F5">
        <w:rPr>
          <w:rFonts w:cs="Arial"/>
          <w:sz w:val="24"/>
          <w:szCs w:val="24"/>
        </w:rPr>
        <w:t xml:space="preserve"> is the need </w:t>
      </w:r>
      <w:r w:rsidR="00F83FDE">
        <w:rPr>
          <w:rFonts w:cs="Arial"/>
          <w:sz w:val="24"/>
          <w:szCs w:val="24"/>
        </w:rPr>
        <w:t>to</w:t>
      </w:r>
      <w:r w:rsidR="006966F5">
        <w:rPr>
          <w:rFonts w:cs="Arial"/>
          <w:sz w:val="24"/>
          <w:szCs w:val="24"/>
        </w:rPr>
        <w:t xml:space="preserve"> reflect</w:t>
      </w:r>
      <w:r w:rsidR="00F83FDE">
        <w:rPr>
          <w:rFonts w:cs="Arial"/>
          <w:sz w:val="24"/>
          <w:szCs w:val="24"/>
        </w:rPr>
        <w:t xml:space="preserve"> on</w:t>
      </w:r>
      <w:r w:rsidR="006966F5">
        <w:rPr>
          <w:rFonts w:cs="Arial"/>
          <w:sz w:val="24"/>
          <w:szCs w:val="24"/>
        </w:rPr>
        <w:t xml:space="preserve"> our services </w:t>
      </w:r>
      <w:r w:rsidR="00F83FDE">
        <w:rPr>
          <w:rFonts w:cs="Arial"/>
          <w:sz w:val="24"/>
          <w:szCs w:val="24"/>
        </w:rPr>
        <w:t xml:space="preserve">in line with our current and projected population needs. </w:t>
      </w:r>
    </w:p>
    <w:p w14:paraId="799FAB68" w14:textId="27EF610F" w:rsidR="006966F5" w:rsidRDefault="00F83FDE" w:rsidP="006966F5">
      <w:pPr>
        <w:rPr>
          <w:rFonts w:cs="Arial"/>
          <w:sz w:val="24"/>
          <w:szCs w:val="24"/>
        </w:rPr>
      </w:pPr>
      <w:r>
        <w:rPr>
          <w:rFonts w:cs="Arial"/>
          <w:sz w:val="24"/>
          <w:szCs w:val="24"/>
        </w:rPr>
        <w:t>The</w:t>
      </w:r>
      <w:r w:rsidR="006966F5">
        <w:rPr>
          <w:rFonts w:cs="Arial"/>
          <w:sz w:val="24"/>
          <w:szCs w:val="24"/>
        </w:rPr>
        <w:t xml:space="preserve"> COVID-19 recovery model objectives for reset and redesign are:</w:t>
      </w:r>
    </w:p>
    <w:p w14:paraId="7D7FB5CE" w14:textId="77777777" w:rsidR="006966F5" w:rsidRDefault="006966F5" w:rsidP="00481D9E">
      <w:pPr>
        <w:pStyle w:val="ListParagraph"/>
        <w:numPr>
          <w:ilvl w:val="0"/>
          <w:numId w:val="152"/>
        </w:numPr>
        <w:rPr>
          <w:rFonts w:cs="Arial"/>
          <w:sz w:val="24"/>
          <w:szCs w:val="24"/>
        </w:rPr>
      </w:pPr>
      <w:r>
        <w:rPr>
          <w:rFonts w:cs="Arial"/>
          <w:sz w:val="24"/>
          <w:szCs w:val="24"/>
        </w:rPr>
        <w:t>Restore and improve access</w:t>
      </w:r>
    </w:p>
    <w:p w14:paraId="276E97F3" w14:textId="77777777" w:rsidR="006966F5" w:rsidRDefault="006966F5" w:rsidP="00481D9E">
      <w:pPr>
        <w:pStyle w:val="ListParagraph"/>
        <w:numPr>
          <w:ilvl w:val="0"/>
          <w:numId w:val="152"/>
        </w:numPr>
        <w:rPr>
          <w:rFonts w:cs="Arial"/>
          <w:sz w:val="24"/>
          <w:szCs w:val="24"/>
        </w:rPr>
      </w:pPr>
      <w:r>
        <w:rPr>
          <w:rFonts w:cs="Arial"/>
          <w:sz w:val="24"/>
          <w:szCs w:val="24"/>
        </w:rPr>
        <w:t>Transform pathways</w:t>
      </w:r>
    </w:p>
    <w:p w14:paraId="58C7FF58" w14:textId="77777777" w:rsidR="006966F5" w:rsidRDefault="006966F5" w:rsidP="00481D9E">
      <w:pPr>
        <w:pStyle w:val="ListParagraph"/>
        <w:numPr>
          <w:ilvl w:val="0"/>
          <w:numId w:val="152"/>
        </w:numPr>
        <w:rPr>
          <w:rFonts w:cs="Arial"/>
          <w:sz w:val="24"/>
          <w:szCs w:val="24"/>
        </w:rPr>
      </w:pPr>
      <w:r>
        <w:rPr>
          <w:rFonts w:cs="Arial"/>
          <w:sz w:val="24"/>
          <w:szCs w:val="24"/>
        </w:rPr>
        <w:t>Minimise harm</w:t>
      </w:r>
    </w:p>
    <w:p w14:paraId="5906B903" w14:textId="77777777" w:rsidR="00776DE8" w:rsidRDefault="00776DE8" w:rsidP="006966F5">
      <w:pPr>
        <w:rPr>
          <w:rFonts w:cs="Arial"/>
          <w:b/>
          <w:color w:val="002060"/>
          <w:sz w:val="24"/>
          <w:szCs w:val="24"/>
        </w:rPr>
        <w:sectPr w:rsidR="00776DE8" w:rsidSect="00776DE8">
          <w:pgSz w:w="11900" w:h="16840"/>
          <w:pgMar w:top="1440" w:right="1410" w:bottom="2127" w:left="1276" w:header="709" w:footer="223" w:gutter="0"/>
          <w:cols w:space="708"/>
          <w:docGrid w:linePitch="360"/>
        </w:sectPr>
      </w:pPr>
    </w:p>
    <w:p w14:paraId="0B9BCA68" w14:textId="5E78BD65" w:rsidR="006966F5" w:rsidRPr="000A68F1" w:rsidRDefault="006966F5" w:rsidP="006966F5">
      <w:pPr>
        <w:rPr>
          <w:rFonts w:cs="Arial"/>
          <w:b/>
          <w:color w:val="002060"/>
          <w:sz w:val="24"/>
          <w:szCs w:val="24"/>
        </w:rPr>
      </w:pPr>
      <w:r w:rsidRPr="000A68F1">
        <w:rPr>
          <w:rFonts w:cs="Arial"/>
          <w:b/>
          <w:color w:val="002060"/>
          <w:sz w:val="24"/>
          <w:szCs w:val="24"/>
        </w:rPr>
        <w:lastRenderedPageBreak/>
        <w:t xml:space="preserve">COVID-19 Operating Model </w:t>
      </w:r>
    </w:p>
    <w:p w14:paraId="72B0BFC9" w14:textId="77777777" w:rsidR="006966F5" w:rsidRPr="00A208F9" w:rsidRDefault="006966F5" w:rsidP="000B2884">
      <w:pPr>
        <w:ind w:left="-709"/>
        <w:rPr>
          <w:rFonts w:cs="Arial"/>
          <w:sz w:val="24"/>
          <w:szCs w:val="24"/>
        </w:rPr>
      </w:pPr>
      <w:r>
        <w:rPr>
          <w:rFonts w:cs="Arial"/>
          <w:noProof/>
          <w:sz w:val="24"/>
          <w:szCs w:val="24"/>
          <w:lang w:eastAsia="en-GB"/>
        </w:rPr>
        <w:drawing>
          <wp:inline distT="0" distB="0" distL="0" distR="0" wp14:anchorId="01BA7138" wp14:editId="63565DA5">
            <wp:extent cx="6673933" cy="365782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78683C.tmp"/>
                    <pic:cNvPicPr/>
                  </pic:nvPicPr>
                  <pic:blipFill rotWithShape="1">
                    <a:blip r:embed="rId21">
                      <a:extLst>
                        <a:ext uri="{28A0092B-C50C-407E-A947-70E740481C1C}">
                          <a14:useLocalDpi xmlns:a14="http://schemas.microsoft.com/office/drawing/2010/main" val="0"/>
                        </a:ext>
                      </a:extLst>
                    </a:blip>
                    <a:srcRect l="32396" t="33615" r="16812" b="19269"/>
                    <a:stretch/>
                  </pic:blipFill>
                  <pic:spPr bwMode="auto">
                    <a:xfrm>
                      <a:off x="0" y="0"/>
                      <a:ext cx="6729339" cy="3688196"/>
                    </a:xfrm>
                    <a:prstGeom prst="rect">
                      <a:avLst/>
                    </a:prstGeom>
                    <a:ln>
                      <a:noFill/>
                    </a:ln>
                    <a:extLst>
                      <a:ext uri="{53640926-AAD7-44D8-BBD7-CCE9431645EC}">
                        <a14:shadowObscured xmlns:a14="http://schemas.microsoft.com/office/drawing/2010/main"/>
                      </a:ext>
                    </a:extLst>
                  </pic:spPr>
                </pic:pic>
              </a:graphicData>
            </a:graphic>
          </wp:inline>
        </w:drawing>
      </w:r>
    </w:p>
    <w:p w14:paraId="556B321B" w14:textId="308E2964" w:rsidR="00E877FC" w:rsidRPr="000A68F1" w:rsidRDefault="00E877FC" w:rsidP="00AC46D4">
      <w:pPr>
        <w:pStyle w:val="Heading1"/>
        <w:numPr>
          <w:ilvl w:val="0"/>
          <w:numId w:val="13"/>
        </w:numPr>
        <w:rPr>
          <w:rFonts w:ascii="Calibri" w:hAnsi="Calibri" w:cs="Arial"/>
          <w:color w:val="002060"/>
          <w:sz w:val="28"/>
          <w:szCs w:val="28"/>
        </w:rPr>
      </w:pPr>
      <w:bookmarkStart w:id="11" w:name="_Toc86651901"/>
      <w:r w:rsidRPr="000A68F1">
        <w:rPr>
          <w:rFonts w:ascii="Calibri" w:hAnsi="Calibri" w:cs="Arial"/>
          <w:color w:val="002060"/>
          <w:sz w:val="28"/>
          <w:szCs w:val="28"/>
        </w:rPr>
        <w:t>Recent Achievements</w:t>
      </w:r>
      <w:bookmarkEnd w:id="11"/>
      <w:r w:rsidR="006D5038">
        <w:rPr>
          <w:rFonts w:ascii="Calibri" w:hAnsi="Calibri" w:cs="Arial"/>
          <w:color w:val="002060"/>
          <w:sz w:val="28"/>
          <w:szCs w:val="28"/>
        </w:rPr>
        <w:br/>
      </w:r>
    </w:p>
    <w:p w14:paraId="0FFDE53B" w14:textId="77777777" w:rsidR="00BD4C29" w:rsidRPr="000A68F1" w:rsidRDefault="00BD4C29"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hAnsiTheme="minorHAnsi" w:cs="Arial"/>
          <w:color w:val="212529"/>
          <w:sz w:val="24"/>
          <w:szCs w:val="24"/>
          <w:lang w:val="en"/>
        </w:rPr>
        <w:t xml:space="preserve">Cardiff and Vale University Health Board has been awarded the Health Service Journal (HSJ) Partnership Award in the regional COVID-19 response category for the construction and operation of Ysbyty </w:t>
      </w:r>
      <w:proofErr w:type="spellStart"/>
      <w:r w:rsidRPr="000A68F1">
        <w:rPr>
          <w:rFonts w:asciiTheme="minorHAnsi" w:hAnsiTheme="minorHAnsi" w:cs="Arial"/>
          <w:color w:val="212529"/>
          <w:sz w:val="24"/>
          <w:szCs w:val="24"/>
          <w:lang w:val="en"/>
        </w:rPr>
        <w:t>Calon</w:t>
      </w:r>
      <w:proofErr w:type="spellEnd"/>
      <w:r w:rsidRPr="000A68F1">
        <w:rPr>
          <w:rFonts w:asciiTheme="minorHAnsi" w:hAnsiTheme="minorHAnsi" w:cs="Arial"/>
          <w:color w:val="212529"/>
          <w:sz w:val="24"/>
          <w:szCs w:val="24"/>
          <w:lang w:val="en"/>
        </w:rPr>
        <w:t xml:space="preserve"> y </w:t>
      </w:r>
      <w:proofErr w:type="spellStart"/>
      <w:r w:rsidRPr="000A68F1">
        <w:rPr>
          <w:rFonts w:asciiTheme="minorHAnsi" w:hAnsiTheme="minorHAnsi" w:cs="Arial"/>
          <w:color w:val="212529"/>
          <w:sz w:val="24"/>
          <w:szCs w:val="24"/>
          <w:lang w:val="en"/>
        </w:rPr>
        <w:t>Ddraig</w:t>
      </w:r>
      <w:proofErr w:type="spellEnd"/>
      <w:r w:rsidRPr="000A68F1">
        <w:rPr>
          <w:rFonts w:asciiTheme="minorHAnsi" w:hAnsiTheme="minorHAnsi" w:cs="Arial"/>
          <w:color w:val="212529"/>
          <w:sz w:val="24"/>
          <w:szCs w:val="24"/>
          <w:lang w:val="en"/>
        </w:rPr>
        <w:t>, Dragon’s Heart Hospital (DHH).</w:t>
      </w:r>
    </w:p>
    <w:p w14:paraId="0753249D" w14:textId="684CDEE6"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 xml:space="preserve">Cardiff and Vale UHB and Dragon’s Heart Institute </w:t>
      </w:r>
      <w:r w:rsidR="00582EEC">
        <w:rPr>
          <w:rFonts w:asciiTheme="minorHAnsi" w:eastAsia="Times New Roman" w:hAnsiTheme="minorHAnsi" w:cs="Arial"/>
          <w:color w:val="000000"/>
          <w:sz w:val="24"/>
          <w:szCs w:val="24"/>
          <w:lang w:eastAsia="en-GB"/>
        </w:rPr>
        <w:t>launched</w:t>
      </w:r>
      <w:r w:rsidRPr="000A68F1">
        <w:rPr>
          <w:rFonts w:asciiTheme="minorHAnsi" w:eastAsia="Times New Roman" w:hAnsiTheme="minorHAnsi" w:cs="Arial"/>
          <w:color w:val="000000"/>
          <w:sz w:val="24"/>
          <w:szCs w:val="24"/>
          <w:lang w:eastAsia="en-GB"/>
        </w:rPr>
        <w:t xml:space="preserve"> the 14,000 Voices programme</w:t>
      </w:r>
      <w:r w:rsidR="00F71C18" w:rsidRPr="000A68F1">
        <w:rPr>
          <w:rFonts w:asciiTheme="minorHAnsi" w:eastAsia="Times New Roman" w:hAnsiTheme="minorHAnsi" w:cs="Arial"/>
          <w:color w:val="000000"/>
          <w:sz w:val="24"/>
          <w:szCs w:val="24"/>
          <w:lang w:eastAsia="en-GB"/>
        </w:rPr>
        <w:t xml:space="preserve"> </w:t>
      </w:r>
      <w:r w:rsidRPr="000A68F1">
        <w:rPr>
          <w:rFonts w:asciiTheme="minorHAnsi" w:eastAsia="Times New Roman" w:hAnsiTheme="minorHAnsi" w:cs="Arial"/>
          <w:color w:val="000000"/>
          <w:sz w:val="24"/>
          <w:szCs w:val="24"/>
          <w:lang w:eastAsia="en-GB"/>
        </w:rPr>
        <w:t>- an opportunity for staff to connect with the executive team, share their ideas, and drive meaningful change in a relaxed, informal forum.</w:t>
      </w:r>
    </w:p>
    <w:p w14:paraId="1BB05C60" w14:textId="681008A0"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CAV 24/7 launched -</w:t>
      </w:r>
      <w:r w:rsidR="00582EEC">
        <w:rPr>
          <w:rFonts w:asciiTheme="minorHAnsi" w:eastAsia="Times New Roman" w:hAnsiTheme="minorHAnsi" w:cs="Arial"/>
          <w:color w:val="000000"/>
          <w:sz w:val="24"/>
          <w:szCs w:val="24"/>
          <w:lang w:eastAsia="en-GB"/>
        </w:rPr>
        <w:t xml:space="preserve"> </w:t>
      </w:r>
      <w:r w:rsidRPr="000A68F1">
        <w:rPr>
          <w:rFonts w:asciiTheme="minorHAnsi" w:eastAsia="Times New Roman" w:hAnsiTheme="minorHAnsi" w:cs="Arial"/>
          <w:color w:val="000000"/>
          <w:sz w:val="24"/>
          <w:szCs w:val="24"/>
          <w:lang w:eastAsia="en-GB"/>
        </w:rPr>
        <w:t xml:space="preserve">the average time it takes a call handler to answer your call when you ring </w:t>
      </w:r>
      <w:r w:rsidR="008E39BD">
        <w:rPr>
          <w:rFonts w:asciiTheme="minorHAnsi" w:eastAsia="Times New Roman" w:hAnsiTheme="minorHAnsi" w:cs="Arial"/>
          <w:color w:val="000000"/>
          <w:sz w:val="24"/>
          <w:szCs w:val="24"/>
          <w:lang w:eastAsia="en-GB"/>
        </w:rPr>
        <w:t>CAV</w:t>
      </w:r>
      <w:r w:rsidRPr="000A68F1">
        <w:rPr>
          <w:rFonts w:asciiTheme="minorHAnsi" w:eastAsia="Times New Roman" w:hAnsiTheme="minorHAnsi" w:cs="Arial"/>
          <w:color w:val="000000"/>
          <w:sz w:val="24"/>
          <w:szCs w:val="24"/>
          <w:lang w:eastAsia="en-GB"/>
        </w:rPr>
        <w:t xml:space="preserve"> 24/7 is 60 seconds.</w:t>
      </w:r>
    </w:p>
    <w:p w14:paraId="57D49156" w14:textId="456FB4F7" w:rsidR="00C0399D" w:rsidRPr="000A68F1" w:rsidRDefault="006064E2"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 xml:space="preserve">Dr </w:t>
      </w:r>
      <w:proofErr w:type="spellStart"/>
      <w:r w:rsidR="00C0399D" w:rsidRPr="000A68F1">
        <w:rPr>
          <w:rFonts w:asciiTheme="minorHAnsi" w:eastAsia="Times New Roman" w:hAnsiTheme="minorHAnsi" w:cs="Arial"/>
          <w:color w:val="000000"/>
          <w:sz w:val="24"/>
          <w:szCs w:val="24"/>
          <w:lang w:eastAsia="en-GB"/>
        </w:rPr>
        <w:t>Sumit</w:t>
      </w:r>
      <w:proofErr w:type="spellEnd"/>
      <w:r w:rsidR="00C0399D" w:rsidRPr="000A68F1">
        <w:rPr>
          <w:rFonts w:asciiTheme="minorHAnsi" w:eastAsia="Times New Roman" w:hAnsiTheme="minorHAnsi" w:cs="Arial"/>
          <w:color w:val="000000"/>
          <w:sz w:val="24"/>
          <w:szCs w:val="24"/>
          <w:lang w:eastAsia="en-GB"/>
        </w:rPr>
        <w:t xml:space="preserve"> Goyal has been named on this year's Queen's Birthday Honours list and will be awarded with an MBE for services to Breast Cancer and Cardiff Breast Centre Charity.</w:t>
      </w:r>
    </w:p>
    <w:p w14:paraId="10D86E81" w14:textId="61BDEC35"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 xml:space="preserve">Our Overseas Nurses Adaptation Programme (ONAP) was established in 2019 to support overseas nurses through registration with the Nursing and Midwifery Council (NMC) and join our Health Board as registered nurses. Since it was formed, the programme has supported 119 overseas nurses to join us. </w:t>
      </w:r>
    </w:p>
    <w:p w14:paraId="5A1411AB" w14:textId="14E049F1"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lastRenderedPageBreak/>
        <w:t xml:space="preserve">As part of a programme of work to enhance our Spinal and Neuro Specialised Rehab services, a </w:t>
      </w:r>
      <w:r w:rsidR="00582EEC" w:rsidRPr="000A68F1">
        <w:rPr>
          <w:rFonts w:asciiTheme="minorHAnsi" w:eastAsia="Times New Roman" w:hAnsiTheme="minorHAnsi" w:cs="Arial"/>
          <w:color w:val="000000"/>
          <w:sz w:val="24"/>
          <w:szCs w:val="24"/>
          <w:lang w:eastAsia="en-GB"/>
        </w:rPr>
        <w:t>brand-new</w:t>
      </w:r>
      <w:r w:rsidRPr="000A68F1">
        <w:rPr>
          <w:rFonts w:asciiTheme="minorHAnsi" w:eastAsia="Times New Roman" w:hAnsiTheme="minorHAnsi" w:cs="Arial"/>
          <w:color w:val="000000"/>
          <w:sz w:val="24"/>
          <w:szCs w:val="24"/>
          <w:lang w:eastAsia="en-GB"/>
        </w:rPr>
        <w:t xml:space="preserve"> facility has been established at the University Hospital </w:t>
      </w:r>
      <w:proofErr w:type="spellStart"/>
      <w:r w:rsidRPr="000A68F1">
        <w:rPr>
          <w:rFonts w:asciiTheme="minorHAnsi" w:eastAsia="Times New Roman" w:hAnsiTheme="minorHAnsi" w:cs="Arial"/>
          <w:color w:val="000000"/>
          <w:sz w:val="24"/>
          <w:szCs w:val="24"/>
          <w:lang w:eastAsia="en-GB"/>
        </w:rPr>
        <w:t>Llandough</w:t>
      </w:r>
      <w:proofErr w:type="spellEnd"/>
      <w:r w:rsidRPr="000A68F1">
        <w:rPr>
          <w:rFonts w:asciiTheme="minorHAnsi" w:eastAsia="Times New Roman" w:hAnsiTheme="minorHAnsi" w:cs="Arial"/>
          <w:color w:val="000000"/>
          <w:sz w:val="24"/>
          <w:szCs w:val="24"/>
          <w:lang w:eastAsia="en-GB"/>
        </w:rPr>
        <w:t>.</w:t>
      </w:r>
    </w:p>
    <w:p w14:paraId="4EF6BFE9" w14:textId="77777777"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Patients experiencing medical emergencies can now be treated in the community by the new Physician Response Unit (PRU), the first of its kind for Cardiff and the Vale of Glamorgan, from 19th April 2021, for a trial period of six months.</w:t>
      </w:r>
    </w:p>
    <w:p w14:paraId="6B2D31F9" w14:textId="77777777"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March 2021, the first three cleft lip and palate surgeries took place at Children's Hospital for Wales in Cardiff.</w:t>
      </w:r>
    </w:p>
    <w:p w14:paraId="3FE2FF9D" w14:textId="77777777"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Cardiff and Vale University Health Board (UHB) is proud to have led, in the UK, the largest ever research trial looking at how patients are treated with oxygen in ICU (Intensive Care Units).</w:t>
      </w:r>
    </w:p>
    <w:p w14:paraId="02750214" w14:textId="77777777"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 xml:space="preserve">The Pelvic Health Community Hub opened in the </w:t>
      </w:r>
      <w:proofErr w:type="gramStart"/>
      <w:r w:rsidRPr="000A68F1">
        <w:rPr>
          <w:rFonts w:asciiTheme="minorHAnsi" w:eastAsia="Times New Roman" w:hAnsiTheme="minorHAnsi" w:cs="Arial"/>
          <w:color w:val="000000"/>
          <w:sz w:val="24"/>
          <w:szCs w:val="24"/>
          <w:lang w:eastAsia="en-GB"/>
        </w:rPr>
        <w:t>outpatients</w:t>
      </w:r>
      <w:proofErr w:type="gramEnd"/>
      <w:r w:rsidRPr="000A68F1">
        <w:rPr>
          <w:rFonts w:asciiTheme="minorHAnsi" w:eastAsia="Times New Roman" w:hAnsiTheme="minorHAnsi" w:cs="Arial"/>
          <w:color w:val="000000"/>
          <w:sz w:val="24"/>
          <w:szCs w:val="24"/>
          <w:lang w:eastAsia="en-GB"/>
        </w:rPr>
        <w:t xml:space="preserve"> department in Barry Hospital. The aim of the Hub is to deliver patient focused support, advice and treatment options for the management of pelvic floor disorders. </w:t>
      </w:r>
    </w:p>
    <w:p w14:paraId="5DDD7D26" w14:textId="77777777" w:rsidR="00C0399D" w:rsidRPr="000A68F1" w:rsidRDefault="00C0399D" w:rsidP="000A68F1">
      <w:pPr>
        <w:pStyle w:val="ListParagraph"/>
        <w:numPr>
          <w:ilvl w:val="0"/>
          <w:numId w:val="117"/>
        </w:numPr>
        <w:spacing w:after="160"/>
        <w:rPr>
          <w:rFonts w:asciiTheme="minorHAnsi" w:eastAsia="Times New Roman" w:hAnsiTheme="minorHAnsi" w:cs="Arial"/>
          <w:color w:val="000000"/>
          <w:sz w:val="24"/>
          <w:szCs w:val="24"/>
          <w:lang w:eastAsia="en-GB"/>
        </w:rPr>
      </w:pPr>
      <w:r w:rsidRPr="000A68F1">
        <w:rPr>
          <w:rFonts w:asciiTheme="minorHAnsi" w:eastAsia="Times New Roman" w:hAnsiTheme="minorHAnsi" w:cs="Arial"/>
          <w:color w:val="000000"/>
          <w:sz w:val="24"/>
          <w:szCs w:val="24"/>
          <w:lang w:eastAsia="en-GB"/>
        </w:rPr>
        <w:t>Cardiff and Vale UHB has been able to provide MRI screening for the genes that increase the risk of breast cancer since the end of January this year.</w:t>
      </w:r>
    </w:p>
    <w:p w14:paraId="15170A61" w14:textId="77777777" w:rsidR="00C0399D" w:rsidRPr="000A68F1" w:rsidRDefault="00C0399D" w:rsidP="000A68F1">
      <w:pPr>
        <w:pStyle w:val="ListParagraph"/>
        <w:numPr>
          <w:ilvl w:val="0"/>
          <w:numId w:val="117"/>
        </w:numPr>
        <w:spacing w:after="160"/>
        <w:rPr>
          <w:rFonts w:asciiTheme="minorHAnsi" w:eastAsia="Times New Roman" w:hAnsiTheme="minorHAnsi" w:cs="Arial"/>
          <w:sz w:val="24"/>
          <w:szCs w:val="24"/>
          <w:lang w:eastAsia="en-GB"/>
        </w:rPr>
      </w:pPr>
      <w:r w:rsidRPr="000A68F1">
        <w:rPr>
          <w:rFonts w:asciiTheme="minorHAnsi" w:eastAsia="Times New Roman" w:hAnsiTheme="minorHAnsi" w:cs="Arial"/>
          <w:sz w:val="24"/>
          <w:szCs w:val="24"/>
          <w:lang w:eastAsia="en-GB"/>
        </w:rPr>
        <w:t xml:space="preserve">Cardiff and Vale UHB Approved as a Project SEARCH Organisation In line with Learning Disability Week. We’re the fourth health organisation in Wales to do so, contributing to being one of over forty hospital programmes nationally. </w:t>
      </w:r>
    </w:p>
    <w:p w14:paraId="401F8C17" w14:textId="00A2C114" w:rsidR="00C0399D" w:rsidRPr="00481D9E" w:rsidRDefault="00C0399D" w:rsidP="00410A53">
      <w:pPr>
        <w:pStyle w:val="ListParagraph"/>
        <w:numPr>
          <w:ilvl w:val="0"/>
          <w:numId w:val="117"/>
        </w:numPr>
        <w:spacing w:after="160"/>
      </w:pPr>
      <w:r w:rsidRPr="0012655D">
        <w:rPr>
          <w:rFonts w:asciiTheme="minorHAnsi" w:eastAsia="Times New Roman" w:hAnsiTheme="minorHAnsi" w:cs="Arial"/>
          <w:sz w:val="24"/>
          <w:szCs w:val="24"/>
          <w:lang w:eastAsia="en-GB"/>
        </w:rPr>
        <w:t>Clean Air Day - Video consultations prevented 40,000 trips to appointments at Cardiff and Vale hospitals Cardiff and Vale University Health Board estimates that over 400,000 miles of travel to its premises has been suspended since the introduction of the NHS Wales Video Consultancy Service in April 2020, resulting in over 115 tonnes of CO 2 emissions being avoided.</w:t>
      </w:r>
    </w:p>
    <w:p w14:paraId="7F87775C" w14:textId="23554F73" w:rsidR="00BB1AB5" w:rsidRPr="00527DC6" w:rsidRDefault="00BB1AB5" w:rsidP="00410A53">
      <w:pPr>
        <w:pStyle w:val="ListParagraph"/>
        <w:numPr>
          <w:ilvl w:val="0"/>
          <w:numId w:val="117"/>
        </w:numPr>
        <w:spacing w:after="160"/>
        <w:rPr>
          <w:sz w:val="24"/>
          <w:szCs w:val="24"/>
        </w:rPr>
      </w:pPr>
      <w:r w:rsidRPr="00527DC6">
        <w:rPr>
          <w:color w:val="000000"/>
          <w:sz w:val="24"/>
          <w:szCs w:val="24"/>
        </w:rPr>
        <w:t>Cardiff and Vale UHB have successfully cleared an 18-month-long waiting list for Pre-exposure prophylaxis (</w:t>
      </w:r>
      <w:proofErr w:type="spellStart"/>
      <w:r w:rsidRPr="00527DC6">
        <w:rPr>
          <w:color w:val="000000"/>
          <w:sz w:val="24"/>
          <w:szCs w:val="24"/>
        </w:rPr>
        <w:t>PrEP</w:t>
      </w:r>
      <w:proofErr w:type="spellEnd"/>
      <w:r w:rsidRPr="00527DC6">
        <w:rPr>
          <w:color w:val="000000"/>
          <w:sz w:val="24"/>
          <w:szCs w:val="24"/>
        </w:rPr>
        <w:t>) within a matter of months, thanks to a digital transformation pilot.</w:t>
      </w:r>
    </w:p>
    <w:p w14:paraId="0E5B63F5" w14:textId="26E192F6" w:rsidR="00BB1AB5" w:rsidRPr="00527DC6" w:rsidRDefault="00BB1AB5" w:rsidP="00410A53">
      <w:pPr>
        <w:pStyle w:val="ListParagraph"/>
        <w:numPr>
          <w:ilvl w:val="0"/>
          <w:numId w:val="117"/>
        </w:numPr>
        <w:spacing w:after="160"/>
        <w:rPr>
          <w:sz w:val="24"/>
          <w:szCs w:val="24"/>
        </w:rPr>
      </w:pPr>
      <w:r w:rsidRPr="00527DC6">
        <w:rPr>
          <w:sz w:val="24"/>
          <w:szCs w:val="24"/>
        </w:rPr>
        <w:t>Cardiff and Vale UHB has achieved continued ISO 14001 accreditation following an external audit by the British Standard Institute (BSI). This recognises the work it has done as part of its environmental management programme.</w:t>
      </w:r>
    </w:p>
    <w:p w14:paraId="499990C7" w14:textId="77777777" w:rsidR="00582EEC" w:rsidRPr="00582EEC" w:rsidRDefault="00844423" w:rsidP="00582EEC">
      <w:pPr>
        <w:pStyle w:val="ListParagraph"/>
        <w:numPr>
          <w:ilvl w:val="0"/>
          <w:numId w:val="117"/>
        </w:numPr>
        <w:shd w:val="clear" w:color="auto" w:fill="FFFFFF"/>
        <w:spacing w:before="100" w:beforeAutospacing="1" w:after="100" w:afterAutospacing="1" w:line="240" w:lineRule="auto"/>
        <w:rPr>
          <w:rFonts w:eastAsia="Times New Roman"/>
          <w:color w:val="000000"/>
          <w:sz w:val="24"/>
          <w:szCs w:val="24"/>
          <w:lang w:eastAsia="en-GB"/>
        </w:rPr>
      </w:pPr>
      <w:r w:rsidRPr="00527DC6">
        <w:rPr>
          <w:rFonts w:cs="Segoe UI"/>
          <w:color w:val="212529"/>
          <w:sz w:val="24"/>
          <w:szCs w:val="24"/>
        </w:rPr>
        <w:t xml:space="preserve">Vodafone and </w:t>
      </w:r>
      <w:proofErr w:type="spellStart"/>
      <w:r w:rsidRPr="00527DC6">
        <w:rPr>
          <w:rFonts w:cs="Segoe UI"/>
          <w:color w:val="212529"/>
          <w:sz w:val="24"/>
          <w:szCs w:val="24"/>
        </w:rPr>
        <w:t>Proximie</w:t>
      </w:r>
      <w:proofErr w:type="spellEnd"/>
      <w:r w:rsidRPr="00527DC6">
        <w:rPr>
          <w:rFonts w:cs="Segoe UI"/>
          <w:color w:val="212529"/>
          <w:sz w:val="24"/>
          <w:szCs w:val="24"/>
        </w:rPr>
        <w:t xml:space="preserve"> </w:t>
      </w:r>
      <w:r w:rsidRPr="00527DC6">
        <w:rPr>
          <w:rFonts w:eastAsia="Times New Roman" w:cs="Segoe UI"/>
          <w:color w:val="212529"/>
          <w:sz w:val="24"/>
          <w:szCs w:val="24"/>
          <w:lang w:eastAsia="en-GB"/>
        </w:rPr>
        <w:t xml:space="preserve">have teamed up to showcase role of 5G </w:t>
      </w:r>
      <w:r w:rsidRPr="00527DC6">
        <w:rPr>
          <w:rFonts w:cs="Segoe UI"/>
          <w:color w:val="212529"/>
          <w:sz w:val="24"/>
          <w:szCs w:val="24"/>
        </w:rPr>
        <w:t>r</w:t>
      </w:r>
      <w:r w:rsidRPr="00527DC6">
        <w:rPr>
          <w:rFonts w:eastAsia="Times New Roman" w:cs="Segoe UI"/>
          <w:color w:val="212529"/>
          <w:sz w:val="24"/>
          <w:szCs w:val="24"/>
          <w:lang w:eastAsia="en-GB"/>
        </w:rPr>
        <w:t xml:space="preserve">emote assisted surgery &amp; training with </w:t>
      </w:r>
      <w:r w:rsidRPr="00527DC6">
        <w:rPr>
          <w:rFonts w:cs="Segoe UI"/>
          <w:color w:val="212529"/>
          <w:sz w:val="24"/>
          <w:szCs w:val="24"/>
        </w:rPr>
        <w:t>Cardiff and Vale University Health B</w:t>
      </w:r>
      <w:r w:rsidRPr="00527DC6">
        <w:rPr>
          <w:rFonts w:eastAsia="Times New Roman" w:cs="Segoe UI"/>
          <w:color w:val="212529"/>
          <w:sz w:val="24"/>
          <w:szCs w:val="24"/>
          <w:lang w:eastAsia="en-GB"/>
        </w:rPr>
        <w:t>oard</w:t>
      </w:r>
      <w:r w:rsidRPr="00527DC6">
        <w:rPr>
          <w:rFonts w:cs="Segoe UI"/>
          <w:color w:val="212529"/>
          <w:sz w:val="24"/>
          <w:szCs w:val="24"/>
        </w:rPr>
        <w:t xml:space="preserve">. This is to enable </w:t>
      </w:r>
      <w:r w:rsidRPr="00527DC6">
        <w:rPr>
          <w:rFonts w:eastAsia="Times New Roman" w:cs="Segoe UI"/>
          <w:color w:val="212529"/>
          <w:sz w:val="24"/>
          <w:szCs w:val="24"/>
          <w:lang w:eastAsia="en-GB"/>
        </w:rPr>
        <w:t>remote learning and healthcare</w:t>
      </w:r>
      <w:r w:rsidRPr="00527DC6">
        <w:rPr>
          <w:rFonts w:cs="Segoe UI"/>
          <w:color w:val="212529"/>
          <w:sz w:val="24"/>
          <w:szCs w:val="24"/>
        </w:rPr>
        <w:t>. The t</w:t>
      </w:r>
      <w:r w:rsidRPr="00527DC6">
        <w:rPr>
          <w:rFonts w:eastAsia="Times New Roman" w:cs="Segoe UI"/>
          <w:color w:val="212529"/>
          <w:sz w:val="24"/>
          <w:szCs w:val="24"/>
          <w:lang w:eastAsia="en-GB"/>
        </w:rPr>
        <w:t xml:space="preserve">rial of 5G remote assisted surgery will take place at University Hospital Cardiff &amp; University Hospital </w:t>
      </w:r>
      <w:proofErr w:type="spellStart"/>
      <w:r w:rsidRPr="00527DC6">
        <w:rPr>
          <w:rFonts w:eastAsia="Times New Roman" w:cs="Segoe UI"/>
          <w:color w:val="212529"/>
          <w:sz w:val="24"/>
          <w:szCs w:val="24"/>
          <w:lang w:eastAsia="en-GB"/>
        </w:rPr>
        <w:t>Llandough</w:t>
      </w:r>
      <w:proofErr w:type="spellEnd"/>
      <w:r w:rsidRPr="00527DC6">
        <w:rPr>
          <w:rFonts w:cs="Segoe UI"/>
          <w:color w:val="212529"/>
          <w:sz w:val="24"/>
          <w:szCs w:val="24"/>
        </w:rPr>
        <w:t>.</w:t>
      </w:r>
    </w:p>
    <w:p w14:paraId="6AC835D2" w14:textId="77777777" w:rsidR="00582EEC" w:rsidRPr="00582EEC" w:rsidRDefault="00B47EB2" w:rsidP="00582EEC">
      <w:pPr>
        <w:pStyle w:val="ListParagraph"/>
        <w:numPr>
          <w:ilvl w:val="0"/>
          <w:numId w:val="117"/>
        </w:numPr>
        <w:shd w:val="clear" w:color="auto" w:fill="FFFFFF"/>
        <w:spacing w:before="100" w:beforeAutospacing="1" w:after="100" w:afterAutospacing="1" w:line="240" w:lineRule="auto"/>
        <w:rPr>
          <w:rFonts w:eastAsia="Times New Roman"/>
          <w:color w:val="000000"/>
          <w:sz w:val="24"/>
          <w:szCs w:val="24"/>
          <w:lang w:eastAsia="en-GB"/>
        </w:rPr>
      </w:pPr>
      <w:r w:rsidRPr="00582EEC">
        <w:rPr>
          <w:rFonts w:asciiTheme="minorHAnsi" w:eastAsia="Times New Roman" w:hAnsiTheme="minorHAnsi" w:cs="Arial"/>
          <w:color w:val="000000"/>
          <w:sz w:val="24"/>
          <w:szCs w:val="24"/>
          <w:lang w:eastAsia="en-GB"/>
        </w:rPr>
        <w:t xml:space="preserve">The transplant team at the University Hospital of Wales in Cardiff have successfully transplanted kidneys from donors infected with Hepatitis C. The procedure was the </w:t>
      </w:r>
      <w:r w:rsidRPr="00582EEC">
        <w:rPr>
          <w:rFonts w:asciiTheme="minorHAnsi" w:eastAsia="Times New Roman" w:hAnsiTheme="minorHAnsi" w:cs="Arial"/>
          <w:color w:val="000000"/>
          <w:sz w:val="24"/>
          <w:szCs w:val="24"/>
          <w:lang w:eastAsia="en-GB"/>
        </w:rPr>
        <w:lastRenderedPageBreak/>
        <w:t>first of its kind in the United Kingdom and represents a medical breakthrough in both organ transplantation and the treatment of Hepatitis C.</w:t>
      </w:r>
    </w:p>
    <w:p w14:paraId="09CC421E" w14:textId="2F53CE82" w:rsidR="00A1387E" w:rsidRPr="00582EEC" w:rsidRDefault="00B47EB2" w:rsidP="00582EEC">
      <w:pPr>
        <w:pStyle w:val="ListParagraph"/>
        <w:numPr>
          <w:ilvl w:val="0"/>
          <w:numId w:val="117"/>
        </w:numPr>
        <w:shd w:val="clear" w:color="auto" w:fill="FFFFFF"/>
        <w:spacing w:before="100" w:beforeAutospacing="1" w:after="100" w:afterAutospacing="1" w:line="240" w:lineRule="auto"/>
        <w:rPr>
          <w:rFonts w:eastAsia="Times New Roman"/>
          <w:color w:val="000000"/>
          <w:sz w:val="24"/>
          <w:szCs w:val="24"/>
          <w:lang w:eastAsia="en-GB"/>
        </w:rPr>
      </w:pPr>
      <w:r w:rsidRPr="00582EEC">
        <w:rPr>
          <w:sz w:val="24"/>
          <w:szCs w:val="24"/>
        </w:rPr>
        <w:t xml:space="preserve">Artist Nathan Wyburn, Patron of Cardiff and Vale Health Charity, has created a new piece of work using more than 200 photographs of NHS workers. </w:t>
      </w:r>
      <w:r w:rsidR="006D5038" w:rsidRPr="00582EEC">
        <w:rPr>
          <w:sz w:val="24"/>
          <w:szCs w:val="24"/>
        </w:rPr>
        <w:t xml:space="preserve">   </w:t>
      </w:r>
    </w:p>
    <w:p w14:paraId="036F32A6" w14:textId="77777777" w:rsidR="006D5038" w:rsidRDefault="006D5038" w:rsidP="006D5038">
      <w:pPr>
        <w:spacing w:after="160"/>
        <w:rPr>
          <w:rFonts w:cs="Arial"/>
          <w:color w:val="002060"/>
          <w:sz w:val="28"/>
          <w:szCs w:val="28"/>
        </w:rPr>
      </w:pPr>
    </w:p>
    <w:p w14:paraId="46E684C5" w14:textId="2B91978F" w:rsidR="00127889" w:rsidRPr="000A68F1" w:rsidRDefault="00331745" w:rsidP="00AC46D4">
      <w:pPr>
        <w:pStyle w:val="Heading1"/>
        <w:numPr>
          <w:ilvl w:val="0"/>
          <w:numId w:val="13"/>
        </w:numPr>
        <w:rPr>
          <w:rFonts w:ascii="Calibri" w:hAnsi="Calibri" w:cs="Arial"/>
          <w:color w:val="002060"/>
          <w:sz w:val="28"/>
          <w:szCs w:val="28"/>
        </w:rPr>
      </w:pPr>
      <w:bookmarkStart w:id="12" w:name="_Toc86651902"/>
      <w:r>
        <w:rPr>
          <w:rFonts w:ascii="Calibri" w:hAnsi="Calibri" w:cs="Arial"/>
          <w:color w:val="002060"/>
          <w:sz w:val="28"/>
          <w:szCs w:val="28"/>
        </w:rPr>
        <w:t>Quality, Safety and Patient Experience Framework</w:t>
      </w:r>
      <w:bookmarkEnd w:id="12"/>
      <w:r>
        <w:rPr>
          <w:rFonts w:ascii="Calibri" w:hAnsi="Calibri" w:cs="Arial"/>
          <w:color w:val="002060"/>
          <w:sz w:val="28"/>
          <w:szCs w:val="28"/>
        </w:rPr>
        <w:t xml:space="preserve">  </w:t>
      </w:r>
    </w:p>
    <w:p w14:paraId="18CA9CF1" w14:textId="3CC246F8" w:rsidR="00C57BBF" w:rsidRPr="00C57BBF" w:rsidRDefault="00C57BBF" w:rsidP="00C57BBF">
      <w:pPr>
        <w:pStyle w:val="ListParagraph"/>
        <w:ind w:left="360"/>
        <w:rPr>
          <w:rFonts w:cs="Arial"/>
          <w:sz w:val="24"/>
          <w:szCs w:val="24"/>
        </w:rPr>
      </w:pPr>
    </w:p>
    <w:p w14:paraId="5AA08C22" w14:textId="3612E067" w:rsidR="00EA238E" w:rsidRDefault="00C57BBF" w:rsidP="00527DC6">
      <w:pPr>
        <w:pStyle w:val="ListParagraph"/>
        <w:ind w:left="0"/>
        <w:rPr>
          <w:rFonts w:cs="Arial"/>
          <w:sz w:val="24"/>
          <w:szCs w:val="24"/>
        </w:rPr>
      </w:pPr>
      <w:r w:rsidRPr="00C57BBF">
        <w:rPr>
          <w:rFonts w:cs="Arial"/>
          <w:sz w:val="24"/>
          <w:szCs w:val="24"/>
        </w:rPr>
        <w:t xml:space="preserve">The UHB wishes to ensure the provision of equitable services across Cardiff and the Vale which meet the needs of the population. The challenge is to ensure that its residents have equitable access to health care which is effective and of a proven quality. </w:t>
      </w:r>
    </w:p>
    <w:p w14:paraId="0D37A9DC" w14:textId="77777777" w:rsidR="00A1387E" w:rsidRPr="00C57BBF" w:rsidRDefault="00A1387E" w:rsidP="00527DC6">
      <w:pPr>
        <w:pStyle w:val="ListParagraph"/>
        <w:ind w:left="0"/>
        <w:rPr>
          <w:rFonts w:cs="Arial"/>
          <w:sz w:val="24"/>
          <w:szCs w:val="24"/>
        </w:rPr>
      </w:pPr>
    </w:p>
    <w:p w14:paraId="0CC94998" w14:textId="52EF7AD2" w:rsidR="00527DC6" w:rsidRPr="00A1387E" w:rsidRDefault="00527DC6" w:rsidP="00A1387E">
      <w:pPr>
        <w:pStyle w:val="ListParagraph"/>
        <w:ind w:left="0"/>
        <w:rPr>
          <w:rFonts w:cs="Arial"/>
          <w:sz w:val="24"/>
          <w:szCs w:val="24"/>
        </w:rPr>
      </w:pPr>
      <w:r w:rsidRPr="00A1387E">
        <w:rPr>
          <w:rFonts w:cs="Arial"/>
          <w:sz w:val="24"/>
          <w:szCs w:val="24"/>
        </w:rPr>
        <w:t>As an integrated healthcare provider, our focus on quality, safety and the patient experience must extend across all settings where healthcare is provided.  The QSE Framework 2021-2026, recognises that the majority of care received by patients is provided in a primary or community care setting and that the primary and community care element of the patient pathway, is as key to delivering safe, high quality care as that part of the pathway which is provided in more acute settings. What really matters for our patients</w:t>
      </w:r>
      <w:r w:rsidR="00A1387E">
        <w:rPr>
          <w:rFonts w:cs="Arial"/>
          <w:sz w:val="24"/>
          <w:szCs w:val="24"/>
        </w:rPr>
        <w:t>,</w:t>
      </w:r>
      <w:r w:rsidRPr="00A1387E">
        <w:rPr>
          <w:rFonts w:cs="Arial"/>
          <w:sz w:val="24"/>
          <w:szCs w:val="24"/>
        </w:rPr>
        <w:t xml:space="preserve"> carers and people in our communities must be central to our decision making, so that we can use our time, skills and other resources more wisely.  There is no simple solution to improve safety and no single intervention, implemented in isolation that can fully address the issue (Patient Safety 2030).  The challenge to commission services that improve the health of our residents in Cardiff &amp; Vale and provide prudent, integrated health and social care for a growing local population whist providing increasingly complex emergency, elective and tertiary care to meet local and regional demand within the resources available, has never been greater.</w:t>
      </w:r>
    </w:p>
    <w:p w14:paraId="21190817" w14:textId="1EDFB438" w:rsidR="00527DC6" w:rsidRPr="00527DC6" w:rsidRDefault="00527DC6" w:rsidP="00527DC6">
      <w:pPr>
        <w:rPr>
          <w:rFonts w:asciiTheme="minorHAnsi" w:hAnsiTheme="minorHAnsi" w:cs="Arial"/>
          <w:sz w:val="24"/>
          <w:szCs w:val="24"/>
        </w:rPr>
      </w:pPr>
      <w:r w:rsidRPr="00527DC6">
        <w:rPr>
          <w:rFonts w:asciiTheme="minorHAnsi" w:hAnsiTheme="minorHAnsi" w:cs="Arial"/>
          <w:sz w:val="24"/>
          <w:szCs w:val="24"/>
        </w:rPr>
        <w:t xml:space="preserve">There is a focus on meeting the quadruple aim of excellence in population health and wellbeing, personal experiences of care, best value from resources and an engaged and committed workforce.  Our philosophy of value-based, prudent, health and care </w:t>
      </w:r>
      <w:proofErr w:type="gramStart"/>
      <w:r w:rsidRPr="00527DC6">
        <w:rPr>
          <w:rFonts w:asciiTheme="minorHAnsi" w:hAnsiTheme="minorHAnsi" w:cs="Arial"/>
          <w:sz w:val="24"/>
          <w:szCs w:val="24"/>
        </w:rPr>
        <w:t>underpins</w:t>
      </w:r>
      <w:proofErr w:type="gramEnd"/>
      <w:r w:rsidRPr="00527DC6">
        <w:rPr>
          <w:rFonts w:asciiTheme="minorHAnsi" w:hAnsiTheme="minorHAnsi" w:cs="Arial"/>
          <w:sz w:val="24"/>
          <w:szCs w:val="24"/>
        </w:rPr>
        <w:t xml:space="preserve"> this and will continue to be a distinctive feature of the Welsh system.  The recent </w:t>
      </w:r>
      <w:hyperlink r:id="rId22" w:history="1">
        <w:r w:rsidRPr="00527DC6">
          <w:rPr>
            <w:rFonts w:asciiTheme="minorHAnsi" w:hAnsiTheme="minorHAnsi" w:cs="Arial"/>
            <w:sz w:val="24"/>
            <w:szCs w:val="24"/>
          </w:rPr>
          <w:t>Health and Social Care (Quality and Engagement) (Wales) Act</w:t>
        </w:r>
      </w:hyperlink>
      <w:r w:rsidRPr="00527DC6">
        <w:rPr>
          <w:rFonts w:asciiTheme="minorHAnsi" w:hAnsiTheme="minorHAnsi" w:cs="Arial"/>
          <w:sz w:val="24"/>
          <w:szCs w:val="24"/>
        </w:rPr>
        <w:t xml:space="preserve"> which places both an enhanced duty of quality and an Organisational Duty of Candour will strengthen the approach to high quality, safe care.  The UHB will be required to set out how it is meeting its statutory duties in annual reports to Welsh Government. </w:t>
      </w:r>
    </w:p>
    <w:p w14:paraId="585812DA" w14:textId="7DD41AC7" w:rsidR="00527DC6" w:rsidRPr="00527DC6" w:rsidRDefault="00527DC6" w:rsidP="00527DC6">
      <w:pPr>
        <w:rPr>
          <w:rFonts w:asciiTheme="minorHAnsi" w:hAnsiTheme="minorHAnsi" w:cs="Arial"/>
          <w:sz w:val="24"/>
          <w:szCs w:val="24"/>
        </w:rPr>
      </w:pPr>
      <w:r w:rsidRPr="00527DC6">
        <w:rPr>
          <w:rFonts w:asciiTheme="minorHAnsi" w:hAnsiTheme="minorHAnsi" w:cs="Arial"/>
          <w:sz w:val="24"/>
          <w:szCs w:val="24"/>
        </w:rPr>
        <w:t>To achieve the aspiration of having a quality-led health service, all organisations need to operate within an effective quality management system.  Th</w:t>
      </w:r>
      <w:r w:rsidR="004E1525">
        <w:rPr>
          <w:rFonts w:asciiTheme="minorHAnsi" w:hAnsiTheme="minorHAnsi" w:cs="Arial"/>
          <w:sz w:val="24"/>
          <w:szCs w:val="24"/>
        </w:rPr>
        <w:t>e</w:t>
      </w:r>
      <w:r w:rsidRPr="00527DC6">
        <w:rPr>
          <w:rFonts w:asciiTheme="minorHAnsi" w:hAnsiTheme="minorHAnsi" w:cs="Arial"/>
          <w:sz w:val="24"/>
          <w:szCs w:val="24"/>
        </w:rPr>
        <w:t xml:space="preserve"> All Wales Quality and Safety </w:t>
      </w:r>
      <w:r w:rsidRPr="00527DC6">
        <w:rPr>
          <w:rFonts w:asciiTheme="minorHAnsi" w:hAnsiTheme="minorHAnsi" w:cs="Arial"/>
          <w:sz w:val="24"/>
          <w:szCs w:val="24"/>
        </w:rPr>
        <w:lastRenderedPageBreak/>
        <w:t xml:space="preserve">Framework, </w:t>
      </w:r>
      <w:r w:rsidR="004E1525">
        <w:rPr>
          <w:rFonts w:asciiTheme="minorHAnsi" w:hAnsiTheme="minorHAnsi" w:cs="Arial"/>
          <w:sz w:val="24"/>
          <w:szCs w:val="24"/>
        </w:rPr>
        <w:t>describes</w:t>
      </w:r>
      <w:r w:rsidRPr="00527DC6">
        <w:rPr>
          <w:rFonts w:asciiTheme="minorHAnsi" w:hAnsiTheme="minorHAnsi" w:cs="Arial"/>
          <w:sz w:val="24"/>
          <w:szCs w:val="24"/>
        </w:rPr>
        <w:t xml:space="preserve"> the interlinked key elements that must always be working together to ensure continuous improvement in quality: planning; improvement; and control; and to provide overall assurance that the system is working effectively to deliver the outcomes that we need for the people of Wales.</w:t>
      </w:r>
    </w:p>
    <w:p w14:paraId="45D80D63" w14:textId="444C5E86" w:rsidR="00527DC6" w:rsidRPr="00527DC6" w:rsidRDefault="00527DC6" w:rsidP="00527DC6">
      <w:pPr>
        <w:rPr>
          <w:rFonts w:asciiTheme="minorHAnsi" w:hAnsiTheme="minorHAnsi" w:cs="Arial"/>
          <w:sz w:val="24"/>
          <w:szCs w:val="24"/>
        </w:rPr>
      </w:pPr>
      <w:r w:rsidRPr="00527DC6">
        <w:rPr>
          <w:rFonts w:asciiTheme="minorHAnsi" w:hAnsiTheme="minorHAnsi" w:cs="Arial"/>
          <w:sz w:val="24"/>
          <w:szCs w:val="24"/>
        </w:rPr>
        <w:t xml:space="preserve">The Quality, Safety and Experience (QSE) Framework 2021-2026 which has been developed through extensive engagement with thousands of stakeholders throughout the Health Board, community and with many external partners.  This has helped define our priorities for the next 5 years.  </w:t>
      </w:r>
    </w:p>
    <w:p w14:paraId="0C8660CA" w14:textId="77777777" w:rsidR="00527DC6" w:rsidRPr="00527DC6" w:rsidRDefault="00527DC6" w:rsidP="00527DC6">
      <w:pPr>
        <w:rPr>
          <w:rFonts w:asciiTheme="minorHAnsi" w:hAnsiTheme="minorHAnsi" w:cs="Arial"/>
          <w:sz w:val="24"/>
          <w:szCs w:val="24"/>
        </w:rPr>
      </w:pPr>
      <w:r w:rsidRPr="00527DC6">
        <w:rPr>
          <w:rFonts w:asciiTheme="minorHAnsi" w:hAnsiTheme="minorHAnsi" w:cs="Arial"/>
          <w:sz w:val="24"/>
          <w:szCs w:val="24"/>
        </w:rPr>
        <w:t xml:space="preserve">Traditionally we have focused on things that go wrong, and of course this is important and something we will always be committed to. However, to really become one of the safest, high quality organisations in the UK where people and patients experience great care, we recognise that there are a number of key enablers that we have to address. </w:t>
      </w:r>
    </w:p>
    <w:p w14:paraId="1A3BE659" w14:textId="10C0791D" w:rsidR="00527DC6" w:rsidRPr="00527DC6" w:rsidRDefault="00527DC6" w:rsidP="00527DC6">
      <w:pPr>
        <w:rPr>
          <w:rFonts w:asciiTheme="minorHAnsi" w:hAnsiTheme="minorHAnsi" w:cs="Arial"/>
          <w:sz w:val="24"/>
          <w:szCs w:val="24"/>
        </w:rPr>
      </w:pPr>
      <w:r>
        <w:rPr>
          <w:rFonts w:asciiTheme="minorHAnsi" w:hAnsiTheme="minorHAnsi" w:cs="Arial"/>
          <w:sz w:val="24"/>
          <w:szCs w:val="24"/>
        </w:rPr>
        <w:t>I</w:t>
      </w:r>
      <w:r w:rsidRPr="00527DC6">
        <w:rPr>
          <w:rFonts w:asciiTheme="minorHAnsi" w:hAnsiTheme="minorHAnsi" w:cs="Arial"/>
          <w:sz w:val="24"/>
          <w:szCs w:val="24"/>
        </w:rPr>
        <w:t xml:space="preserve">n focusing on these 8 key priorities, we can aspire to provide safe, effective services that deliver excellent user experience equal to the best healthcare organisations in the world. </w:t>
      </w:r>
    </w:p>
    <w:p w14:paraId="0700AA52" w14:textId="77777777" w:rsidR="00527DC6" w:rsidRPr="00527DC6" w:rsidRDefault="00527DC6" w:rsidP="00527DC6">
      <w:pPr>
        <w:rPr>
          <w:rFonts w:asciiTheme="minorHAnsi" w:hAnsiTheme="minorHAnsi" w:cs="Arial"/>
          <w:sz w:val="24"/>
          <w:szCs w:val="24"/>
        </w:rPr>
      </w:pPr>
      <w:r w:rsidRPr="00527DC6">
        <w:rPr>
          <w:rFonts w:asciiTheme="minorHAnsi" w:hAnsiTheme="minorHAnsi" w:cs="Arial"/>
          <w:sz w:val="24"/>
          <w:szCs w:val="24"/>
        </w:rPr>
        <w:t>These eight key areas are:</w:t>
      </w:r>
    </w:p>
    <w:p w14:paraId="3F92B1EE" w14:textId="77777777" w:rsidR="00527DC6" w:rsidRPr="00527DC6" w:rsidRDefault="00527DC6" w:rsidP="00527DC6">
      <w:pPr>
        <w:numPr>
          <w:ilvl w:val="0"/>
          <w:numId w:val="162"/>
        </w:numPr>
        <w:contextualSpacing/>
        <w:rPr>
          <w:rFonts w:asciiTheme="minorHAnsi" w:hAnsiTheme="minorHAnsi" w:cs="Arial"/>
          <w:sz w:val="24"/>
          <w:szCs w:val="24"/>
        </w:rPr>
      </w:pPr>
      <w:r w:rsidRPr="00527DC6">
        <w:rPr>
          <w:rFonts w:asciiTheme="minorHAnsi" w:hAnsiTheme="minorHAnsi" w:cs="Arial"/>
          <w:sz w:val="24"/>
          <w:szCs w:val="24"/>
        </w:rPr>
        <w:t>Safety culture</w:t>
      </w:r>
    </w:p>
    <w:p w14:paraId="79C0BC64" w14:textId="77777777" w:rsidR="00527DC6" w:rsidRPr="00527DC6" w:rsidRDefault="00527DC6" w:rsidP="00527DC6">
      <w:pPr>
        <w:numPr>
          <w:ilvl w:val="0"/>
          <w:numId w:val="162"/>
        </w:numPr>
        <w:contextualSpacing/>
        <w:rPr>
          <w:rFonts w:asciiTheme="minorHAnsi" w:hAnsiTheme="minorHAnsi" w:cs="Arial"/>
          <w:sz w:val="24"/>
          <w:szCs w:val="24"/>
        </w:rPr>
      </w:pPr>
      <w:r w:rsidRPr="00527DC6">
        <w:rPr>
          <w:rFonts w:asciiTheme="minorHAnsi" w:hAnsiTheme="minorHAnsi" w:cs="Arial"/>
          <w:sz w:val="24"/>
          <w:szCs w:val="24"/>
        </w:rPr>
        <w:t>Leadership and the prioritisation of QSE</w:t>
      </w:r>
    </w:p>
    <w:p w14:paraId="72084CB9" w14:textId="77777777" w:rsidR="00527DC6" w:rsidRPr="00527DC6" w:rsidRDefault="00527DC6" w:rsidP="00527DC6">
      <w:pPr>
        <w:numPr>
          <w:ilvl w:val="0"/>
          <w:numId w:val="162"/>
        </w:numPr>
        <w:contextualSpacing/>
        <w:rPr>
          <w:rFonts w:asciiTheme="minorHAnsi" w:hAnsiTheme="minorHAnsi" w:cs="Arial"/>
          <w:sz w:val="24"/>
          <w:szCs w:val="24"/>
        </w:rPr>
      </w:pPr>
      <w:r w:rsidRPr="00527DC6">
        <w:rPr>
          <w:rFonts w:asciiTheme="minorHAnsi" w:hAnsiTheme="minorHAnsi" w:cs="Arial"/>
          <w:sz w:val="24"/>
          <w:szCs w:val="24"/>
        </w:rPr>
        <w:t>Patient Experience and Involvement</w:t>
      </w:r>
    </w:p>
    <w:p w14:paraId="437453E9" w14:textId="77777777" w:rsidR="00527DC6" w:rsidRPr="00527DC6" w:rsidRDefault="00527DC6" w:rsidP="00527DC6">
      <w:pPr>
        <w:numPr>
          <w:ilvl w:val="0"/>
          <w:numId w:val="162"/>
        </w:numPr>
        <w:contextualSpacing/>
        <w:rPr>
          <w:rFonts w:asciiTheme="minorHAnsi" w:hAnsiTheme="minorHAnsi" w:cs="Arial"/>
          <w:sz w:val="24"/>
          <w:szCs w:val="24"/>
        </w:rPr>
      </w:pPr>
      <w:r w:rsidRPr="00527DC6">
        <w:rPr>
          <w:rFonts w:asciiTheme="minorHAnsi" w:hAnsiTheme="minorHAnsi" w:cs="Arial"/>
          <w:sz w:val="24"/>
          <w:szCs w:val="24"/>
        </w:rPr>
        <w:t>Patient Safety Learning and Communication</w:t>
      </w:r>
    </w:p>
    <w:p w14:paraId="60C3F17A" w14:textId="77777777" w:rsidR="00527DC6" w:rsidRPr="00527DC6" w:rsidRDefault="00527DC6" w:rsidP="00527DC6">
      <w:pPr>
        <w:numPr>
          <w:ilvl w:val="0"/>
          <w:numId w:val="162"/>
        </w:numPr>
        <w:contextualSpacing/>
        <w:rPr>
          <w:rFonts w:asciiTheme="minorHAnsi" w:hAnsiTheme="minorHAnsi" w:cs="Arial"/>
          <w:sz w:val="24"/>
          <w:szCs w:val="24"/>
        </w:rPr>
      </w:pPr>
      <w:r w:rsidRPr="00527DC6">
        <w:rPr>
          <w:rFonts w:asciiTheme="minorHAnsi" w:hAnsiTheme="minorHAnsi" w:cs="Arial"/>
          <w:sz w:val="24"/>
          <w:szCs w:val="24"/>
        </w:rPr>
        <w:t>Staff Engagement and Involvement</w:t>
      </w:r>
    </w:p>
    <w:p w14:paraId="5813BB5F" w14:textId="77777777" w:rsidR="00527DC6" w:rsidRPr="00527DC6" w:rsidRDefault="00527DC6" w:rsidP="00527DC6">
      <w:pPr>
        <w:numPr>
          <w:ilvl w:val="0"/>
          <w:numId w:val="162"/>
        </w:numPr>
        <w:contextualSpacing/>
        <w:rPr>
          <w:rFonts w:asciiTheme="minorHAnsi" w:hAnsiTheme="minorHAnsi" w:cs="Arial"/>
          <w:sz w:val="24"/>
          <w:szCs w:val="24"/>
        </w:rPr>
      </w:pPr>
      <w:r w:rsidRPr="00527DC6">
        <w:rPr>
          <w:rFonts w:asciiTheme="minorHAnsi" w:hAnsiTheme="minorHAnsi" w:cs="Arial"/>
          <w:sz w:val="24"/>
          <w:szCs w:val="24"/>
        </w:rPr>
        <w:t>Data and insight</w:t>
      </w:r>
    </w:p>
    <w:p w14:paraId="0808147D" w14:textId="77777777" w:rsidR="00527DC6" w:rsidRPr="00527DC6" w:rsidRDefault="00527DC6" w:rsidP="00527DC6">
      <w:pPr>
        <w:numPr>
          <w:ilvl w:val="0"/>
          <w:numId w:val="162"/>
        </w:numPr>
        <w:contextualSpacing/>
        <w:rPr>
          <w:rFonts w:asciiTheme="minorHAnsi" w:hAnsiTheme="minorHAnsi" w:cs="Arial"/>
          <w:sz w:val="24"/>
          <w:szCs w:val="24"/>
        </w:rPr>
      </w:pPr>
      <w:r w:rsidRPr="00527DC6">
        <w:rPr>
          <w:rFonts w:asciiTheme="minorHAnsi" w:hAnsiTheme="minorHAnsi" w:cs="Arial"/>
          <w:sz w:val="24"/>
          <w:szCs w:val="24"/>
        </w:rPr>
        <w:t xml:space="preserve">Professionalism of QSE </w:t>
      </w:r>
    </w:p>
    <w:p w14:paraId="3906C53E" w14:textId="77777777" w:rsidR="00527DC6" w:rsidRDefault="00527DC6" w:rsidP="00527DC6">
      <w:pPr>
        <w:numPr>
          <w:ilvl w:val="0"/>
          <w:numId w:val="162"/>
        </w:numPr>
        <w:contextualSpacing/>
        <w:rPr>
          <w:rFonts w:asciiTheme="minorHAnsi" w:hAnsiTheme="minorHAnsi" w:cs="Arial"/>
          <w:sz w:val="24"/>
          <w:szCs w:val="24"/>
        </w:rPr>
      </w:pPr>
      <w:r w:rsidRPr="00527DC6">
        <w:rPr>
          <w:rFonts w:asciiTheme="minorHAnsi" w:hAnsiTheme="minorHAnsi" w:cs="Arial"/>
          <w:sz w:val="24"/>
          <w:szCs w:val="24"/>
        </w:rPr>
        <w:t>Quality Governance arrangements</w:t>
      </w:r>
    </w:p>
    <w:p w14:paraId="1FDBF147" w14:textId="77777777" w:rsidR="00527DC6" w:rsidRPr="00527DC6" w:rsidRDefault="00527DC6" w:rsidP="00527DC6">
      <w:pPr>
        <w:ind w:left="720"/>
        <w:contextualSpacing/>
        <w:rPr>
          <w:rFonts w:asciiTheme="minorHAnsi" w:hAnsiTheme="minorHAnsi" w:cs="Arial"/>
          <w:sz w:val="24"/>
          <w:szCs w:val="24"/>
        </w:rPr>
      </w:pPr>
    </w:p>
    <w:p w14:paraId="015C46C5" w14:textId="4DCD6A52" w:rsidR="00C57BBF" w:rsidRPr="00C57BBF" w:rsidRDefault="00527DC6" w:rsidP="00527DC6">
      <w:pPr>
        <w:rPr>
          <w:rFonts w:cs="Arial"/>
          <w:sz w:val="24"/>
          <w:szCs w:val="24"/>
        </w:rPr>
      </w:pPr>
      <w:r w:rsidRPr="00527DC6">
        <w:rPr>
          <w:sz w:val="24"/>
          <w:szCs w:val="24"/>
        </w:rPr>
        <w:t>Some of the key priorities within the QSE Framework 2021-2026 include ambitions to:</w:t>
      </w:r>
    </w:p>
    <w:p w14:paraId="79014CDE" w14:textId="256B321A" w:rsidR="00707228" w:rsidRPr="00707228" w:rsidRDefault="00707228" w:rsidP="00527DC6">
      <w:pPr>
        <w:pStyle w:val="ListParagraph"/>
        <w:numPr>
          <w:ilvl w:val="0"/>
          <w:numId w:val="128"/>
        </w:numPr>
        <w:spacing w:line="240" w:lineRule="auto"/>
        <w:ind w:left="709"/>
        <w:rPr>
          <w:rFonts w:cs="Arial"/>
          <w:sz w:val="24"/>
          <w:szCs w:val="24"/>
        </w:rPr>
      </w:pPr>
      <w:r w:rsidRPr="00707228">
        <w:rPr>
          <w:rFonts w:cs="Arial"/>
          <w:sz w:val="24"/>
          <w:szCs w:val="24"/>
        </w:rPr>
        <w:t xml:space="preserve">Implementation of a Quality Improvement System (in line with the Clinical Services Framework) </w:t>
      </w:r>
    </w:p>
    <w:p w14:paraId="41EEDC6F" w14:textId="77777777" w:rsidR="00707228" w:rsidRPr="00707228" w:rsidRDefault="00707228" w:rsidP="00527DC6">
      <w:pPr>
        <w:pStyle w:val="ListParagraph"/>
        <w:numPr>
          <w:ilvl w:val="0"/>
          <w:numId w:val="128"/>
        </w:numPr>
        <w:spacing w:line="240" w:lineRule="auto"/>
        <w:ind w:left="709"/>
        <w:rPr>
          <w:rFonts w:cs="Arial"/>
          <w:sz w:val="24"/>
          <w:szCs w:val="24"/>
        </w:rPr>
      </w:pPr>
      <w:r w:rsidRPr="00707228">
        <w:rPr>
          <w:rFonts w:cs="Arial"/>
          <w:sz w:val="24"/>
          <w:szCs w:val="24"/>
        </w:rPr>
        <w:t>Working with University/student nursing/Allied professionals</w:t>
      </w:r>
    </w:p>
    <w:p w14:paraId="75EA828B" w14:textId="77777777" w:rsidR="00707228" w:rsidRPr="00707228" w:rsidRDefault="00707228" w:rsidP="00527DC6">
      <w:pPr>
        <w:pStyle w:val="ListParagraph"/>
        <w:numPr>
          <w:ilvl w:val="0"/>
          <w:numId w:val="129"/>
        </w:numPr>
        <w:spacing w:line="240" w:lineRule="auto"/>
        <w:ind w:left="709"/>
        <w:rPr>
          <w:rFonts w:cs="Arial"/>
          <w:sz w:val="24"/>
          <w:szCs w:val="24"/>
        </w:rPr>
      </w:pPr>
      <w:r w:rsidRPr="00A208F9">
        <w:rPr>
          <w:rFonts w:cs="Arial"/>
          <w:sz w:val="24"/>
          <w:szCs w:val="24"/>
        </w:rPr>
        <w:t>Implement a systems and human factors approach to workplace safety</w:t>
      </w:r>
    </w:p>
    <w:p w14:paraId="6010334E" w14:textId="69B19515" w:rsidR="00707228" w:rsidRPr="00707228" w:rsidRDefault="00707228" w:rsidP="00527DC6">
      <w:pPr>
        <w:pStyle w:val="ListParagraph"/>
        <w:numPr>
          <w:ilvl w:val="0"/>
          <w:numId w:val="129"/>
        </w:numPr>
        <w:spacing w:line="240" w:lineRule="auto"/>
        <w:ind w:left="709"/>
        <w:rPr>
          <w:rFonts w:cs="Arial"/>
          <w:sz w:val="24"/>
          <w:szCs w:val="24"/>
        </w:rPr>
      </w:pPr>
      <w:r w:rsidRPr="00A208F9">
        <w:rPr>
          <w:rFonts w:cs="Arial"/>
          <w:sz w:val="24"/>
          <w:szCs w:val="24"/>
        </w:rPr>
        <w:t>Identify, develop and resource, priority programs that equitably foster and promote workforce safety for staff (psychological and physical)</w:t>
      </w:r>
      <w:r w:rsidR="00C7022E">
        <w:rPr>
          <w:rFonts w:cs="Arial"/>
          <w:sz w:val="24"/>
          <w:szCs w:val="24"/>
        </w:rPr>
        <w:t xml:space="preserve"> including simulation and coaching for safety</w:t>
      </w:r>
    </w:p>
    <w:p w14:paraId="0E0FEE59" w14:textId="77777777" w:rsidR="00707228" w:rsidRPr="00707228" w:rsidRDefault="00707228" w:rsidP="00527DC6">
      <w:pPr>
        <w:pStyle w:val="ListParagraph"/>
        <w:numPr>
          <w:ilvl w:val="0"/>
          <w:numId w:val="129"/>
        </w:numPr>
        <w:spacing w:line="240" w:lineRule="auto"/>
        <w:ind w:left="709"/>
        <w:rPr>
          <w:rFonts w:cs="Arial"/>
          <w:sz w:val="24"/>
          <w:szCs w:val="24"/>
        </w:rPr>
      </w:pPr>
      <w:r w:rsidRPr="00A208F9">
        <w:rPr>
          <w:rFonts w:cs="Arial"/>
          <w:sz w:val="24"/>
          <w:szCs w:val="24"/>
        </w:rPr>
        <w:t>Develop and implement a Framework to support staff involved in incidents, complaints and claims</w:t>
      </w:r>
    </w:p>
    <w:p w14:paraId="06F51CD2" w14:textId="51E13C0E" w:rsidR="00EA238E" w:rsidRPr="00C7022E" w:rsidRDefault="00707228" w:rsidP="00527DC6">
      <w:pPr>
        <w:pStyle w:val="ListParagraph"/>
        <w:numPr>
          <w:ilvl w:val="0"/>
          <w:numId w:val="129"/>
        </w:numPr>
        <w:spacing w:line="240" w:lineRule="auto"/>
        <w:ind w:left="709"/>
        <w:rPr>
          <w:rFonts w:cs="Arial"/>
          <w:sz w:val="24"/>
          <w:szCs w:val="24"/>
        </w:rPr>
      </w:pPr>
      <w:r w:rsidRPr="00C7022E">
        <w:rPr>
          <w:rFonts w:cs="Arial"/>
          <w:sz w:val="24"/>
          <w:szCs w:val="24"/>
        </w:rPr>
        <w:lastRenderedPageBreak/>
        <w:t>Establish a Patient Safety Specialist Network</w:t>
      </w:r>
      <w:r w:rsidR="00C7022E">
        <w:rPr>
          <w:rFonts w:cs="Arial"/>
          <w:sz w:val="24"/>
          <w:szCs w:val="24"/>
        </w:rPr>
        <w:t xml:space="preserve">, </w:t>
      </w:r>
      <w:r w:rsidRPr="00C7022E">
        <w:rPr>
          <w:rFonts w:cs="Arial"/>
          <w:sz w:val="24"/>
          <w:szCs w:val="24"/>
        </w:rPr>
        <w:t>MDT Safety and Quality Clinics</w:t>
      </w:r>
      <w:r w:rsidR="00C7022E">
        <w:rPr>
          <w:rFonts w:cs="Arial"/>
          <w:sz w:val="24"/>
          <w:szCs w:val="24"/>
        </w:rPr>
        <w:t xml:space="preserve"> and a </w:t>
      </w:r>
      <w:r w:rsidRPr="00C7022E">
        <w:rPr>
          <w:rFonts w:cs="Arial"/>
          <w:sz w:val="24"/>
          <w:szCs w:val="24"/>
        </w:rPr>
        <w:t>Safety Champion role</w:t>
      </w:r>
    </w:p>
    <w:p w14:paraId="162F85C0" w14:textId="48479B83" w:rsidR="00557759" w:rsidRPr="006D5038" w:rsidRDefault="00EA238E" w:rsidP="000A68F1">
      <w:pPr>
        <w:rPr>
          <w:rFonts w:asciiTheme="minorHAnsi" w:hAnsiTheme="minorHAnsi" w:cs="Arial"/>
          <w:sz w:val="24"/>
          <w:szCs w:val="24"/>
        </w:rPr>
      </w:pPr>
      <w:r w:rsidRPr="006D5038">
        <w:rPr>
          <w:rFonts w:asciiTheme="minorHAnsi" w:hAnsiTheme="minorHAnsi" w:cs="Arial"/>
          <w:sz w:val="24"/>
          <w:szCs w:val="24"/>
        </w:rPr>
        <w:t>An increasing number of the services provided to the population of Cardiff and Vale are delivered in partnership with the Local Authorities and third sector organisations. It is important therefore that the planning of services involves a multi-agency approach and also involves patients, service users and carers to plan services in a way that reflects the needs to the local population. As an integrated healthcare provider, our focus on quality, safety and the patient experience must extend across all settings where healthcare is provided</w:t>
      </w:r>
      <w:r w:rsidR="00557759" w:rsidRPr="006D5038">
        <w:rPr>
          <w:rFonts w:asciiTheme="minorHAnsi" w:hAnsiTheme="minorHAnsi" w:cs="Arial"/>
          <w:sz w:val="24"/>
          <w:szCs w:val="24"/>
        </w:rPr>
        <w:t>, not purely for the services we provide</w:t>
      </w:r>
      <w:r w:rsidRPr="006D5038">
        <w:rPr>
          <w:rFonts w:asciiTheme="minorHAnsi" w:hAnsiTheme="minorHAnsi" w:cs="Arial"/>
          <w:sz w:val="24"/>
          <w:szCs w:val="24"/>
        </w:rPr>
        <w:t>.  We cannot focus on secondary care, recognising that the majority of care received by patients is provided in a primary or community care setting and that the primary and community care element of the patient pathway, is as key to delivering safe, high quality care as that part of the pathway which is provided in more acute settings.</w:t>
      </w:r>
    </w:p>
    <w:p w14:paraId="7CE5FE10" w14:textId="1AF37F02" w:rsidR="00127889" w:rsidRPr="000A68F1" w:rsidRDefault="00127889" w:rsidP="004634BD">
      <w:pPr>
        <w:pStyle w:val="Heading1"/>
        <w:numPr>
          <w:ilvl w:val="0"/>
          <w:numId w:val="13"/>
        </w:numPr>
        <w:rPr>
          <w:rFonts w:ascii="Calibri" w:hAnsi="Calibri" w:cs="Arial"/>
          <w:color w:val="002060"/>
          <w:sz w:val="28"/>
          <w:szCs w:val="28"/>
        </w:rPr>
      </w:pPr>
      <w:bookmarkStart w:id="13" w:name="_Toc86651903"/>
      <w:r w:rsidRPr="000A68F1">
        <w:rPr>
          <w:rFonts w:ascii="Calibri" w:hAnsi="Calibri" w:cs="Arial"/>
          <w:color w:val="002060"/>
          <w:sz w:val="28"/>
          <w:szCs w:val="28"/>
        </w:rPr>
        <w:t>Equality and Diversity</w:t>
      </w:r>
      <w:bookmarkEnd w:id="13"/>
      <w:r w:rsidR="00F273D3">
        <w:rPr>
          <w:rFonts w:ascii="Calibri" w:hAnsi="Calibri" w:cs="Arial"/>
          <w:color w:val="002060"/>
          <w:sz w:val="28"/>
          <w:szCs w:val="28"/>
        </w:rPr>
        <w:t xml:space="preserve">  </w:t>
      </w:r>
      <w:r w:rsidR="006D5038">
        <w:rPr>
          <w:rFonts w:ascii="Calibri" w:hAnsi="Calibri" w:cs="Arial"/>
          <w:color w:val="002060"/>
          <w:sz w:val="28"/>
          <w:szCs w:val="28"/>
        </w:rPr>
        <w:br/>
      </w:r>
    </w:p>
    <w:p w14:paraId="58B6BAE7" w14:textId="5C6D04C5" w:rsidR="00F5302D" w:rsidRPr="00A1387E" w:rsidRDefault="00F5302D" w:rsidP="00A1387E">
      <w:pPr>
        <w:rPr>
          <w:rFonts w:cs="Arial"/>
          <w:sz w:val="24"/>
          <w:szCs w:val="24"/>
        </w:rPr>
      </w:pPr>
      <w:r w:rsidRPr="00A1387E">
        <w:rPr>
          <w:rFonts w:cs="Arial"/>
          <w:sz w:val="24"/>
          <w:szCs w:val="24"/>
        </w:rPr>
        <w:t>Cardiff and Vale University Health Board will support the elimination of all forms of unlawful discrimination from all UHB func</w:t>
      </w:r>
      <w:r w:rsidR="00527DC6" w:rsidRPr="00A1387E">
        <w:rPr>
          <w:rFonts w:cs="Arial"/>
          <w:sz w:val="24"/>
          <w:szCs w:val="24"/>
        </w:rPr>
        <w:t>tions, policies, procedures and</w:t>
      </w:r>
      <w:r w:rsidRPr="00A1387E">
        <w:rPr>
          <w:rFonts w:cs="Arial"/>
          <w:sz w:val="24"/>
          <w:szCs w:val="24"/>
        </w:rPr>
        <w:t xml:space="preserve"> practices, promote equality of opportunity, foster good relations and create an environment where diversity is valued, respect for personal dignity and recognition of human rights by and for all employees, patients and the public. The Health Board has continued to demonstrate how it is </w:t>
      </w:r>
      <w:proofErr w:type="gramStart"/>
      <w:r w:rsidRPr="00A1387E">
        <w:rPr>
          <w:rFonts w:cs="Arial"/>
          <w:sz w:val="24"/>
          <w:szCs w:val="24"/>
        </w:rPr>
        <w:t>taking into account</w:t>
      </w:r>
      <w:proofErr w:type="gramEnd"/>
      <w:r w:rsidRPr="00A1387E">
        <w:rPr>
          <w:rFonts w:cs="Arial"/>
          <w:sz w:val="24"/>
          <w:szCs w:val="24"/>
        </w:rPr>
        <w:t xml:space="preserve"> the Public Sector Equality nine protected characteristics as well as giv</w:t>
      </w:r>
      <w:r w:rsidR="00A1387E">
        <w:rPr>
          <w:rFonts w:cs="Arial"/>
          <w:sz w:val="24"/>
          <w:szCs w:val="24"/>
        </w:rPr>
        <w:t xml:space="preserve">ing </w:t>
      </w:r>
      <w:r w:rsidRPr="00A1387E">
        <w:rPr>
          <w:rFonts w:cs="Arial"/>
          <w:sz w:val="24"/>
          <w:szCs w:val="24"/>
        </w:rPr>
        <w:t>consideration t</w:t>
      </w:r>
      <w:r w:rsidR="005250C6" w:rsidRPr="00A1387E">
        <w:rPr>
          <w:rFonts w:cs="Arial"/>
          <w:sz w:val="24"/>
          <w:szCs w:val="24"/>
        </w:rPr>
        <w:t>o vulnerable groups, including </w:t>
      </w:r>
      <w:r w:rsidRPr="00A1387E">
        <w:rPr>
          <w:rFonts w:cs="Arial"/>
          <w:sz w:val="24"/>
          <w:szCs w:val="24"/>
        </w:rPr>
        <w:t xml:space="preserve">for example, carers, homeless, gypsy traveller communities, </w:t>
      </w:r>
      <w:r w:rsidR="005250C6" w:rsidRPr="00A1387E">
        <w:rPr>
          <w:rFonts w:cs="Arial"/>
          <w:sz w:val="24"/>
          <w:szCs w:val="24"/>
        </w:rPr>
        <w:t xml:space="preserve">sex workers and prisoners. </w:t>
      </w:r>
    </w:p>
    <w:p w14:paraId="752D2806" w14:textId="77777777" w:rsidR="00F5302D" w:rsidRPr="00A1387E" w:rsidRDefault="00F5302D" w:rsidP="00A1387E">
      <w:pPr>
        <w:rPr>
          <w:rFonts w:cs="Arial"/>
          <w:sz w:val="24"/>
          <w:szCs w:val="24"/>
        </w:rPr>
      </w:pPr>
      <w:r w:rsidRPr="00A1387E">
        <w:rPr>
          <w:rFonts w:cs="Arial"/>
          <w:sz w:val="24"/>
          <w:szCs w:val="24"/>
        </w:rPr>
        <w:t xml:space="preserve">The Race Equality Action Plan for Wales provides guidance on delivering better health outcomes for Black, Asian and Minority Ethnic people. The goals of the plan are specified as; </w:t>
      </w:r>
    </w:p>
    <w:p w14:paraId="606574E6" w14:textId="5B071E9B" w:rsidR="00F5302D" w:rsidRPr="00481D9E" w:rsidRDefault="00F5302D" w:rsidP="00481D9E">
      <w:pPr>
        <w:pStyle w:val="xmsolistparagraph"/>
        <w:numPr>
          <w:ilvl w:val="0"/>
          <w:numId w:val="158"/>
        </w:numPr>
        <w:spacing w:after="0"/>
        <w:rPr>
          <w:rFonts w:asciiTheme="minorHAnsi" w:hAnsiTheme="minorHAnsi"/>
          <w:sz w:val="24"/>
          <w:szCs w:val="24"/>
        </w:rPr>
      </w:pPr>
      <w:r w:rsidRPr="00481D9E">
        <w:rPr>
          <w:rFonts w:asciiTheme="minorHAnsi" w:hAnsiTheme="minorHAnsi"/>
          <w:sz w:val="24"/>
          <w:szCs w:val="24"/>
        </w:rPr>
        <w:t xml:space="preserve">Leadership and Accountability – to ensure that NHS Wales is anti-racist, with zero tolerance of any form of discrimination or inequality for employees or service users. </w:t>
      </w:r>
    </w:p>
    <w:p w14:paraId="2F428C2C" w14:textId="6D471C75" w:rsidR="00F5302D" w:rsidRPr="00481D9E" w:rsidRDefault="00F5302D" w:rsidP="00481D9E">
      <w:pPr>
        <w:pStyle w:val="xmsolistparagraph"/>
        <w:numPr>
          <w:ilvl w:val="0"/>
          <w:numId w:val="158"/>
        </w:numPr>
        <w:spacing w:after="0"/>
        <w:rPr>
          <w:rFonts w:asciiTheme="minorHAnsi" w:hAnsiTheme="minorHAnsi"/>
          <w:sz w:val="24"/>
          <w:szCs w:val="24"/>
        </w:rPr>
      </w:pPr>
      <w:r w:rsidRPr="00481D9E">
        <w:rPr>
          <w:rFonts w:asciiTheme="minorHAnsi" w:hAnsiTheme="minorHAnsi"/>
          <w:sz w:val="24"/>
          <w:szCs w:val="24"/>
        </w:rPr>
        <w:t xml:space="preserve">Workforce – to ensure that the NHS Wales workforce reflects the population it serves; and staff in work feel safe, inclusive environments (recognising specific challenges for women in the workplace) that enable them to reach their full potential, recognising the intersectional factors causing cumulative disadvantage in an individual. </w:t>
      </w:r>
    </w:p>
    <w:p w14:paraId="27084E0D" w14:textId="2CB9E378" w:rsidR="00F5302D" w:rsidRPr="00481D9E" w:rsidRDefault="00F5302D" w:rsidP="00481D9E">
      <w:pPr>
        <w:pStyle w:val="xmsolistparagraph"/>
        <w:numPr>
          <w:ilvl w:val="0"/>
          <w:numId w:val="158"/>
        </w:numPr>
        <w:spacing w:after="0"/>
        <w:rPr>
          <w:rFonts w:asciiTheme="minorHAnsi" w:hAnsiTheme="minorHAnsi"/>
          <w:sz w:val="24"/>
          <w:szCs w:val="24"/>
        </w:rPr>
      </w:pPr>
      <w:r w:rsidRPr="00481D9E">
        <w:rPr>
          <w:rFonts w:asciiTheme="minorHAnsi" w:hAnsiTheme="minorHAnsi"/>
          <w:sz w:val="24"/>
          <w:szCs w:val="24"/>
        </w:rPr>
        <w:t xml:space="preserve">Data and Intelligence – to ensure that health data in relation to race, ethnicity and intersectional advantage is actively collected, understood and used to drive an inform continued improvements in services. </w:t>
      </w:r>
    </w:p>
    <w:p w14:paraId="04A708F1" w14:textId="3F28BF21" w:rsidR="00F5302D" w:rsidRPr="00481D9E" w:rsidRDefault="00F5302D" w:rsidP="00481D9E">
      <w:pPr>
        <w:pStyle w:val="xmsolistparagraph"/>
        <w:numPr>
          <w:ilvl w:val="0"/>
          <w:numId w:val="158"/>
        </w:numPr>
        <w:spacing w:after="0"/>
        <w:rPr>
          <w:rFonts w:asciiTheme="minorHAnsi" w:hAnsiTheme="minorHAnsi"/>
          <w:sz w:val="24"/>
          <w:szCs w:val="24"/>
        </w:rPr>
      </w:pPr>
      <w:r w:rsidRPr="00481D9E">
        <w:rPr>
          <w:rFonts w:asciiTheme="minorHAnsi" w:hAnsiTheme="minorHAnsi"/>
          <w:sz w:val="24"/>
          <w:szCs w:val="24"/>
        </w:rPr>
        <w:lastRenderedPageBreak/>
        <w:t xml:space="preserve">Access to health services – to ensure public health messages to improve uptake and access to health services are developed through dialogue and in partnership; individuals are supported where necessary in order to access health care. </w:t>
      </w:r>
    </w:p>
    <w:p w14:paraId="170EAC37" w14:textId="3682437A" w:rsidR="00F5302D" w:rsidRDefault="00F5302D" w:rsidP="00481D9E">
      <w:pPr>
        <w:pStyle w:val="xmsolistparagraph"/>
        <w:numPr>
          <w:ilvl w:val="0"/>
          <w:numId w:val="158"/>
        </w:numPr>
        <w:spacing w:after="0"/>
        <w:rPr>
          <w:rFonts w:asciiTheme="minorHAnsi" w:hAnsiTheme="minorHAnsi"/>
          <w:sz w:val="24"/>
          <w:szCs w:val="24"/>
        </w:rPr>
      </w:pPr>
      <w:r w:rsidRPr="00481D9E">
        <w:rPr>
          <w:rFonts w:asciiTheme="minorHAnsi" w:hAnsiTheme="minorHAnsi"/>
          <w:sz w:val="24"/>
          <w:szCs w:val="24"/>
        </w:rPr>
        <w:t xml:space="preserve">Tackling health inequalities – to ensure disease and condition specific delivery plans and strategies include actions to address health inequalities experienced by some Black, Asian and Minority Ethnic people. </w:t>
      </w:r>
    </w:p>
    <w:p w14:paraId="32C2B689" w14:textId="77777777" w:rsidR="00F5302D" w:rsidRPr="00481D9E" w:rsidRDefault="00F5302D" w:rsidP="00481D9E">
      <w:pPr>
        <w:pStyle w:val="xmsolistparagraph"/>
        <w:spacing w:after="0"/>
        <w:rPr>
          <w:rFonts w:asciiTheme="minorHAnsi" w:hAnsiTheme="minorHAnsi"/>
          <w:sz w:val="24"/>
          <w:szCs w:val="24"/>
        </w:rPr>
      </w:pPr>
    </w:p>
    <w:p w14:paraId="28F18955" w14:textId="77777777" w:rsidR="00F5302D" w:rsidRPr="00481D9E" w:rsidRDefault="00F5302D" w:rsidP="00F5302D">
      <w:pPr>
        <w:pStyle w:val="xmsonormal"/>
        <w:rPr>
          <w:rFonts w:asciiTheme="minorHAnsi" w:hAnsiTheme="minorHAnsi"/>
          <w:sz w:val="24"/>
          <w:szCs w:val="24"/>
        </w:rPr>
      </w:pPr>
      <w:r w:rsidRPr="00A1387E">
        <w:rPr>
          <w:rFonts w:eastAsia="MS ??" w:cs="Arial"/>
          <w:sz w:val="24"/>
          <w:szCs w:val="24"/>
          <w:lang w:eastAsia="en-US"/>
        </w:rPr>
        <w:t xml:space="preserve">Cardiff and Vale University Health Board also recognise the priorities in; </w:t>
      </w:r>
    </w:p>
    <w:p w14:paraId="552E4311" w14:textId="7CB5D59E" w:rsidR="00F5302D" w:rsidRPr="00481D9E" w:rsidRDefault="00F5302D" w:rsidP="00527DC6">
      <w:pPr>
        <w:pStyle w:val="xmsolistparagraph"/>
        <w:numPr>
          <w:ilvl w:val="0"/>
          <w:numId w:val="159"/>
        </w:numPr>
        <w:spacing w:after="0"/>
        <w:ind w:left="709"/>
        <w:rPr>
          <w:rFonts w:asciiTheme="minorHAnsi" w:hAnsiTheme="minorHAnsi"/>
          <w:sz w:val="24"/>
          <w:szCs w:val="24"/>
        </w:rPr>
      </w:pPr>
      <w:r w:rsidRPr="00481D9E">
        <w:rPr>
          <w:rFonts w:asciiTheme="minorHAnsi" w:hAnsiTheme="minorHAnsi"/>
          <w:sz w:val="24"/>
          <w:szCs w:val="24"/>
        </w:rPr>
        <w:t>A Healthier Wales</w:t>
      </w:r>
    </w:p>
    <w:p w14:paraId="6ACFBE10" w14:textId="7BC58BBA" w:rsidR="00F5302D" w:rsidRPr="00481D9E" w:rsidRDefault="00F5302D" w:rsidP="00527DC6">
      <w:pPr>
        <w:pStyle w:val="xmsolistparagraph"/>
        <w:numPr>
          <w:ilvl w:val="0"/>
          <w:numId w:val="159"/>
        </w:numPr>
        <w:spacing w:after="0"/>
        <w:ind w:left="709"/>
        <w:rPr>
          <w:rFonts w:asciiTheme="minorHAnsi" w:hAnsiTheme="minorHAnsi"/>
          <w:sz w:val="24"/>
          <w:szCs w:val="24"/>
        </w:rPr>
      </w:pPr>
      <w:r w:rsidRPr="00481D9E">
        <w:rPr>
          <w:rFonts w:asciiTheme="minorHAnsi" w:hAnsiTheme="minorHAnsi"/>
          <w:sz w:val="24"/>
          <w:szCs w:val="24"/>
        </w:rPr>
        <w:t>A more Equal Wales</w:t>
      </w:r>
    </w:p>
    <w:p w14:paraId="3EBB5251" w14:textId="0B8AEE9E" w:rsidR="00F5302D" w:rsidRPr="00481D9E" w:rsidRDefault="00F5302D" w:rsidP="00527DC6">
      <w:pPr>
        <w:pStyle w:val="xmsolistparagraph"/>
        <w:numPr>
          <w:ilvl w:val="0"/>
          <w:numId w:val="159"/>
        </w:numPr>
        <w:spacing w:after="0"/>
        <w:ind w:left="709"/>
        <w:rPr>
          <w:rFonts w:asciiTheme="minorHAnsi" w:hAnsiTheme="minorHAnsi"/>
          <w:sz w:val="24"/>
          <w:szCs w:val="24"/>
        </w:rPr>
      </w:pPr>
      <w:r w:rsidRPr="00481D9E">
        <w:rPr>
          <w:rFonts w:asciiTheme="minorHAnsi" w:hAnsiTheme="minorHAnsi"/>
          <w:sz w:val="24"/>
          <w:szCs w:val="24"/>
        </w:rPr>
        <w:t>Equality Act 2010</w:t>
      </w:r>
    </w:p>
    <w:p w14:paraId="3351B37C" w14:textId="37E7439B" w:rsidR="00F5302D" w:rsidRDefault="00F5302D" w:rsidP="00527DC6">
      <w:pPr>
        <w:pStyle w:val="xmsolistparagraph"/>
        <w:numPr>
          <w:ilvl w:val="0"/>
          <w:numId w:val="159"/>
        </w:numPr>
        <w:spacing w:after="0"/>
        <w:ind w:left="709"/>
        <w:rPr>
          <w:rFonts w:asciiTheme="minorHAnsi" w:hAnsiTheme="minorHAnsi"/>
          <w:sz w:val="24"/>
          <w:szCs w:val="24"/>
        </w:rPr>
      </w:pPr>
      <w:r w:rsidRPr="00481D9E">
        <w:rPr>
          <w:rFonts w:asciiTheme="minorHAnsi" w:hAnsiTheme="minorHAnsi"/>
          <w:sz w:val="24"/>
          <w:szCs w:val="24"/>
        </w:rPr>
        <w:t>Welsh Health Equity Status Report</w:t>
      </w:r>
    </w:p>
    <w:p w14:paraId="3E19702B" w14:textId="26689CEF" w:rsidR="00D87D0B" w:rsidRDefault="00D87D0B" w:rsidP="00527DC6">
      <w:pPr>
        <w:pStyle w:val="xmsolistparagraph"/>
        <w:numPr>
          <w:ilvl w:val="0"/>
          <w:numId w:val="159"/>
        </w:numPr>
        <w:spacing w:after="0"/>
        <w:ind w:left="709"/>
        <w:rPr>
          <w:rFonts w:asciiTheme="minorHAnsi" w:hAnsiTheme="minorHAnsi"/>
          <w:sz w:val="24"/>
          <w:szCs w:val="24"/>
        </w:rPr>
      </w:pPr>
      <w:r>
        <w:rPr>
          <w:rFonts w:asciiTheme="minorHAnsi" w:hAnsiTheme="minorHAnsi"/>
          <w:sz w:val="24"/>
          <w:szCs w:val="24"/>
        </w:rPr>
        <w:t xml:space="preserve">Socio-Economic Duty </w:t>
      </w:r>
    </w:p>
    <w:p w14:paraId="34743A8C" w14:textId="77777777" w:rsidR="00F5302D" w:rsidRPr="00481D9E" w:rsidRDefault="00F5302D" w:rsidP="00481D9E">
      <w:pPr>
        <w:pStyle w:val="xmsolistparagraph"/>
        <w:spacing w:after="0" w:line="240" w:lineRule="auto"/>
        <w:ind w:left="1080"/>
        <w:rPr>
          <w:rFonts w:asciiTheme="minorHAnsi" w:hAnsiTheme="minorHAnsi"/>
          <w:sz w:val="24"/>
          <w:szCs w:val="24"/>
        </w:rPr>
      </w:pPr>
    </w:p>
    <w:p w14:paraId="605F6F84" w14:textId="69F6CB6C" w:rsidR="00F5302D" w:rsidRPr="00481D9E" w:rsidRDefault="00F5302D" w:rsidP="00F5302D">
      <w:pPr>
        <w:pStyle w:val="xmsonormal"/>
        <w:rPr>
          <w:rFonts w:asciiTheme="minorHAnsi" w:hAnsiTheme="minorHAnsi" w:cs="Arial"/>
          <w:sz w:val="24"/>
          <w:szCs w:val="24"/>
        </w:rPr>
      </w:pPr>
      <w:r w:rsidRPr="00481D9E">
        <w:rPr>
          <w:rFonts w:asciiTheme="minorHAnsi" w:hAnsiTheme="minorHAnsi" w:cs="Arial"/>
          <w:sz w:val="24"/>
          <w:szCs w:val="24"/>
        </w:rPr>
        <w:t xml:space="preserve">We will undertake Equality and Health Impact Assessments for all service developments and changes and associated policies, procedures and practices. </w:t>
      </w:r>
    </w:p>
    <w:p w14:paraId="48460221" w14:textId="77777777" w:rsidR="00F5302D" w:rsidRPr="00481D9E" w:rsidRDefault="00F5302D" w:rsidP="00F5302D">
      <w:pPr>
        <w:pStyle w:val="xmsonormal"/>
        <w:rPr>
          <w:rFonts w:asciiTheme="minorHAnsi" w:hAnsiTheme="minorHAnsi" w:cs="Arial"/>
          <w:sz w:val="24"/>
          <w:szCs w:val="24"/>
        </w:rPr>
      </w:pPr>
      <w:r w:rsidRPr="00481D9E">
        <w:rPr>
          <w:rFonts w:asciiTheme="minorHAnsi" w:hAnsiTheme="minorHAnsi" w:cs="Arial"/>
          <w:sz w:val="24"/>
          <w:szCs w:val="24"/>
        </w:rPr>
        <w:t> </w:t>
      </w:r>
    </w:p>
    <w:p w14:paraId="40CC8A66" w14:textId="274062AA" w:rsidR="00F5302D" w:rsidRPr="00481D9E" w:rsidRDefault="00F5302D" w:rsidP="00F5302D">
      <w:pPr>
        <w:rPr>
          <w:rFonts w:asciiTheme="minorHAnsi" w:hAnsiTheme="minorHAnsi" w:cs="Arial"/>
          <w:sz w:val="24"/>
          <w:szCs w:val="24"/>
        </w:rPr>
      </w:pPr>
      <w:r w:rsidRPr="00481D9E">
        <w:rPr>
          <w:rFonts w:asciiTheme="minorHAnsi" w:hAnsiTheme="minorHAnsi" w:cs="Arial"/>
          <w:sz w:val="24"/>
          <w:szCs w:val="24"/>
        </w:rPr>
        <w:t>Further, the Health Board has adopted the following Equality Objectives which aligned to our ten Year Safeguarding Our Future Wellbeing will help us define key areas of priority and determine its progress</w:t>
      </w:r>
      <w:r w:rsidR="00A1387E">
        <w:rPr>
          <w:rFonts w:asciiTheme="minorHAnsi" w:hAnsiTheme="minorHAnsi" w:cs="Arial"/>
          <w:sz w:val="24"/>
          <w:szCs w:val="24"/>
        </w:rPr>
        <w:t>:</w:t>
      </w:r>
      <w:r w:rsidRPr="00481D9E">
        <w:rPr>
          <w:rFonts w:asciiTheme="minorHAnsi" w:hAnsiTheme="minorHAnsi" w:cs="Arial"/>
          <w:sz w:val="24"/>
          <w:szCs w:val="24"/>
        </w:rPr>
        <w:t> </w:t>
      </w:r>
    </w:p>
    <w:p w14:paraId="01E63FCD" w14:textId="0140E41D" w:rsidR="00F5302D" w:rsidRPr="00481D9E" w:rsidRDefault="00F5302D" w:rsidP="00527DC6">
      <w:pPr>
        <w:pStyle w:val="ListParagraph"/>
        <w:numPr>
          <w:ilvl w:val="0"/>
          <w:numId w:val="160"/>
        </w:numPr>
        <w:spacing w:after="0"/>
        <w:rPr>
          <w:rFonts w:asciiTheme="minorHAnsi" w:hAnsiTheme="minorHAnsi" w:cs="Arial"/>
          <w:sz w:val="24"/>
          <w:szCs w:val="24"/>
        </w:rPr>
      </w:pPr>
      <w:r w:rsidRPr="00481D9E">
        <w:rPr>
          <w:rFonts w:asciiTheme="minorHAnsi" w:hAnsiTheme="minorHAnsi" w:cs="Arial"/>
          <w:sz w:val="24"/>
          <w:szCs w:val="24"/>
        </w:rPr>
        <w:t>People are and feel respected (this includes patients, carers and family members as well as staff) </w:t>
      </w:r>
    </w:p>
    <w:p w14:paraId="69A4951C" w14:textId="72018F31" w:rsidR="00F5302D" w:rsidRPr="00527DC6" w:rsidRDefault="00F5302D" w:rsidP="009F3FAF">
      <w:pPr>
        <w:pStyle w:val="ListParagraph"/>
        <w:numPr>
          <w:ilvl w:val="0"/>
          <w:numId w:val="160"/>
        </w:numPr>
        <w:spacing w:after="0"/>
        <w:rPr>
          <w:rFonts w:asciiTheme="minorHAnsi" w:hAnsiTheme="minorHAnsi" w:cs="Arial"/>
          <w:sz w:val="24"/>
          <w:szCs w:val="24"/>
        </w:rPr>
      </w:pPr>
      <w:r w:rsidRPr="00527DC6">
        <w:rPr>
          <w:rFonts w:asciiTheme="minorHAnsi" w:hAnsiTheme="minorHAnsi" w:cs="Arial"/>
          <w:sz w:val="24"/>
          <w:szCs w:val="24"/>
        </w:rPr>
        <w:t>People are communicated with in ways that meet their needs (whether this is through leaflets, face to face, signage, Welsh or other community languages including British Sign Language) </w:t>
      </w:r>
    </w:p>
    <w:p w14:paraId="69F94549" w14:textId="69D3A054" w:rsidR="00F5302D" w:rsidRPr="00481D9E" w:rsidRDefault="00F5302D" w:rsidP="00527DC6">
      <w:pPr>
        <w:pStyle w:val="ListParagraph"/>
        <w:numPr>
          <w:ilvl w:val="0"/>
          <w:numId w:val="160"/>
        </w:numPr>
        <w:spacing w:after="0"/>
        <w:rPr>
          <w:rFonts w:asciiTheme="minorHAnsi" w:hAnsiTheme="minorHAnsi" w:cs="Arial"/>
          <w:sz w:val="24"/>
          <w:szCs w:val="24"/>
        </w:rPr>
      </w:pPr>
      <w:r w:rsidRPr="00481D9E">
        <w:rPr>
          <w:rFonts w:asciiTheme="minorHAnsi" w:hAnsiTheme="minorHAnsi" w:cs="Arial"/>
          <w:sz w:val="24"/>
          <w:szCs w:val="24"/>
        </w:rPr>
        <w:t>More people receive care and access services that meet their needs (including those from disadvantaged communities) </w:t>
      </w:r>
    </w:p>
    <w:p w14:paraId="360F1FCE" w14:textId="76BAB238" w:rsidR="00F5302D" w:rsidRPr="00481D9E" w:rsidRDefault="00F5302D" w:rsidP="00527DC6">
      <w:pPr>
        <w:pStyle w:val="ListParagraph"/>
        <w:numPr>
          <w:ilvl w:val="0"/>
          <w:numId w:val="160"/>
        </w:numPr>
        <w:spacing w:after="0"/>
        <w:rPr>
          <w:rFonts w:asciiTheme="minorHAnsi" w:hAnsiTheme="minorHAnsi" w:cs="Arial"/>
          <w:sz w:val="24"/>
          <w:szCs w:val="24"/>
        </w:rPr>
      </w:pPr>
      <w:r w:rsidRPr="00481D9E">
        <w:rPr>
          <w:rFonts w:asciiTheme="minorHAnsi" w:hAnsiTheme="minorHAnsi" w:cs="Arial"/>
          <w:sz w:val="24"/>
          <w:szCs w:val="24"/>
        </w:rPr>
        <w:t>Gender and any other protected characteristic pay gaps are reduced </w:t>
      </w:r>
    </w:p>
    <w:p w14:paraId="466D8588" w14:textId="0A5C356A" w:rsidR="00127889" w:rsidRPr="000A68F1" w:rsidRDefault="00127889" w:rsidP="00AD104F">
      <w:pPr>
        <w:pStyle w:val="Heading1"/>
        <w:numPr>
          <w:ilvl w:val="0"/>
          <w:numId w:val="13"/>
        </w:numPr>
        <w:rPr>
          <w:rFonts w:ascii="Calibri" w:hAnsi="Calibri" w:cs="Arial"/>
          <w:color w:val="002060"/>
          <w:sz w:val="28"/>
          <w:szCs w:val="28"/>
        </w:rPr>
      </w:pPr>
      <w:bookmarkStart w:id="14" w:name="_Toc86651904"/>
      <w:r w:rsidRPr="000A68F1">
        <w:rPr>
          <w:rFonts w:ascii="Calibri" w:hAnsi="Calibri" w:cs="Arial"/>
          <w:color w:val="002060"/>
          <w:sz w:val="28"/>
          <w:szCs w:val="28"/>
        </w:rPr>
        <w:t>Financial Planning Assumptions</w:t>
      </w:r>
      <w:bookmarkEnd w:id="14"/>
      <w:r w:rsidR="006D5038">
        <w:rPr>
          <w:rFonts w:ascii="Calibri" w:hAnsi="Calibri" w:cs="Arial"/>
          <w:color w:val="002060"/>
          <w:sz w:val="28"/>
          <w:szCs w:val="28"/>
        </w:rPr>
        <w:br/>
      </w:r>
    </w:p>
    <w:p w14:paraId="72A88FFD" w14:textId="77777777" w:rsidR="00127889" w:rsidRPr="00BB13FD" w:rsidRDefault="00127889" w:rsidP="00481D9E">
      <w:pPr>
        <w:pStyle w:val="ListParagraph"/>
        <w:numPr>
          <w:ilvl w:val="0"/>
          <w:numId w:val="151"/>
        </w:numPr>
        <w:rPr>
          <w:rFonts w:cs="Arial"/>
          <w:sz w:val="24"/>
          <w:szCs w:val="24"/>
        </w:rPr>
      </w:pPr>
      <w:r w:rsidRPr="00BB13FD">
        <w:rPr>
          <w:rFonts w:cs="Arial"/>
          <w:sz w:val="24"/>
          <w:szCs w:val="24"/>
        </w:rPr>
        <w:t>National guidance will be followed.</w:t>
      </w:r>
    </w:p>
    <w:p w14:paraId="47A8D818" w14:textId="77777777" w:rsidR="00127889" w:rsidRPr="00BB13FD" w:rsidRDefault="00127889" w:rsidP="00481D9E">
      <w:pPr>
        <w:pStyle w:val="ListParagraph"/>
        <w:numPr>
          <w:ilvl w:val="0"/>
          <w:numId w:val="151"/>
        </w:numPr>
        <w:rPr>
          <w:rFonts w:cs="Arial"/>
          <w:sz w:val="24"/>
          <w:szCs w:val="24"/>
        </w:rPr>
      </w:pPr>
      <w:r w:rsidRPr="00BB13FD">
        <w:rPr>
          <w:rFonts w:cs="Arial"/>
          <w:sz w:val="24"/>
          <w:szCs w:val="24"/>
        </w:rPr>
        <w:t>Demographic growth impacts will be modelled using ONS population projection</w:t>
      </w:r>
    </w:p>
    <w:p w14:paraId="3376DBDF" w14:textId="77777777" w:rsidR="00127889" w:rsidRPr="00BB13FD" w:rsidRDefault="00127889" w:rsidP="00AD104F">
      <w:pPr>
        <w:pStyle w:val="ListParagraph"/>
        <w:numPr>
          <w:ilvl w:val="1"/>
          <w:numId w:val="3"/>
        </w:numPr>
        <w:rPr>
          <w:rFonts w:cs="Arial"/>
          <w:sz w:val="24"/>
          <w:szCs w:val="24"/>
        </w:rPr>
      </w:pPr>
      <w:r w:rsidRPr="00BB13FD">
        <w:rPr>
          <w:rFonts w:cs="Arial"/>
          <w:sz w:val="24"/>
          <w:szCs w:val="24"/>
        </w:rPr>
        <w:t>Demand for services other than universal services may not directly correlate to increased population</w:t>
      </w:r>
    </w:p>
    <w:p w14:paraId="71DDDAF7" w14:textId="77777777" w:rsidR="00127889" w:rsidRPr="00BB13FD" w:rsidRDefault="00127889" w:rsidP="00AD104F">
      <w:pPr>
        <w:pStyle w:val="ListParagraph"/>
        <w:numPr>
          <w:ilvl w:val="1"/>
          <w:numId w:val="3"/>
        </w:numPr>
        <w:rPr>
          <w:rFonts w:cs="Arial"/>
          <w:sz w:val="24"/>
          <w:szCs w:val="24"/>
        </w:rPr>
      </w:pPr>
      <w:r w:rsidRPr="00BB13FD">
        <w:rPr>
          <w:rFonts w:cs="Arial"/>
          <w:sz w:val="24"/>
          <w:szCs w:val="24"/>
        </w:rPr>
        <w:t>Mapping should include the impact of future population growth and apply these to the impacts of service planning</w:t>
      </w:r>
    </w:p>
    <w:p w14:paraId="67263794" w14:textId="1E7CECF3" w:rsidR="00127889" w:rsidRPr="00BB13FD" w:rsidRDefault="00127889" w:rsidP="00AD104F">
      <w:pPr>
        <w:rPr>
          <w:rFonts w:cs="Arial"/>
          <w:sz w:val="24"/>
          <w:szCs w:val="24"/>
        </w:rPr>
      </w:pPr>
      <w:r w:rsidRPr="00BB13FD">
        <w:rPr>
          <w:rFonts w:cs="Arial"/>
          <w:sz w:val="24"/>
          <w:szCs w:val="24"/>
        </w:rPr>
        <w:lastRenderedPageBreak/>
        <w:t>Savings plans and investments will be agreed and applied on an individual Clinical Board basis</w:t>
      </w:r>
      <w:r>
        <w:rPr>
          <w:rFonts w:cs="Arial"/>
          <w:sz w:val="24"/>
          <w:szCs w:val="24"/>
        </w:rPr>
        <w:t xml:space="preserve">, in line with the overall strategic framework of Shaping Our Future Wellbeing and </w:t>
      </w:r>
      <w:r w:rsidR="00A1387E">
        <w:rPr>
          <w:rFonts w:cs="Arial"/>
          <w:sz w:val="24"/>
          <w:szCs w:val="24"/>
        </w:rPr>
        <w:t>considering</w:t>
      </w:r>
      <w:r>
        <w:rPr>
          <w:rFonts w:cs="Arial"/>
          <w:sz w:val="24"/>
          <w:szCs w:val="24"/>
        </w:rPr>
        <w:t xml:space="preserve"> impacts across the UHB</w:t>
      </w:r>
      <w:r w:rsidRPr="00BB13FD">
        <w:rPr>
          <w:rFonts w:cs="Arial"/>
          <w:sz w:val="24"/>
          <w:szCs w:val="24"/>
        </w:rPr>
        <w:t>. Priority will be given to any nationally mandated or legislated investments, after which business cases will need to be made for proposals which demonstrably improve quality</w:t>
      </w:r>
      <w:r>
        <w:rPr>
          <w:rFonts w:cs="Arial"/>
          <w:sz w:val="24"/>
          <w:szCs w:val="24"/>
        </w:rPr>
        <w:t>, outcomes</w:t>
      </w:r>
      <w:r w:rsidRPr="00BB13FD">
        <w:rPr>
          <w:rFonts w:cs="Arial"/>
          <w:sz w:val="24"/>
          <w:szCs w:val="24"/>
        </w:rPr>
        <w:t xml:space="preserve"> or value for money and are aligned with our strategic objectives.</w:t>
      </w:r>
    </w:p>
    <w:p w14:paraId="402F20BA" w14:textId="05A906E4" w:rsidR="00127889" w:rsidRPr="00BB13FD" w:rsidRDefault="00127889" w:rsidP="00AD104F">
      <w:pPr>
        <w:rPr>
          <w:rFonts w:cs="Arial"/>
          <w:sz w:val="24"/>
          <w:szCs w:val="24"/>
        </w:rPr>
      </w:pPr>
      <w:r w:rsidRPr="00DB4646">
        <w:rPr>
          <w:rFonts w:cs="Arial"/>
          <w:sz w:val="24"/>
          <w:szCs w:val="24"/>
        </w:rPr>
        <w:t xml:space="preserve">The current financial planning assumption is that there will be a 2% uplift and all clinical boards will be required to recover brought forward deficits and make additional </w:t>
      </w:r>
      <w:r w:rsidR="00AA164A" w:rsidRPr="00DB4646">
        <w:rPr>
          <w:rFonts w:cs="Arial"/>
          <w:sz w:val="24"/>
          <w:szCs w:val="24"/>
        </w:rPr>
        <w:t>2</w:t>
      </w:r>
      <w:r w:rsidRPr="00DB4646">
        <w:rPr>
          <w:rFonts w:cs="Arial"/>
          <w:sz w:val="24"/>
          <w:szCs w:val="24"/>
        </w:rPr>
        <w:t>% savings,</w:t>
      </w:r>
      <w:r w:rsidRPr="00047D44">
        <w:rPr>
          <w:rFonts w:cs="Arial"/>
          <w:sz w:val="24"/>
          <w:szCs w:val="24"/>
        </w:rPr>
        <w:t xml:space="preserve"> there may be some variation to this when final assignments are determined.</w:t>
      </w:r>
      <w:r w:rsidRPr="00BB13FD">
        <w:rPr>
          <w:rFonts w:cs="Arial"/>
          <w:sz w:val="24"/>
          <w:szCs w:val="24"/>
        </w:rPr>
        <w:t xml:space="preserve"> </w:t>
      </w:r>
      <w:r w:rsidR="002B43C6">
        <w:rPr>
          <w:rFonts w:cs="Arial"/>
          <w:sz w:val="24"/>
          <w:szCs w:val="24"/>
        </w:rPr>
        <w:t xml:space="preserve">Over the preceding </w:t>
      </w:r>
      <w:r w:rsidR="00A1387E">
        <w:rPr>
          <w:rFonts w:cs="Arial"/>
          <w:sz w:val="24"/>
          <w:szCs w:val="24"/>
        </w:rPr>
        <w:t>three-year</w:t>
      </w:r>
      <w:r w:rsidR="002B43C6">
        <w:rPr>
          <w:rFonts w:cs="Arial"/>
          <w:sz w:val="24"/>
          <w:szCs w:val="24"/>
        </w:rPr>
        <w:t xml:space="preserve"> IMPT we need to eradicate the </w:t>
      </w:r>
      <w:r w:rsidR="00DB4646" w:rsidRPr="00481D9E">
        <w:rPr>
          <w:rFonts w:cs="Arial"/>
          <w:sz w:val="24"/>
          <w:szCs w:val="24"/>
        </w:rPr>
        <w:t>£20m underlying deficit</w:t>
      </w:r>
      <w:r w:rsidR="002B43C6" w:rsidRPr="002B43C6">
        <w:rPr>
          <w:rFonts w:cs="Arial"/>
          <w:sz w:val="24"/>
          <w:szCs w:val="24"/>
        </w:rPr>
        <w:t>.</w:t>
      </w:r>
      <w:r w:rsidR="00DB4646">
        <w:rPr>
          <w:rFonts w:cs="Arial"/>
          <w:sz w:val="24"/>
          <w:szCs w:val="24"/>
        </w:rPr>
        <w:t xml:space="preserve"> </w:t>
      </w:r>
    </w:p>
    <w:p w14:paraId="6B0751FD" w14:textId="77777777" w:rsidR="00127889" w:rsidRPr="00BB13FD" w:rsidRDefault="00127889" w:rsidP="00AD104F">
      <w:pPr>
        <w:rPr>
          <w:rFonts w:cs="Arial"/>
          <w:sz w:val="24"/>
          <w:szCs w:val="24"/>
        </w:rPr>
      </w:pPr>
      <w:r w:rsidRPr="00BB13FD">
        <w:rPr>
          <w:rFonts w:cs="Arial"/>
          <w:sz w:val="24"/>
          <w:szCs w:val="24"/>
        </w:rPr>
        <w:t xml:space="preserve">The UHB is working to enable fair share population-based resource allocation and full cost recovery of our provider functions. </w:t>
      </w:r>
    </w:p>
    <w:p w14:paraId="12E14F9F" w14:textId="0E79D424" w:rsidR="00127889" w:rsidRPr="000A68F1" w:rsidRDefault="00127889" w:rsidP="00AD104F">
      <w:pPr>
        <w:pStyle w:val="Heading1"/>
        <w:numPr>
          <w:ilvl w:val="0"/>
          <w:numId w:val="13"/>
        </w:numPr>
        <w:rPr>
          <w:rFonts w:ascii="Calibri" w:hAnsi="Calibri" w:cs="Arial"/>
          <w:color w:val="002060"/>
          <w:sz w:val="28"/>
          <w:szCs w:val="28"/>
        </w:rPr>
      </w:pPr>
      <w:bookmarkStart w:id="15" w:name="_Toc86651905"/>
      <w:r w:rsidRPr="000A68F1">
        <w:rPr>
          <w:rFonts w:ascii="Calibri" w:hAnsi="Calibri" w:cs="Arial"/>
          <w:color w:val="002060"/>
          <w:sz w:val="28"/>
          <w:szCs w:val="28"/>
        </w:rPr>
        <w:t>Target Planning</w:t>
      </w:r>
      <w:bookmarkEnd w:id="15"/>
      <w:r w:rsidR="006D5038">
        <w:rPr>
          <w:rFonts w:ascii="Calibri" w:hAnsi="Calibri" w:cs="Arial"/>
          <w:color w:val="002060"/>
          <w:sz w:val="28"/>
          <w:szCs w:val="28"/>
        </w:rPr>
        <w:br/>
      </w:r>
    </w:p>
    <w:p w14:paraId="68B85236" w14:textId="0A024F96" w:rsidR="00127889" w:rsidRPr="00BB13FD" w:rsidRDefault="00127889" w:rsidP="00E67D25">
      <w:pPr>
        <w:rPr>
          <w:rFonts w:cs="Arial"/>
          <w:sz w:val="24"/>
          <w:szCs w:val="24"/>
        </w:rPr>
      </w:pPr>
      <w:r w:rsidRPr="00BB13FD">
        <w:rPr>
          <w:rFonts w:cs="Arial"/>
          <w:sz w:val="24"/>
          <w:szCs w:val="24"/>
        </w:rPr>
        <w:t xml:space="preserve">The UHB will </w:t>
      </w:r>
      <w:r w:rsidR="0029145F">
        <w:rPr>
          <w:rFonts w:cs="Arial"/>
          <w:sz w:val="24"/>
          <w:szCs w:val="24"/>
        </w:rPr>
        <w:t xml:space="preserve">continue to </w:t>
      </w:r>
      <w:r w:rsidRPr="00BB13FD">
        <w:rPr>
          <w:rFonts w:cs="Arial"/>
          <w:sz w:val="24"/>
          <w:szCs w:val="24"/>
        </w:rPr>
        <w:t xml:space="preserve">work on the improvement trajectories for achieving Welsh Government targets and will </w:t>
      </w:r>
      <w:r w:rsidR="004E1525">
        <w:rPr>
          <w:rFonts w:cs="Arial"/>
          <w:sz w:val="24"/>
          <w:szCs w:val="24"/>
        </w:rPr>
        <w:t>work towards</w:t>
      </w:r>
      <w:r w:rsidRPr="00BB13FD">
        <w:rPr>
          <w:rFonts w:cs="Arial"/>
          <w:sz w:val="24"/>
          <w:szCs w:val="24"/>
        </w:rPr>
        <w:t xml:space="preserve"> no more patients are waiting more than </w:t>
      </w:r>
      <w:r w:rsidRPr="00481D9E">
        <w:rPr>
          <w:rFonts w:cs="Arial"/>
          <w:sz w:val="24"/>
          <w:szCs w:val="24"/>
        </w:rPr>
        <w:t xml:space="preserve">36 weeks for treatment than at the end of </w:t>
      </w:r>
      <w:r w:rsidR="004E1525">
        <w:rPr>
          <w:rFonts w:cs="Arial"/>
          <w:sz w:val="24"/>
          <w:szCs w:val="24"/>
        </w:rPr>
        <w:t>2019/20</w:t>
      </w:r>
      <w:r w:rsidRPr="00481D9E">
        <w:rPr>
          <w:rFonts w:cs="Arial"/>
          <w:sz w:val="24"/>
          <w:szCs w:val="24"/>
        </w:rPr>
        <w:t>.</w:t>
      </w:r>
      <w:r w:rsidR="0029145F">
        <w:rPr>
          <w:rFonts w:cs="Arial"/>
          <w:sz w:val="24"/>
          <w:szCs w:val="24"/>
        </w:rPr>
        <w:t xml:space="preserve"> Whilst the waiting times have increased due to COVID-19 disruptions, the reduction of waiting times following the pandemic is part of the focus on recovery and reset plans.  </w:t>
      </w:r>
      <w:r w:rsidRPr="00BB13FD">
        <w:rPr>
          <w:rFonts w:cs="Arial"/>
          <w:sz w:val="24"/>
          <w:szCs w:val="24"/>
        </w:rPr>
        <w:t xml:space="preserve"> </w:t>
      </w:r>
      <w:r w:rsidR="00DB4646">
        <w:rPr>
          <w:rFonts w:cs="Arial"/>
          <w:sz w:val="24"/>
          <w:szCs w:val="24"/>
        </w:rPr>
        <w:t xml:space="preserve"> </w:t>
      </w:r>
    </w:p>
    <w:p w14:paraId="0236DE74" w14:textId="06F18C1A" w:rsidR="00127889" w:rsidRDefault="00222316" w:rsidP="00AC46D4">
      <w:pPr>
        <w:pStyle w:val="Heading1"/>
        <w:numPr>
          <w:ilvl w:val="0"/>
          <w:numId w:val="13"/>
        </w:numPr>
        <w:rPr>
          <w:rFonts w:ascii="Calibri" w:hAnsi="Calibri" w:cs="Arial"/>
          <w:color w:val="002060"/>
        </w:rPr>
      </w:pPr>
      <w:r>
        <w:rPr>
          <w:rFonts w:ascii="Calibri" w:hAnsi="Calibri" w:cs="Arial"/>
          <w:color w:val="002060"/>
          <w:sz w:val="28"/>
          <w:szCs w:val="28"/>
        </w:rPr>
        <w:t xml:space="preserve"> </w:t>
      </w:r>
      <w:bookmarkStart w:id="16" w:name="_Toc86651906"/>
      <w:r w:rsidR="00127889" w:rsidRPr="000A68F1">
        <w:rPr>
          <w:rFonts w:ascii="Calibri" w:hAnsi="Calibri" w:cs="Arial"/>
          <w:color w:val="002060"/>
          <w:sz w:val="28"/>
          <w:szCs w:val="28"/>
        </w:rPr>
        <w:t>Prudent Healthcare Principles</w:t>
      </w:r>
      <w:bookmarkEnd w:id="16"/>
      <w:r w:rsidR="006D5038">
        <w:rPr>
          <w:rFonts w:ascii="Calibri" w:hAnsi="Calibri" w:cs="Arial"/>
          <w:color w:val="002060"/>
          <w:sz w:val="28"/>
          <w:szCs w:val="28"/>
        </w:rPr>
        <w:br/>
      </w:r>
    </w:p>
    <w:p w14:paraId="6759D39F" w14:textId="65B41C86" w:rsidR="006D5038" w:rsidRPr="006D5038" w:rsidRDefault="006D5038" w:rsidP="006D5038">
      <w:pPr>
        <w:rPr>
          <w:lang w:val="en-US"/>
        </w:rPr>
      </w:pPr>
      <w:r w:rsidRPr="00447C07">
        <w:rPr>
          <w:rFonts w:cs="Arial"/>
          <w:noProof/>
          <w:sz w:val="24"/>
          <w:szCs w:val="24"/>
          <w:lang w:eastAsia="en-GB"/>
        </w:rPr>
        <w:drawing>
          <wp:inline distT="0" distB="0" distL="0" distR="0" wp14:anchorId="4526CF4A" wp14:editId="62C61AEE">
            <wp:extent cx="5850890" cy="1779484"/>
            <wp:effectExtent l="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23"/>
                    <a:srcRect l="45901" t="54594" r="28525" b="29467"/>
                    <a:stretch/>
                  </pic:blipFill>
                  <pic:spPr bwMode="auto">
                    <a:xfrm>
                      <a:off x="0" y="0"/>
                      <a:ext cx="5850890" cy="1779484"/>
                    </a:xfrm>
                    <a:prstGeom prst="rect">
                      <a:avLst/>
                    </a:prstGeom>
                    <a:ln>
                      <a:noFill/>
                    </a:ln>
                    <a:extLst>
                      <a:ext uri="{53640926-AAD7-44D8-BBD7-CCE9431645EC}">
                        <a14:shadowObscured xmlns:a14="http://schemas.microsoft.com/office/drawing/2010/main"/>
                      </a:ext>
                    </a:extLst>
                  </pic:spPr>
                </pic:pic>
              </a:graphicData>
            </a:graphic>
          </wp:inline>
        </w:drawing>
      </w:r>
    </w:p>
    <w:p w14:paraId="0E00ACC9" w14:textId="77777777" w:rsidR="00127889" w:rsidRPr="00BB13FD" w:rsidRDefault="00127889" w:rsidP="00E67D25">
      <w:pPr>
        <w:rPr>
          <w:rFonts w:cs="Arial"/>
          <w:sz w:val="24"/>
          <w:szCs w:val="24"/>
        </w:rPr>
      </w:pPr>
      <w:r w:rsidRPr="00BB13FD">
        <w:rPr>
          <w:rFonts w:cs="Arial"/>
          <w:sz w:val="24"/>
          <w:szCs w:val="24"/>
        </w:rPr>
        <w:t>Cardiff and Vale UHB is committed to operating in the spirit of prudent healthcare principles which are:</w:t>
      </w:r>
    </w:p>
    <w:p w14:paraId="4AF147AE" w14:textId="77777777" w:rsidR="00127889" w:rsidRPr="00BB13FD" w:rsidRDefault="00127889" w:rsidP="000A68F1">
      <w:pPr>
        <w:pStyle w:val="ListParagraph"/>
        <w:numPr>
          <w:ilvl w:val="0"/>
          <w:numId w:val="5"/>
        </w:numPr>
        <w:spacing w:line="240" w:lineRule="auto"/>
        <w:rPr>
          <w:rFonts w:cs="Arial"/>
          <w:sz w:val="24"/>
          <w:szCs w:val="24"/>
        </w:rPr>
      </w:pPr>
      <w:r w:rsidRPr="00BB13FD">
        <w:rPr>
          <w:rFonts w:cs="Arial"/>
          <w:sz w:val="24"/>
          <w:szCs w:val="24"/>
        </w:rPr>
        <w:lastRenderedPageBreak/>
        <w:t xml:space="preserve">achieve health and wellbeing with the public, patients and professionals as equal partners through co-production </w:t>
      </w:r>
    </w:p>
    <w:p w14:paraId="2557B295" w14:textId="77777777" w:rsidR="00127889" w:rsidRPr="00BB13FD" w:rsidRDefault="00127889" w:rsidP="000A68F1">
      <w:pPr>
        <w:pStyle w:val="ListParagraph"/>
        <w:numPr>
          <w:ilvl w:val="0"/>
          <w:numId w:val="5"/>
        </w:numPr>
        <w:spacing w:line="240" w:lineRule="auto"/>
        <w:rPr>
          <w:rFonts w:cs="Arial"/>
          <w:sz w:val="24"/>
          <w:szCs w:val="24"/>
        </w:rPr>
      </w:pPr>
      <w:r w:rsidRPr="00BB13FD">
        <w:rPr>
          <w:rFonts w:cs="Arial"/>
          <w:sz w:val="24"/>
          <w:szCs w:val="24"/>
        </w:rPr>
        <w:t xml:space="preserve">care for those with the greatest health need first, making the most effective use of all skills and resources </w:t>
      </w:r>
    </w:p>
    <w:p w14:paraId="306AC5D6" w14:textId="77777777" w:rsidR="00127889" w:rsidRPr="00BB13FD" w:rsidRDefault="00127889" w:rsidP="000A68F1">
      <w:pPr>
        <w:pStyle w:val="ListParagraph"/>
        <w:numPr>
          <w:ilvl w:val="0"/>
          <w:numId w:val="5"/>
        </w:numPr>
        <w:spacing w:line="240" w:lineRule="auto"/>
        <w:rPr>
          <w:rFonts w:cs="Arial"/>
          <w:sz w:val="24"/>
          <w:szCs w:val="24"/>
        </w:rPr>
      </w:pPr>
      <w:r w:rsidRPr="00BB13FD">
        <w:rPr>
          <w:rFonts w:cs="Arial"/>
          <w:sz w:val="24"/>
          <w:szCs w:val="24"/>
        </w:rPr>
        <w:t xml:space="preserve">do only what is needed, no more, no less; and do no harm </w:t>
      </w:r>
    </w:p>
    <w:p w14:paraId="0B347611" w14:textId="24A70413" w:rsidR="00127889" w:rsidRDefault="00127889" w:rsidP="000A68F1">
      <w:pPr>
        <w:pStyle w:val="ListParagraph"/>
        <w:numPr>
          <w:ilvl w:val="0"/>
          <w:numId w:val="5"/>
        </w:numPr>
        <w:spacing w:line="240" w:lineRule="auto"/>
        <w:rPr>
          <w:rFonts w:cs="Arial"/>
          <w:sz w:val="24"/>
          <w:szCs w:val="24"/>
        </w:rPr>
      </w:pPr>
      <w:r w:rsidRPr="00BB13FD">
        <w:rPr>
          <w:rFonts w:cs="Arial"/>
          <w:sz w:val="24"/>
          <w:szCs w:val="24"/>
        </w:rPr>
        <w:t xml:space="preserve">reduce inappropriate variation using </w:t>
      </w:r>
      <w:r w:rsidR="00A1387E" w:rsidRPr="00BB13FD">
        <w:rPr>
          <w:rFonts w:cs="Arial"/>
          <w:sz w:val="24"/>
          <w:szCs w:val="24"/>
        </w:rPr>
        <w:t>evidence-based</w:t>
      </w:r>
      <w:r w:rsidRPr="00BB13FD">
        <w:rPr>
          <w:rFonts w:cs="Arial"/>
          <w:sz w:val="24"/>
          <w:szCs w:val="24"/>
        </w:rPr>
        <w:t xml:space="preserve"> practices consistently and transparently.</w:t>
      </w:r>
    </w:p>
    <w:p w14:paraId="76A21D0D" w14:textId="49B7271B" w:rsidR="00127889" w:rsidRPr="00020E32" w:rsidRDefault="006D5038" w:rsidP="00AC46D4">
      <w:pPr>
        <w:pStyle w:val="Heading1"/>
        <w:numPr>
          <w:ilvl w:val="0"/>
          <w:numId w:val="13"/>
        </w:numPr>
        <w:rPr>
          <w:rFonts w:ascii="Calibri" w:hAnsi="Calibri" w:cs="Arial"/>
          <w:color w:val="002060"/>
          <w:sz w:val="28"/>
          <w:szCs w:val="28"/>
        </w:rPr>
      </w:pPr>
      <w:r>
        <w:rPr>
          <w:rFonts w:ascii="Calibri" w:hAnsi="Calibri" w:cs="Arial"/>
          <w:color w:val="002060"/>
          <w:sz w:val="28"/>
          <w:szCs w:val="28"/>
        </w:rPr>
        <w:t xml:space="preserve"> </w:t>
      </w:r>
      <w:bookmarkStart w:id="17" w:name="_Toc86651907"/>
      <w:r w:rsidR="00127889" w:rsidRPr="00020E32">
        <w:rPr>
          <w:rFonts w:ascii="Calibri" w:hAnsi="Calibri" w:cs="Arial"/>
          <w:color w:val="002060"/>
          <w:sz w:val="28"/>
          <w:szCs w:val="28"/>
        </w:rPr>
        <w:t xml:space="preserve">The </w:t>
      </w:r>
      <w:r w:rsidR="00B01129" w:rsidRPr="00020E32">
        <w:rPr>
          <w:rFonts w:ascii="Calibri" w:hAnsi="Calibri" w:cs="Arial"/>
          <w:color w:val="002060"/>
          <w:sz w:val="28"/>
          <w:szCs w:val="28"/>
        </w:rPr>
        <w:t>Integrated</w:t>
      </w:r>
      <w:r w:rsidR="00127889" w:rsidRPr="00020E32">
        <w:rPr>
          <w:rFonts w:ascii="Calibri" w:hAnsi="Calibri" w:cs="Arial"/>
          <w:color w:val="002060"/>
          <w:sz w:val="28"/>
          <w:szCs w:val="28"/>
        </w:rPr>
        <w:t xml:space="preserve"> Care Fund</w:t>
      </w:r>
      <w:bookmarkEnd w:id="17"/>
      <w:r>
        <w:rPr>
          <w:rFonts w:ascii="Calibri" w:hAnsi="Calibri" w:cs="Arial"/>
          <w:color w:val="002060"/>
          <w:sz w:val="28"/>
          <w:szCs w:val="28"/>
        </w:rPr>
        <w:br/>
      </w:r>
    </w:p>
    <w:p w14:paraId="13E818D6" w14:textId="07CA2237" w:rsidR="00454700" w:rsidRPr="00A1387E" w:rsidRDefault="00127889" w:rsidP="00A1387E">
      <w:pPr>
        <w:rPr>
          <w:rFonts w:cs="Arial"/>
          <w:sz w:val="24"/>
          <w:szCs w:val="24"/>
        </w:rPr>
      </w:pPr>
      <w:r w:rsidRPr="00A1387E">
        <w:rPr>
          <w:rFonts w:cs="Arial"/>
          <w:sz w:val="24"/>
          <w:szCs w:val="24"/>
        </w:rPr>
        <w:t xml:space="preserve">The </w:t>
      </w:r>
      <w:r w:rsidR="00B01129" w:rsidRPr="00A1387E">
        <w:rPr>
          <w:rFonts w:cs="Arial"/>
          <w:sz w:val="24"/>
          <w:szCs w:val="24"/>
        </w:rPr>
        <w:t>Integrated</w:t>
      </w:r>
      <w:r w:rsidRPr="00A1387E">
        <w:rPr>
          <w:rFonts w:cs="Arial"/>
          <w:sz w:val="24"/>
          <w:szCs w:val="24"/>
        </w:rPr>
        <w:t xml:space="preserve"> Care Fund (ICF) </w:t>
      </w:r>
      <w:r w:rsidR="00F71C18" w:rsidRPr="00A1387E">
        <w:rPr>
          <w:rFonts w:cs="Arial"/>
          <w:sz w:val="24"/>
          <w:szCs w:val="24"/>
        </w:rPr>
        <w:t xml:space="preserve">was established to </w:t>
      </w:r>
      <w:r w:rsidRPr="00A1387E">
        <w:rPr>
          <w:rFonts w:cs="Arial"/>
          <w:sz w:val="24"/>
          <w:szCs w:val="24"/>
        </w:rPr>
        <w:t>support transformation initiatives in relation to supporting older people to maintain their independence and remain at home, avoiding unnecessary hospital admissions, or inappropriate admission to residential care, as well as preventing delayed discharges from hospital. However, the funding</w:t>
      </w:r>
      <w:r w:rsidR="00454700" w:rsidRPr="00A1387E">
        <w:rPr>
          <w:rFonts w:cs="Arial"/>
          <w:sz w:val="24"/>
          <w:szCs w:val="24"/>
        </w:rPr>
        <w:t xml:space="preserve"> could</w:t>
      </w:r>
      <w:r w:rsidRPr="00A1387E">
        <w:rPr>
          <w:rFonts w:cs="Arial"/>
          <w:sz w:val="24"/>
          <w:szCs w:val="24"/>
        </w:rPr>
        <w:t xml:space="preserve"> also be used to develop integrated care and support services for other groups of people, specifically people with learning disabilities and autism, and children with complex needs.  </w:t>
      </w:r>
    </w:p>
    <w:p w14:paraId="3D783523" w14:textId="45992A4E" w:rsidR="00527DC6" w:rsidRDefault="00454700" w:rsidP="00020E32">
      <w:pPr>
        <w:rPr>
          <w:sz w:val="24"/>
          <w:szCs w:val="24"/>
        </w:rPr>
      </w:pPr>
      <w:r w:rsidRPr="00020E32">
        <w:rPr>
          <w:rFonts w:asciiTheme="minorHAnsi" w:hAnsiTheme="minorHAnsi"/>
          <w:sz w:val="24"/>
          <w:szCs w:val="24"/>
        </w:rPr>
        <w:t xml:space="preserve">The ICF was due to come to an end in March 2021, but it was extended until March 2022 to allow additional time for readiness once the fund closes. </w:t>
      </w:r>
      <w:r w:rsidR="00020E32">
        <w:rPr>
          <w:rFonts w:asciiTheme="minorHAnsi" w:hAnsiTheme="minorHAnsi" w:cs="Arial"/>
          <w:sz w:val="24"/>
          <w:szCs w:val="24"/>
        </w:rPr>
        <w:t>A</w:t>
      </w:r>
      <w:r w:rsidR="00020E32" w:rsidRPr="00020E32">
        <w:rPr>
          <w:rFonts w:asciiTheme="minorHAnsi" w:hAnsiTheme="minorHAnsi" w:cs="Arial"/>
          <w:sz w:val="24"/>
          <w:szCs w:val="24"/>
        </w:rPr>
        <w:t xml:space="preserve"> new </w:t>
      </w:r>
      <w:r w:rsidR="00A1387E" w:rsidRPr="00020E32">
        <w:rPr>
          <w:rFonts w:asciiTheme="minorHAnsi" w:hAnsiTheme="minorHAnsi" w:cs="Arial"/>
          <w:sz w:val="24"/>
          <w:szCs w:val="24"/>
        </w:rPr>
        <w:t>five-year</w:t>
      </w:r>
      <w:r w:rsidR="00020E32" w:rsidRPr="00020E32">
        <w:rPr>
          <w:rFonts w:asciiTheme="minorHAnsi" w:hAnsiTheme="minorHAnsi" w:cs="Arial"/>
          <w:sz w:val="24"/>
          <w:szCs w:val="24"/>
        </w:rPr>
        <w:t xml:space="preserve"> revenue investment fund to build on the work and learning of the Integrated Care Fund to date. The new fund will run from April 2022 to March 2027 and will further focus integrated delivery of health and social care services across Wales</w:t>
      </w:r>
      <w:r w:rsidR="00020E32">
        <w:rPr>
          <w:rFonts w:asciiTheme="minorHAnsi" w:hAnsiTheme="minorHAnsi" w:cs="Arial"/>
          <w:sz w:val="24"/>
          <w:szCs w:val="24"/>
        </w:rPr>
        <w:t>, however further details are not currently available</w:t>
      </w:r>
      <w:r w:rsidR="00020E32" w:rsidRPr="00020E32">
        <w:rPr>
          <w:rFonts w:asciiTheme="minorHAnsi" w:hAnsiTheme="minorHAnsi" w:cs="Arial"/>
          <w:sz w:val="24"/>
          <w:szCs w:val="24"/>
        </w:rPr>
        <w:t>.</w:t>
      </w:r>
    </w:p>
    <w:p w14:paraId="3048F16F" w14:textId="1AD9771B" w:rsidR="00454700" w:rsidRDefault="00020E32" w:rsidP="000A68F1">
      <w:pPr>
        <w:spacing w:after="0" w:line="240" w:lineRule="auto"/>
        <w:rPr>
          <w:sz w:val="24"/>
          <w:szCs w:val="24"/>
        </w:rPr>
      </w:pPr>
      <w:r>
        <w:rPr>
          <w:sz w:val="24"/>
          <w:szCs w:val="24"/>
        </w:rPr>
        <w:t>For 2021-2022 t</w:t>
      </w:r>
      <w:r w:rsidR="00454700">
        <w:rPr>
          <w:sz w:val="24"/>
          <w:szCs w:val="24"/>
        </w:rPr>
        <w:t>he ICF priorities areas remain</w:t>
      </w:r>
      <w:r w:rsidR="00AA031D">
        <w:rPr>
          <w:sz w:val="24"/>
          <w:szCs w:val="24"/>
        </w:rPr>
        <w:t xml:space="preserve"> as;</w:t>
      </w:r>
      <w:r w:rsidR="00454700">
        <w:rPr>
          <w:sz w:val="24"/>
          <w:szCs w:val="24"/>
        </w:rPr>
        <w:t xml:space="preserve"> </w:t>
      </w:r>
    </w:p>
    <w:p w14:paraId="127DDEA6" w14:textId="57DC9FCD" w:rsidR="00454700" w:rsidRPr="000A68F1" w:rsidRDefault="00454700" w:rsidP="00020E32">
      <w:pPr>
        <w:pStyle w:val="ListParagraph"/>
        <w:numPr>
          <w:ilvl w:val="0"/>
          <w:numId w:val="124"/>
        </w:numPr>
        <w:spacing w:after="0" w:line="240" w:lineRule="auto"/>
        <w:rPr>
          <w:sz w:val="24"/>
          <w:szCs w:val="24"/>
        </w:rPr>
      </w:pPr>
      <w:r w:rsidRPr="000A68F1">
        <w:rPr>
          <w:sz w:val="24"/>
          <w:szCs w:val="24"/>
        </w:rPr>
        <w:t xml:space="preserve">Older people with complex needs and </w:t>
      </w:r>
      <w:r w:rsidR="00A1387E" w:rsidRPr="000A68F1">
        <w:rPr>
          <w:sz w:val="24"/>
          <w:szCs w:val="24"/>
        </w:rPr>
        <w:t>long-term</w:t>
      </w:r>
      <w:r w:rsidRPr="000A68F1">
        <w:rPr>
          <w:sz w:val="24"/>
          <w:szCs w:val="24"/>
        </w:rPr>
        <w:t xml:space="preserve"> condition</w:t>
      </w:r>
      <w:r w:rsidR="00A1387E">
        <w:rPr>
          <w:sz w:val="24"/>
          <w:szCs w:val="24"/>
        </w:rPr>
        <w:t>s</w:t>
      </w:r>
      <w:r w:rsidRPr="000A68F1">
        <w:rPr>
          <w:sz w:val="24"/>
          <w:szCs w:val="24"/>
        </w:rPr>
        <w:t>, including dementia;</w:t>
      </w:r>
    </w:p>
    <w:p w14:paraId="512CEA67" w14:textId="5DEC852D" w:rsidR="00454700" w:rsidRPr="000A68F1" w:rsidRDefault="00454700" w:rsidP="00020E32">
      <w:pPr>
        <w:pStyle w:val="ListParagraph"/>
        <w:numPr>
          <w:ilvl w:val="0"/>
          <w:numId w:val="124"/>
        </w:numPr>
        <w:spacing w:after="0" w:line="240" w:lineRule="auto"/>
        <w:rPr>
          <w:sz w:val="24"/>
          <w:szCs w:val="24"/>
        </w:rPr>
      </w:pPr>
      <w:r w:rsidRPr="000A68F1">
        <w:rPr>
          <w:sz w:val="24"/>
          <w:szCs w:val="24"/>
        </w:rPr>
        <w:t>People with learning disabilities;</w:t>
      </w:r>
    </w:p>
    <w:p w14:paraId="25F90975" w14:textId="3C005423" w:rsidR="00454700" w:rsidRPr="000A68F1" w:rsidRDefault="00454700" w:rsidP="00020E32">
      <w:pPr>
        <w:pStyle w:val="ListParagraph"/>
        <w:numPr>
          <w:ilvl w:val="0"/>
          <w:numId w:val="124"/>
        </w:numPr>
        <w:spacing w:after="0" w:line="240" w:lineRule="auto"/>
        <w:rPr>
          <w:sz w:val="24"/>
          <w:szCs w:val="24"/>
        </w:rPr>
      </w:pPr>
      <w:r w:rsidRPr="000A68F1">
        <w:rPr>
          <w:sz w:val="24"/>
          <w:szCs w:val="24"/>
        </w:rPr>
        <w:t>Children with complex needs; and</w:t>
      </w:r>
    </w:p>
    <w:p w14:paraId="0E5DB548" w14:textId="1D30EEF6" w:rsidR="00454700" w:rsidRPr="000A68F1" w:rsidRDefault="00454700" w:rsidP="00020E32">
      <w:pPr>
        <w:pStyle w:val="ListParagraph"/>
        <w:numPr>
          <w:ilvl w:val="0"/>
          <w:numId w:val="124"/>
        </w:numPr>
        <w:spacing w:after="0" w:line="240" w:lineRule="auto"/>
        <w:rPr>
          <w:sz w:val="24"/>
          <w:szCs w:val="24"/>
        </w:rPr>
      </w:pPr>
      <w:r w:rsidRPr="000A68F1">
        <w:rPr>
          <w:sz w:val="24"/>
          <w:szCs w:val="24"/>
        </w:rPr>
        <w:t>Carers, including young carers</w:t>
      </w:r>
    </w:p>
    <w:p w14:paraId="6A3CA90B" w14:textId="77777777" w:rsidR="00454700" w:rsidRDefault="00454700" w:rsidP="00026497">
      <w:pPr>
        <w:spacing w:after="0" w:line="240" w:lineRule="auto"/>
        <w:ind w:left="360"/>
        <w:rPr>
          <w:sz w:val="24"/>
          <w:szCs w:val="24"/>
        </w:rPr>
      </w:pPr>
    </w:p>
    <w:p w14:paraId="29FE8867" w14:textId="4B78F399" w:rsidR="00454700" w:rsidRPr="00454700" w:rsidRDefault="00AA031D" w:rsidP="00454700">
      <w:pPr>
        <w:autoSpaceDE w:val="0"/>
        <w:autoSpaceDN w:val="0"/>
        <w:adjustRightInd w:val="0"/>
        <w:spacing w:after="0" w:line="240" w:lineRule="auto"/>
        <w:rPr>
          <w:rFonts w:cs="Calibri"/>
          <w:color w:val="000000"/>
          <w:sz w:val="24"/>
          <w:szCs w:val="24"/>
          <w:lang w:eastAsia="en-GB"/>
        </w:rPr>
      </w:pPr>
      <w:r>
        <w:rPr>
          <w:rFonts w:cs="Calibri"/>
          <w:color w:val="000000"/>
          <w:sz w:val="24"/>
          <w:szCs w:val="24"/>
          <w:lang w:eastAsia="en-GB"/>
        </w:rPr>
        <w:t>The objective</w:t>
      </w:r>
      <w:r w:rsidR="007673A5">
        <w:rPr>
          <w:rFonts w:cs="Calibri"/>
          <w:color w:val="000000"/>
          <w:sz w:val="24"/>
          <w:szCs w:val="24"/>
          <w:lang w:eastAsia="en-GB"/>
        </w:rPr>
        <w:t>s</w:t>
      </w:r>
      <w:r>
        <w:rPr>
          <w:rFonts w:cs="Calibri"/>
          <w:color w:val="000000"/>
          <w:sz w:val="24"/>
          <w:szCs w:val="24"/>
          <w:lang w:eastAsia="en-GB"/>
        </w:rPr>
        <w:t xml:space="preserve"> also remain:</w:t>
      </w:r>
    </w:p>
    <w:p w14:paraId="24C392CD" w14:textId="46BE5135" w:rsidR="00454700" w:rsidRPr="000A68F1" w:rsidRDefault="00454700" w:rsidP="00020E32">
      <w:pPr>
        <w:pStyle w:val="ListParagraph"/>
        <w:numPr>
          <w:ilvl w:val="0"/>
          <w:numId w:val="125"/>
        </w:numPr>
        <w:autoSpaceDE w:val="0"/>
        <w:autoSpaceDN w:val="0"/>
        <w:adjustRightInd w:val="0"/>
        <w:spacing w:after="49" w:line="240" w:lineRule="auto"/>
        <w:rPr>
          <w:rFonts w:cs="Calibri"/>
          <w:color w:val="000000"/>
          <w:sz w:val="24"/>
          <w:szCs w:val="24"/>
          <w:lang w:eastAsia="en-GB"/>
        </w:rPr>
      </w:pPr>
      <w:r w:rsidRPr="000A68F1">
        <w:rPr>
          <w:rFonts w:cs="Calibri"/>
          <w:color w:val="000000"/>
          <w:sz w:val="24"/>
          <w:szCs w:val="24"/>
          <w:lang w:eastAsia="en-GB"/>
        </w:rPr>
        <w:t xml:space="preserve">Enable older people to maintain their independence and remain at home, avoiding unnecessary hospital admissions and delayed discharges; </w:t>
      </w:r>
    </w:p>
    <w:p w14:paraId="7DE38737" w14:textId="6C6D9A60" w:rsidR="00454700" w:rsidRPr="000A68F1" w:rsidRDefault="00454700" w:rsidP="00020E32">
      <w:pPr>
        <w:pStyle w:val="ListParagraph"/>
        <w:numPr>
          <w:ilvl w:val="0"/>
          <w:numId w:val="125"/>
        </w:numPr>
        <w:autoSpaceDE w:val="0"/>
        <w:autoSpaceDN w:val="0"/>
        <w:adjustRightInd w:val="0"/>
        <w:spacing w:after="49" w:line="240" w:lineRule="auto"/>
        <w:rPr>
          <w:rFonts w:cs="Calibri"/>
          <w:color w:val="000000"/>
          <w:sz w:val="24"/>
          <w:szCs w:val="24"/>
          <w:lang w:eastAsia="en-GB"/>
        </w:rPr>
      </w:pPr>
      <w:r w:rsidRPr="000A68F1">
        <w:rPr>
          <w:rFonts w:cs="Calibri"/>
          <w:color w:val="000000"/>
          <w:sz w:val="24"/>
          <w:szCs w:val="24"/>
          <w:lang w:eastAsia="en-GB"/>
        </w:rPr>
        <w:t xml:space="preserve">enable families to meet their children’s needs and help them to stay together; </w:t>
      </w:r>
    </w:p>
    <w:p w14:paraId="1CC74F24" w14:textId="43C83588" w:rsidR="00454700" w:rsidRPr="000A68F1" w:rsidRDefault="00454700" w:rsidP="00020E32">
      <w:pPr>
        <w:pStyle w:val="ListParagraph"/>
        <w:numPr>
          <w:ilvl w:val="0"/>
          <w:numId w:val="125"/>
        </w:numPr>
        <w:autoSpaceDE w:val="0"/>
        <w:autoSpaceDN w:val="0"/>
        <w:adjustRightInd w:val="0"/>
        <w:spacing w:after="49" w:line="240" w:lineRule="auto"/>
        <w:rPr>
          <w:rFonts w:cs="Calibri"/>
          <w:color w:val="000000"/>
          <w:sz w:val="24"/>
          <w:szCs w:val="24"/>
          <w:lang w:eastAsia="en-GB"/>
        </w:rPr>
      </w:pPr>
      <w:r w:rsidRPr="000A68F1">
        <w:rPr>
          <w:rFonts w:cs="Calibri"/>
          <w:color w:val="000000"/>
          <w:sz w:val="24"/>
          <w:szCs w:val="24"/>
          <w:lang w:eastAsia="en-GB"/>
        </w:rPr>
        <w:t xml:space="preserve">support carers in their caring role and enable them to maintain their own wellbeing; </w:t>
      </w:r>
    </w:p>
    <w:p w14:paraId="2533E794" w14:textId="72BA8888" w:rsidR="00454700" w:rsidRPr="000A68F1" w:rsidRDefault="00454700" w:rsidP="00020E32">
      <w:pPr>
        <w:pStyle w:val="ListParagraph"/>
        <w:numPr>
          <w:ilvl w:val="0"/>
          <w:numId w:val="125"/>
        </w:numPr>
        <w:autoSpaceDE w:val="0"/>
        <w:autoSpaceDN w:val="0"/>
        <w:adjustRightInd w:val="0"/>
        <w:spacing w:after="49" w:line="240" w:lineRule="auto"/>
        <w:rPr>
          <w:rFonts w:cs="Calibri"/>
          <w:color w:val="000000"/>
          <w:sz w:val="24"/>
          <w:szCs w:val="24"/>
          <w:lang w:eastAsia="en-GB"/>
        </w:rPr>
      </w:pPr>
      <w:r w:rsidRPr="000A68F1">
        <w:rPr>
          <w:rFonts w:cs="Calibri"/>
          <w:color w:val="000000"/>
          <w:sz w:val="24"/>
          <w:szCs w:val="24"/>
          <w:lang w:eastAsia="en-GB"/>
        </w:rPr>
        <w:t xml:space="preserve">support the development of integrated care and support services for individuals with complex needs including people with learning disabilities, children with complex, ‘high-end’ emotional and behavioural needs and autism; </w:t>
      </w:r>
    </w:p>
    <w:p w14:paraId="5347E7E4" w14:textId="7914B959" w:rsidR="00454700" w:rsidRPr="000A68F1" w:rsidRDefault="00454700" w:rsidP="00020E32">
      <w:pPr>
        <w:pStyle w:val="ListParagraph"/>
        <w:numPr>
          <w:ilvl w:val="0"/>
          <w:numId w:val="125"/>
        </w:numPr>
        <w:autoSpaceDE w:val="0"/>
        <w:autoSpaceDN w:val="0"/>
        <w:adjustRightInd w:val="0"/>
        <w:spacing w:after="49" w:line="240" w:lineRule="auto"/>
        <w:rPr>
          <w:rFonts w:cs="Calibri"/>
          <w:color w:val="000000"/>
          <w:sz w:val="24"/>
          <w:szCs w:val="24"/>
          <w:lang w:eastAsia="en-GB"/>
        </w:rPr>
      </w:pPr>
      <w:r w:rsidRPr="000A68F1">
        <w:rPr>
          <w:rFonts w:cs="Calibri"/>
          <w:color w:val="000000"/>
          <w:sz w:val="24"/>
          <w:szCs w:val="24"/>
          <w:lang w:eastAsia="en-GB"/>
        </w:rPr>
        <w:t xml:space="preserve">offer early support and prevent the escalation of needs; and </w:t>
      </w:r>
    </w:p>
    <w:p w14:paraId="0897E87A" w14:textId="2B17738F" w:rsidR="00454700" w:rsidRDefault="00454700" w:rsidP="00020E32">
      <w:pPr>
        <w:pStyle w:val="ListParagraph"/>
        <w:numPr>
          <w:ilvl w:val="0"/>
          <w:numId w:val="125"/>
        </w:numPr>
        <w:autoSpaceDE w:val="0"/>
        <w:autoSpaceDN w:val="0"/>
        <w:adjustRightInd w:val="0"/>
        <w:spacing w:after="0" w:line="240" w:lineRule="auto"/>
        <w:rPr>
          <w:rFonts w:cs="Calibri"/>
          <w:color w:val="000000"/>
          <w:sz w:val="24"/>
          <w:szCs w:val="24"/>
          <w:lang w:eastAsia="en-GB"/>
        </w:rPr>
      </w:pPr>
      <w:r w:rsidRPr="000A68F1">
        <w:rPr>
          <w:rFonts w:cs="Calibri"/>
          <w:color w:val="000000"/>
          <w:sz w:val="24"/>
          <w:szCs w:val="24"/>
          <w:lang w:eastAsia="en-GB"/>
        </w:rPr>
        <w:t xml:space="preserve">promote emotional health and wellbeing as well as prevent poor mental health. </w:t>
      </w:r>
    </w:p>
    <w:p w14:paraId="419B6DF9" w14:textId="52E366E4" w:rsidR="00127889" w:rsidRPr="00020E32" w:rsidRDefault="00222316" w:rsidP="00AC46D4">
      <w:pPr>
        <w:pStyle w:val="Heading1"/>
        <w:numPr>
          <w:ilvl w:val="0"/>
          <w:numId w:val="13"/>
        </w:numPr>
        <w:rPr>
          <w:rFonts w:ascii="Calibri" w:hAnsi="Calibri" w:cs="Arial"/>
          <w:color w:val="002060"/>
          <w:sz w:val="28"/>
          <w:szCs w:val="28"/>
        </w:rPr>
      </w:pPr>
      <w:r>
        <w:rPr>
          <w:rFonts w:ascii="Calibri" w:hAnsi="Calibri" w:cs="Arial"/>
          <w:color w:val="002060"/>
          <w:sz w:val="28"/>
          <w:szCs w:val="28"/>
        </w:rPr>
        <w:lastRenderedPageBreak/>
        <w:t xml:space="preserve"> </w:t>
      </w:r>
      <w:bookmarkStart w:id="18" w:name="_Toc86651908"/>
      <w:r w:rsidR="00127889" w:rsidRPr="00020E32">
        <w:rPr>
          <w:rFonts w:ascii="Calibri" w:hAnsi="Calibri" w:cs="Arial"/>
          <w:color w:val="002060"/>
          <w:sz w:val="28"/>
          <w:szCs w:val="28"/>
        </w:rPr>
        <w:t>Working with other Commissioners and Specialised Commissioning</w:t>
      </w:r>
      <w:bookmarkEnd w:id="18"/>
      <w:r w:rsidR="006D5038">
        <w:rPr>
          <w:rFonts w:ascii="Calibri" w:hAnsi="Calibri" w:cs="Arial"/>
          <w:color w:val="002060"/>
          <w:sz w:val="28"/>
          <w:szCs w:val="28"/>
        </w:rPr>
        <w:br/>
      </w:r>
    </w:p>
    <w:p w14:paraId="02D6B271" w14:textId="7350EBE9" w:rsidR="00127889" w:rsidRPr="00BB13FD" w:rsidRDefault="00127889" w:rsidP="00E67D25">
      <w:pPr>
        <w:rPr>
          <w:rFonts w:cs="Arial"/>
          <w:sz w:val="24"/>
          <w:szCs w:val="24"/>
        </w:rPr>
      </w:pPr>
      <w:r w:rsidRPr="00BB13FD">
        <w:rPr>
          <w:rFonts w:cs="Arial"/>
          <w:sz w:val="24"/>
          <w:szCs w:val="24"/>
        </w:rPr>
        <w:t>The UHB is working with other Health Boards collectively and collaboratively to coordinate commissioning</w:t>
      </w:r>
      <w:r>
        <w:rPr>
          <w:rFonts w:cs="Arial"/>
          <w:sz w:val="24"/>
          <w:szCs w:val="24"/>
        </w:rPr>
        <w:t xml:space="preserve"> and deliver outcomes that matter to people in line with the Shaping Our Future Wellbeing </w:t>
      </w:r>
      <w:r w:rsidR="00A1387E">
        <w:rPr>
          <w:rFonts w:cs="Arial"/>
          <w:sz w:val="24"/>
          <w:szCs w:val="24"/>
        </w:rPr>
        <w:t>10-year</w:t>
      </w:r>
      <w:r>
        <w:rPr>
          <w:rFonts w:cs="Arial"/>
          <w:sz w:val="24"/>
          <w:szCs w:val="24"/>
        </w:rPr>
        <w:t xml:space="preserve"> strategy</w:t>
      </w:r>
      <w:r w:rsidR="00583432">
        <w:rPr>
          <w:rFonts w:cs="Arial"/>
          <w:sz w:val="24"/>
          <w:szCs w:val="24"/>
        </w:rPr>
        <w:t>.</w:t>
      </w:r>
      <w:r>
        <w:rPr>
          <w:rFonts w:cs="Arial"/>
          <w:sz w:val="24"/>
          <w:szCs w:val="24"/>
        </w:rPr>
        <w:t xml:space="preserve"> </w:t>
      </w:r>
      <w:r w:rsidRPr="00BB13FD">
        <w:rPr>
          <w:rFonts w:cs="Arial"/>
          <w:sz w:val="24"/>
          <w:szCs w:val="24"/>
        </w:rPr>
        <w:t xml:space="preserve"> </w:t>
      </w:r>
    </w:p>
    <w:p w14:paraId="01884962" w14:textId="77777777" w:rsidR="00127889" w:rsidRPr="00BB13FD" w:rsidRDefault="00127889" w:rsidP="00020E32">
      <w:pPr>
        <w:pStyle w:val="ListParagraph"/>
        <w:numPr>
          <w:ilvl w:val="0"/>
          <w:numId w:val="57"/>
        </w:numPr>
        <w:spacing w:line="240" w:lineRule="auto"/>
        <w:rPr>
          <w:rFonts w:cs="Arial"/>
          <w:sz w:val="24"/>
          <w:szCs w:val="24"/>
        </w:rPr>
      </w:pPr>
      <w:r w:rsidRPr="00BB13FD">
        <w:rPr>
          <w:rFonts w:cs="Arial"/>
          <w:i/>
          <w:sz w:val="24"/>
          <w:szCs w:val="24"/>
        </w:rPr>
        <w:t>Specialist</w:t>
      </w:r>
      <w:r w:rsidRPr="00BB13FD">
        <w:rPr>
          <w:rFonts w:cs="Arial"/>
          <w:sz w:val="24"/>
          <w:szCs w:val="24"/>
        </w:rPr>
        <w:t xml:space="preserve"> – WHSSC</w:t>
      </w:r>
    </w:p>
    <w:p w14:paraId="6473EE26" w14:textId="19E047C2" w:rsidR="00127889" w:rsidRPr="00BB13FD" w:rsidRDefault="00127889" w:rsidP="00020E32">
      <w:pPr>
        <w:pStyle w:val="ListParagraph"/>
        <w:numPr>
          <w:ilvl w:val="0"/>
          <w:numId w:val="57"/>
        </w:numPr>
        <w:spacing w:line="240" w:lineRule="auto"/>
        <w:rPr>
          <w:rFonts w:cs="Arial"/>
          <w:sz w:val="24"/>
          <w:szCs w:val="24"/>
        </w:rPr>
      </w:pPr>
      <w:r w:rsidRPr="00BB13FD">
        <w:rPr>
          <w:rFonts w:cs="Arial"/>
          <w:i/>
          <w:sz w:val="24"/>
          <w:szCs w:val="24"/>
        </w:rPr>
        <w:t>Collective Commissioning</w:t>
      </w:r>
      <w:r w:rsidRPr="00BB13FD">
        <w:rPr>
          <w:rFonts w:cs="Arial"/>
          <w:sz w:val="24"/>
          <w:szCs w:val="24"/>
        </w:rPr>
        <w:t xml:space="preserve"> – LD/Velindre/Regional Services</w:t>
      </w:r>
    </w:p>
    <w:p w14:paraId="4E840575" w14:textId="77777777" w:rsidR="00127889" w:rsidRPr="00BB13FD" w:rsidRDefault="00127889" w:rsidP="00020E32">
      <w:pPr>
        <w:pStyle w:val="ListParagraph"/>
        <w:numPr>
          <w:ilvl w:val="0"/>
          <w:numId w:val="57"/>
        </w:numPr>
        <w:spacing w:line="240" w:lineRule="auto"/>
        <w:rPr>
          <w:rFonts w:cs="Arial"/>
          <w:sz w:val="24"/>
          <w:szCs w:val="24"/>
        </w:rPr>
      </w:pPr>
      <w:r w:rsidRPr="00BB13FD">
        <w:rPr>
          <w:rFonts w:cs="Arial"/>
          <w:i/>
          <w:sz w:val="24"/>
          <w:szCs w:val="24"/>
        </w:rPr>
        <w:t>Collaborative Commissioning</w:t>
      </w:r>
      <w:r w:rsidRPr="00BB13FD">
        <w:rPr>
          <w:rFonts w:cs="Arial"/>
          <w:sz w:val="24"/>
          <w:szCs w:val="24"/>
        </w:rPr>
        <w:t xml:space="preserve"> – Ambulance/specialist mental health</w:t>
      </w:r>
      <w:r>
        <w:rPr>
          <w:rFonts w:cs="Arial"/>
          <w:sz w:val="24"/>
          <w:szCs w:val="24"/>
        </w:rPr>
        <w:t xml:space="preserve"> and learning disabilities</w:t>
      </w:r>
      <w:r w:rsidRPr="00BB13FD">
        <w:rPr>
          <w:rFonts w:cs="Arial"/>
          <w:sz w:val="24"/>
          <w:szCs w:val="24"/>
        </w:rPr>
        <w:t xml:space="preserve"> nursing home beds</w:t>
      </w:r>
    </w:p>
    <w:p w14:paraId="39D2488C" w14:textId="77777777" w:rsidR="00127889" w:rsidRPr="00BB13FD" w:rsidRDefault="00127889" w:rsidP="00020E32">
      <w:pPr>
        <w:pStyle w:val="ListParagraph"/>
        <w:numPr>
          <w:ilvl w:val="0"/>
          <w:numId w:val="57"/>
        </w:numPr>
        <w:spacing w:before="240" w:line="240" w:lineRule="auto"/>
        <w:rPr>
          <w:rFonts w:cs="Arial"/>
          <w:sz w:val="24"/>
          <w:szCs w:val="24"/>
        </w:rPr>
      </w:pPr>
      <w:r w:rsidRPr="00BB13FD">
        <w:rPr>
          <w:rFonts w:cs="Arial"/>
          <w:i/>
          <w:sz w:val="24"/>
          <w:szCs w:val="24"/>
        </w:rPr>
        <w:t>Long Term Agreements</w:t>
      </w:r>
      <w:r w:rsidRPr="00BB13FD">
        <w:rPr>
          <w:rFonts w:cs="Arial"/>
          <w:sz w:val="24"/>
          <w:szCs w:val="24"/>
        </w:rPr>
        <w:t xml:space="preserve"> – Contractual agreements with neighbouring health boards for provision of services to Cardiff and Vale patients. </w:t>
      </w:r>
    </w:p>
    <w:p w14:paraId="5336040A" w14:textId="24C43066" w:rsidR="00127889" w:rsidRDefault="00127889" w:rsidP="00020E32">
      <w:pPr>
        <w:pStyle w:val="ListParagraph"/>
        <w:numPr>
          <w:ilvl w:val="0"/>
          <w:numId w:val="57"/>
        </w:numPr>
        <w:spacing w:line="240" w:lineRule="auto"/>
        <w:rPr>
          <w:rFonts w:cs="Arial"/>
          <w:sz w:val="24"/>
          <w:szCs w:val="24"/>
        </w:rPr>
      </w:pPr>
      <w:r w:rsidRPr="00BB13FD">
        <w:rPr>
          <w:rFonts w:cs="Arial"/>
          <w:i/>
          <w:sz w:val="24"/>
          <w:szCs w:val="24"/>
        </w:rPr>
        <w:t xml:space="preserve">Reciprocal Arrangements - </w:t>
      </w:r>
      <w:r>
        <w:rPr>
          <w:rFonts w:cs="Arial"/>
          <w:sz w:val="24"/>
          <w:szCs w:val="24"/>
        </w:rPr>
        <w:t>Development of cost neutral r</w:t>
      </w:r>
      <w:r w:rsidRPr="00BB13FD">
        <w:rPr>
          <w:rFonts w:cs="Arial"/>
          <w:sz w:val="24"/>
          <w:szCs w:val="24"/>
        </w:rPr>
        <w:t xml:space="preserve">eciprocal arrangements for service provision with Cwm Taf </w:t>
      </w:r>
      <w:r w:rsidR="00222621">
        <w:rPr>
          <w:rFonts w:cs="Arial"/>
          <w:sz w:val="24"/>
          <w:szCs w:val="24"/>
        </w:rPr>
        <w:t xml:space="preserve">Morgannwg </w:t>
      </w:r>
      <w:r w:rsidRPr="00BB13FD">
        <w:rPr>
          <w:rFonts w:cs="Arial"/>
          <w:sz w:val="24"/>
          <w:szCs w:val="24"/>
        </w:rPr>
        <w:t xml:space="preserve">and other neighbouring health boards. </w:t>
      </w:r>
    </w:p>
    <w:p w14:paraId="5135F643" w14:textId="41D52538" w:rsidR="00DC4EFF" w:rsidRDefault="00DC4EFF" w:rsidP="00020E32">
      <w:pPr>
        <w:pStyle w:val="ListParagraph"/>
        <w:numPr>
          <w:ilvl w:val="0"/>
          <w:numId w:val="57"/>
        </w:numPr>
        <w:spacing w:line="240" w:lineRule="auto"/>
        <w:rPr>
          <w:rFonts w:cs="Arial"/>
          <w:sz w:val="24"/>
          <w:szCs w:val="24"/>
        </w:rPr>
      </w:pPr>
      <w:r>
        <w:rPr>
          <w:rFonts w:cs="Arial"/>
          <w:i/>
          <w:sz w:val="24"/>
          <w:szCs w:val="24"/>
        </w:rPr>
        <w:t xml:space="preserve">Tertiary Commissioning </w:t>
      </w:r>
    </w:p>
    <w:p w14:paraId="30EF2E7B" w14:textId="77777777" w:rsidR="00A1387E" w:rsidRDefault="00A1387E" w:rsidP="00B45B8A">
      <w:pPr>
        <w:pStyle w:val="ListParagraph"/>
        <w:rPr>
          <w:rFonts w:ascii="Arial" w:hAnsi="Arial" w:cs="Arial"/>
          <w:sz w:val="28"/>
          <w:szCs w:val="28"/>
        </w:rPr>
      </w:pPr>
    </w:p>
    <w:p w14:paraId="6A73FFEF" w14:textId="77777777" w:rsidR="00A1387E" w:rsidRDefault="00A1387E" w:rsidP="00B45B8A">
      <w:pPr>
        <w:pStyle w:val="ListParagraph"/>
        <w:rPr>
          <w:rFonts w:ascii="Arial" w:hAnsi="Arial" w:cs="Arial"/>
          <w:sz w:val="28"/>
          <w:szCs w:val="28"/>
        </w:rPr>
      </w:pPr>
    </w:p>
    <w:p w14:paraId="313AA3D7" w14:textId="77777777" w:rsidR="00A1387E" w:rsidRDefault="00A1387E" w:rsidP="00B45B8A">
      <w:pPr>
        <w:pStyle w:val="ListParagraph"/>
        <w:rPr>
          <w:rFonts w:ascii="Arial" w:hAnsi="Arial" w:cs="Arial"/>
          <w:sz w:val="28"/>
          <w:szCs w:val="28"/>
        </w:rPr>
        <w:sectPr w:rsidR="00A1387E" w:rsidSect="00FC708F">
          <w:pgSz w:w="11900" w:h="16840"/>
          <w:pgMar w:top="1440" w:right="1410" w:bottom="2126" w:left="1276" w:header="709" w:footer="225" w:gutter="0"/>
          <w:cols w:space="708"/>
          <w:docGrid w:linePitch="360"/>
        </w:sectPr>
      </w:pPr>
    </w:p>
    <w:p w14:paraId="76C89319" w14:textId="7F2E608B" w:rsidR="00AC7E55" w:rsidRDefault="00603FC9" w:rsidP="00B45B8A">
      <w:pPr>
        <w:pStyle w:val="ListParagraph"/>
        <w:rPr>
          <w:rFonts w:ascii="Arial" w:hAnsi="Arial" w:cs="Arial"/>
          <w:sz w:val="28"/>
          <w:szCs w:val="28"/>
        </w:rPr>
      </w:pPr>
      <w:r>
        <w:rPr>
          <w:rFonts w:ascii="Arial" w:hAnsi="Arial" w:cs="Arial"/>
          <w:noProof/>
          <w:sz w:val="28"/>
          <w:szCs w:val="28"/>
          <w:lang w:eastAsia="en-GB"/>
        </w:rPr>
        <w:lastRenderedPageBreak/>
        <mc:AlternateContent>
          <mc:Choice Requires="wps">
            <w:drawing>
              <wp:anchor distT="0" distB="0" distL="114300" distR="114300" simplePos="0" relativeHeight="251683840" behindDoc="1" locked="0" layoutInCell="1" allowOverlap="1" wp14:anchorId="1CEDD2EB" wp14:editId="3BACF257">
                <wp:simplePos x="0" y="0"/>
                <wp:positionH relativeFrom="column">
                  <wp:posOffset>151765</wp:posOffset>
                </wp:positionH>
                <wp:positionV relativeFrom="paragraph">
                  <wp:posOffset>683260</wp:posOffset>
                </wp:positionV>
                <wp:extent cx="5695950" cy="7086600"/>
                <wp:effectExtent l="0" t="0" r="0" b="0"/>
                <wp:wrapNone/>
                <wp:docPr id="8" name="Text Box 8"/>
                <wp:cNvGraphicFramePr/>
                <a:graphic xmlns:a="http://schemas.openxmlformats.org/drawingml/2006/main">
                  <a:graphicData uri="http://schemas.microsoft.com/office/word/2010/wordprocessingShape">
                    <wps:wsp>
                      <wps:cNvSpPr txBox="1"/>
                      <wps:spPr>
                        <a:xfrm>
                          <a:off x="0" y="0"/>
                          <a:ext cx="5695950" cy="7086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8C017E3" w14:textId="5B113037" w:rsidR="00F343C6" w:rsidRDefault="00F343C6" w:rsidP="00603FC9">
                            <w:pPr>
                              <w:spacing w:after="0"/>
                            </w:pPr>
                            <w:r w:rsidRPr="000748EA">
                              <w:t>Cardiff and Vale UHB and Swansea Bay UHB are the two main providers of specialised and regional services in South and West Wales. The two Health Boards have formed a partnership to support the development a long-term work programmes to ensure that services are safe, sustainable and effective. The partnership is underpinned by a Memorandum of Understanding, which incorporates the following key principles: </w:t>
                            </w:r>
                          </w:p>
                          <w:p w14:paraId="5C61546D"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services must be underpinned by a clear commissioning framework – including service specifications, commissioning policies, referral pathways, etc. </w:t>
                            </w:r>
                          </w:p>
                          <w:p w14:paraId="1CF0C832" w14:textId="15EEC0CA"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 models must be both clinically and financially sustainable and resilient, using a value-based healthcare approach to deliver high quality patient experiences, care and outcomes. </w:t>
                            </w:r>
                          </w:p>
                          <w:p w14:paraId="5C3CDD89"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 models must be underpinned by a sustainable workforce plan, which recognises skills and workforce availability, and provides appropriate training opportunities and access to research. </w:t>
                            </w:r>
                          </w:p>
                          <w:p w14:paraId="260BB387"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services should deliver care as locally wherever possible, and services should only be centralised where necessary. </w:t>
                            </w:r>
                          </w:p>
                          <w:p w14:paraId="29F304F5"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Service users should receive the same level of care wherever they access specialised services across the region. </w:t>
                            </w:r>
                          </w:p>
                          <w:p w14:paraId="6B11E658"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We should not be constrained by past thinking, we should work collaboratively with all stakeholders to develop patient centred, clinically described models, which can inform future commissioning decisions. </w:t>
                            </w:r>
                          </w:p>
                          <w:p w14:paraId="28BEB8C7"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services should work synergistically to ensure equity of access across South Wales- recognising where there are differences and similarities between services. </w:t>
                            </w:r>
                          </w:p>
                          <w:p w14:paraId="37C3790B"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services should aspire to achieve UK standards and specifications. </w:t>
                            </w:r>
                          </w:p>
                          <w:p w14:paraId="61077129" w14:textId="77777777" w:rsidR="00F343C6" w:rsidRPr="000748EA" w:rsidRDefault="00F343C6" w:rsidP="00603FC9">
                            <w:r w:rsidRPr="000748EA">
                              <w:t>These principles will inform the Health Boards commissioning intentions for specialised and regional services, particularly those which are not currently delegated to WHSSC to commission on behalf of Health Boards. </w:t>
                            </w:r>
                          </w:p>
                          <w:p w14:paraId="758D2DC0" w14:textId="77777777" w:rsidR="00F343C6" w:rsidRPr="000748EA" w:rsidRDefault="00F343C6" w:rsidP="00603FC9">
                            <w:pPr>
                              <w:spacing w:after="0"/>
                            </w:pPr>
                            <w:r w:rsidRPr="000748EA">
                              <w:t>In addition, the partnership has also worked closely with key stakeholders to provide further clarity on the commissioning of a number of services, including:  </w:t>
                            </w:r>
                          </w:p>
                          <w:p w14:paraId="44210241" w14:textId="77777777" w:rsidR="00F343C6" w:rsidRPr="000748EA" w:rsidRDefault="00F343C6" w:rsidP="00603FC9">
                            <w:pPr>
                              <w:pStyle w:val="ListParagraph"/>
                              <w:numPr>
                                <w:ilvl w:val="0"/>
                                <w:numId w:val="164"/>
                              </w:numPr>
                              <w:tabs>
                                <w:tab w:val="num" w:pos="360"/>
                              </w:tabs>
                              <w:spacing w:after="0"/>
                              <w:ind w:left="0" w:firstLine="0"/>
                              <w:contextualSpacing w:val="0"/>
                            </w:pPr>
                            <w:proofErr w:type="spellStart"/>
                            <w:r w:rsidRPr="000748EA">
                              <w:t>Oesophago</w:t>
                            </w:r>
                            <w:proofErr w:type="spellEnd"/>
                            <w:r w:rsidRPr="000748EA">
                              <w:t xml:space="preserve"> Gastric Cancer Surgery </w:t>
                            </w:r>
                          </w:p>
                          <w:p w14:paraId="416059D8" w14:textId="77777777" w:rsidR="00F343C6" w:rsidRPr="000748EA" w:rsidRDefault="00F343C6" w:rsidP="00603FC9">
                            <w:pPr>
                              <w:pStyle w:val="ListParagraph"/>
                              <w:numPr>
                                <w:ilvl w:val="0"/>
                                <w:numId w:val="164"/>
                              </w:numPr>
                              <w:tabs>
                                <w:tab w:val="num" w:pos="360"/>
                              </w:tabs>
                              <w:spacing w:after="0"/>
                              <w:ind w:left="0" w:firstLine="0"/>
                              <w:contextualSpacing w:val="0"/>
                            </w:pPr>
                            <w:r w:rsidRPr="000748EA">
                              <w:t>Hepato-Pancreato-Biliary Surgery </w:t>
                            </w:r>
                          </w:p>
                          <w:p w14:paraId="28639254" w14:textId="77777777" w:rsidR="00F343C6" w:rsidRPr="000748EA" w:rsidRDefault="00F343C6" w:rsidP="00603FC9">
                            <w:pPr>
                              <w:pStyle w:val="ListParagraph"/>
                              <w:numPr>
                                <w:ilvl w:val="0"/>
                                <w:numId w:val="164"/>
                              </w:numPr>
                              <w:tabs>
                                <w:tab w:val="num" w:pos="360"/>
                              </w:tabs>
                              <w:spacing w:after="0"/>
                              <w:ind w:left="0" w:firstLine="0"/>
                              <w:contextualSpacing w:val="0"/>
                            </w:pPr>
                            <w:r w:rsidRPr="000748EA">
                              <w:t>Spinal Surgery </w:t>
                            </w:r>
                          </w:p>
                          <w:p w14:paraId="0EF178B6" w14:textId="77777777" w:rsidR="00F343C6" w:rsidRPr="000748EA" w:rsidRDefault="00F343C6" w:rsidP="00603FC9">
                            <w:r w:rsidRPr="000748EA">
                              <w:t>Over the course of the next year, the partnership will engage with its stakeholders to develop a clear strategy for the future delivery of regional and specialised services, and will also commission further projects to provide clarity on the commissioning and delivery of specific services, e.g. specialised and non-specialised paediatric orthopaedic surgery.</w:t>
                            </w:r>
                          </w:p>
                          <w:p w14:paraId="60B08993" w14:textId="77777777" w:rsidR="00F343C6" w:rsidRPr="00B45B8A" w:rsidRDefault="00F343C6" w:rsidP="00603FC9">
                            <w:pPr>
                              <w:spacing w:before="100" w:beforeAutospacing="1" w:after="100" w:afterAutospacing="1" w:line="240" w:lineRule="auto"/>
                              <w:rPr>
                                <w:rFonts w:eastAsia="Times New Roman"/>
                                <w:color w:val="000000"/>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EDD2EB" id="Text Box 8" o:spid="_x0000_s1027" type="#_x0000_t202" style="position:absolute;left:0;text-align:left;margin-left:11.95pt;margin-top:53.8pt;width:448.5pt;height:558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z3KjQIAAJIFAAAOAAAAZHJzL2Uyb0RvYy54bWysVE1PGzEQvVfqf7B8L5tQkkLEBqUgqkoI&#10;UKHi7HhtsqrX49pOsumv77N381HKhaqXXXvmzdfzzJxftI1hK+VDTbbkw6MBZ8pKqmr7XPLvj9cf&#10;TjkLUdhKGLKq5BsV+MX0/bvztZuoY1qQqZRncGLDZO1KvojRTYoiyIVqRDgipyyUmnwjIq7+uai8&#10;WMN7Y4rjwWBcrMlXzpNUIUB61Sn5NPvXWsl4p3VQkZmSI7eYvz5/5+lbTM/F5NkLt6hln4b4hywa&#10;UVsE3bm6ElGwpa//ctXU0lMgHY8kNQVpXUuVa0A1w8GLah4WwqlcC8gJbkdT+H9u5e3q3rO6Kjke&#10;yooGT/So2sg+U8tOEztrFyYAPTjAYgsxXnkrDxCmolvtm/RHOQx68LzZcZucSQhH47PR2QgqCd2n&#10;wel4PMjsF3tz50P8oqhh6VByj8fLnIrVTYhIBdAtJEULZOrqujYmX1LDqEvj2UrgqU3MScLiD5Sx&#10;bF3y8UfkkYwsJfPOs7FJonLL9OFS6V2J+RQ3RiWMsd+UBmW50ldiCymV3cXP6ITSCPUWwx6/z+ot&#10;xl0dsMiRycadcVNb8rn6PGN7yqofW8p0hwfhB3WnY2znbe6VXQfMqdqgMTx1gxWcvK7xeDcixHvh&#10;MUl4cGyHeIePNgTyqT9xtiD/6zV5wqPBoeVsjcksefi5FF5xZr5atP7Z8OQkjXK+nIw+HePiDzXz&#10;Q41dNpeEjhhiDzmZjwkfzfaoPTVPWCKzFBUqYSVilzxuj5ex2xdYQlLNZhmE4XUi3tgHJ5PrxHJq&#10;zcf2SXjX929E69/SdobF5EUbd9hkaWm2jKTr3OOJ547Vnn8Mfm79fkmlzXJ4z6j9Kp3+BgAA//8D&#10;AFBLAwQUAAYACAAAACEABc+/QOAAAAALAQAADwAAAGRycy9kb3ducmV2LnhtbEyPTU+EMBCG7yb+&#10;h2ZMvBi3WCLrImVjjB+JNxc/4q1LRyDSKaFdwH/veNLjPPPmnWeK7eJ6MeEYOk8aLlYJCKTa244a&#10;DS/V/fkViBANWdN7Qg3fGGBbHh8VJrd+pmecdrERXEIhNxraGIdcylC36ExY+QGJd59+dCbyODbS&#10;jmbmctdLlSSZdKYjvtCaAW9brL92B6fh46x5fwrLw+ucXqbD3eNUrd9spfXpyXJzDSLiEv/C8KvP&#10;6lCy094fyAbRa1DphpPMk3UGggMblTDZM1EqzUCWhfz/Q/kDAAD//wMAUEsBAi0AFAAGAAgAAAAh&#10;ALaDOJL+AAAA4QEAABMAAAAAAAAAAAAAAAAAAAAAAFtDb250ZW50X1R5cGVzXS54bWxQSwECLQAU&#10;AAYACAAAACEAOP0h/9YAAACUAQAACwAAAAAAAAAAAAAAAAAvAQAAX3JlbHMvLnJlbHNQSwECLQAU&#10;AAYACAAAACEAtqc9yo0CAACSBQAADgAAAAAAAAAAAAAAAAAuAgAAZHJzL2Uyb0RvYy54bWxQSwEC&#10;LQAUAAYACAAAACEABc+/QOAAAAALAQAADwAAAAAAAAAAAAAAAADnBAAAZHJzL2Rvd25yZXYueG1s&#10;UEsFBgAAAAAEAAQA8wAAAPQFAAAAAA==&#10;" fillcolor="white [3201]" stroked="f" strokeweight=".5pt">
                <v:textbox>
                  <w:txbxContent>
                    <w:p w14:paraId="58C017E3" w14:textId="5B113037" w:rsidR="00F343C6" w:rsidRDefault="00F343C6" w:rsidP="00603FC9">
                      <w:pPr>
                        <w:spacing w:after="0"/>
                      </w:pPr>
                      <w:r w:rsidRPr="000748EA">
                        <w:t>Cardiff and Vale UHB and Swansea Bay UHB are the two main providers of specialised and regional services in South and West Wales. The two Health Boards have formed a partnership to support the development a long-term work programmes to ensure that services are safe, sustainable and effective. The partnership is underpinned by a Memorandum of Understanding, which incorporates the following key principles: </w:t>
                      </w:r>
                    </w:p>
                    <w:p w14:paraId="5C61546D"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services must be underpinned by a clear commissioning framework – including service specifications, commissioning policies, referral pathways, etc. </w:t>
                      </w:r>
                    </w:p>
                    <w:p w14:paraId="1CF0C832" w14:textId="15EEC0CA"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 models must be both clinically and financially sustainable and resilient, using a value-based healthcare approach to deliver high quality patient experiences, care and outcomes. </w:t>
                      </w:r>
                    </w:p>
                    <w:p w14:paraId="5C3CDD89"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 models must be underpinned by a sustainable workforce plan, which recognises skills and workforce availability, and provides appropriate training opportunities and access to research. </w:t>
                      </w:r>
                    </w:p>
                    <w:p w14:paraId="260BB387"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services should deliver care as locally wherever possible, and services should only be centralised where necessary. </w:t>
                      </w:r>
                    </w:p>
                    <w:p w14:paraId="29F304F5"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Service users should receive the same level of care wherever they access specialised services across the region. </w:t>
                      </w:r>
                    </w:p>
                    <w:p w14:paraId="6B11E658"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We should not be constrained by past thinking, we should work collaboratively with all stakeholders to develop patient centred, clinically described models, which can inform future commissioning decisions. </w:t>
                      </w:r>
                    </w:p>
                    <w:p w14:paraId="28BEB8C7"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services should work synergistically to ensure equity of access across South Wales- recognising where there are differences and similarities between services. </w:t>
                      </w:r>
                    </w:p>
                    <w:p w14:paraId="37C3790B" w14:textId="77777777" w:rsidR="00F343C6" w:rsidRPr="000748EA" w:rsidRDefault="00F343C6" w:rsidP="00603FC9">
                      <w:pPr>
                        <w:pStyle w:val="ListParagraph"/>
                        <w:numPr>
                          <w:ilvl w:val="0"/>
                          <w:numId w:val="163"/>
                        </w:numPr>
                        <w:tabs>
                          <w:tab w:val="num" w:pos="360"/>
                        </w:tabs>
                        <w:spacing w:after="0"/>
                        <w:ind w:left="0" w:firstLine="0"/>
                        <w:contextualSpacing w:val="0"/>
                      </w:pPr>
                      <w:r w:rsidRPr="000748EA">
                        <w:t>Our specialised services should aspire to achieve UK standards and specifications. </w:t>
                      </w:r>
                    </w:p>
                    <w:p w14:paraId="61077129" w14:textId="77777777" w:rsidR="00F343C6" w:rsidRPr="000748EA" w:rsidRDefault="00F343C6" w:rsidP="00603FC9">
                      <w:r w:rsidRPr="000748EA">
                        <w:t>These principles will inform the Health Boards commissioning intentions for specialised and regional services, particularly those which are not currently delegated to WHSSC to commission on behalf of Health Boards. </w:t>
                      </w:r>
                    </w:p>
                    <w:p w14:paraId="758D2DC0" w14:textId="77777777" w:rsidR="00F343C6" w:rsidRPr="000748EA" w:rsidRDefault="00F343C6" w:rsidP="00603FC9">
                      <w:pPr>
                        <w:spacing w:after="0"/>
                      </w:pPr>
                      <w:r w:rsidRPr="000748EA">
                        <w:t>In addition, the partnership has also worked closely with key stakeholders to provide further clarity on the commissioning of a number of services, including:  </w:t>
                      </w:r>
                    </w:p>
                    <w:p w14:paraId="44210241" w14:textId="77777777" w:rsidR="00F343C6" w:rsidRPr="000748EA" w:rsidRDefault="00F343C6" w:rsidP="00603FC9">
                      <w:pPr>
                        <w:pStyle w:val="ListParagraph"/>
                        <w:numPr>
                          <w:ilvl w:val="0"/>
                          <w:numId w:val="164"/>
                        </w:numPr>
                        <w:tabs>
                          <w:tab w:val="num" w:pos="360"/>
                        </w:tabs>
                        <w:spacing w:after="0"/>
                        <w:ind w:left="0" w:firstLine="0"/>
                        <w:contextualSpacing w:val="0"/>
                      </w:pPr>
                      <w:proofErr w:type="spellStart"/>
                      <w:r w:rsidRPr="000748EA">
                        <w:t>Oesophago</w:t>
                      </w:r>
                      <w:proofErr w:type="spellEnd"/>
                      <w:r w:rsidRPr="000748EA">
                        <w:t xml:space="preserve"> Gastric Cancer Surgery </w:t>
                      </w:r>
                    </w:p>
                    <w:p w14:paraId="416059D8" w14:textId="77777777" w:rsidR="00F343C6" w:rsidRPr="000748EA" w:rsidRDefault="00F343C6" w:rsidP="00603FC9">
                      <w:pPr>
                        <w:pStyle w:val="ListParagraph"/>
                        <w:numPr>
                          <w:ilvl w:val="0"/>
                          <w:numId w:val="164"/>
                        </w:numPr>
                        <w:tabs>
                          <w:tab w:val="num" w:pos="360"/>
                        </w:tabs>
                        <w:spacing w:after="0"/>
                        <w:ind w:left="0" w:firstLine="0"/>
                        <w:contextualSpacing w:val="0"/>
                      </w:pPr>
                      <w:r w:rsidRPr="000748EA">
                        <w:t>Hepato-Pancreato-Biliary Surgery </w:t>
                      </w:r>
                    </w:p>
                    <w:p w14:paraId="28639254" w14:textId="77777777" w:rsidR="00F343C6" w:rsidRPr="000748EA" w:rsidRDefault="00F343C6" w:rsidP="00603FC9">
                      <w:pPr>
                        <w:pStyle w:val="ListParagraph"/>
                        <w:numPr>
                          <w:ilvl w:val="0"/>
                          <w:numId w:val="164"/>
                        </w:numPr>
                        <w:tabs>
                          <w:tab w:val="num" w:pos="360"/>
                        </w:tabs>
                        <w:spacing w:after="0"/>
                        <w:ind w:left="0" w:firstLine="0"/>
                        <w:contextualSpacing w:val="0"/>
                      </w:pPr>
                      <w:r w:rsidRPr="000748EA">
                        <w:t>Spinal Surgery </w:t>
                      </w:r>
                    </w:p>
                    <w:p w14:paraId="0EF178B6" w14:textId="77777777" w:rsidR="00F343C6" w:rsidRPr="000748EA" w:rsidRDefault="00F343C6" w:rsidP="00603FC9">
                      <w:r w:rsidRPr="000748EA">
                        <w:t>Over the course of the next year, the partnership will engage with its stakeholders to develop a clear strategy for the future delivery of regional and specialised services, and will also commission further projects to provide clarity on the commissioning and delivery of specific services, e.g. specialised and non-specialised paediatric orthopaedic surgery.</w:t>
                      </w:r>
                    </w:p>
                    <w:p w14:paraId="60B08993" w14:textId="77777777" w:rsidR="00F343C6" w:rsidRPr="00B45B8A" w:rsidRDefault="00F343C6" w:rsidP="00603FC9">
                      <w:pPr>
                        <w:spacing w:before="100" w:beforeAutospacing="1" w:after="100" w:afterAutospacing="1" w:line="240" w:lineRule="auto"/>
                        <w:rPr>
                          <w:rFonts w:eastAsia="Times New Roman"/>
                          <w:color w:val="000000"/>
                          <w:sz w:val="16"/>
                          <w:szCs w:val="16"/>
                        </w:rPr>
                      </w:pPr>
                    </w:p>
                  </w:txbxContent>
                </v:textbox>
              </v:shape>
            </w:pict>
          </mc:Fallback>
        </mc:AlternateContent>
      </w:r>
      <w:r>
        <w:rPr>
          <w:rFonts w:ascii="Arial" w:hAnsi="Arial" w:cs="Arial"/>
          <w:noProof/>
          <w:sz w:val="28"/>
          <w:szCs w:val="28"/>
          <w:lang w:eastAsia="en-GB"/>
        </w:rPr>
        <mc:AlternateContent>
          <mc:Choice Requires="wps">
            <w:drawing>
              <wp:anchor distT="0" distB="0" distL="114300" distR="114300" simplePos="0" relativeHeight="251681792" behindDoc="0" locked="0" layoutInCell="1" allowOverlap="1" wp14:anchorId="10BEFB46" wp14:editId="3BBAC40F">
                <wp:simplePos x="0" y="0"/>
                <wp:positionH relativeFrom="column">
                  <wp:posOffset>123190</wp:posOffset>
                </wp:positionH>
                <wp:positionV relativeFrom="paragraph">
                  <wp:posOffset>597535</wp:posOffset>
                </wp:positionV>
                <wp:extent cx="5695950" cy="7172325"/>
                <wp:effectExtent l="0" t="0" r="19050" b="28575"/>
                <wp:wrapNone/>
                <wp:docPr id="19" name="Rectangle 19"/>
                <wp:cNvGraphicFramePr/>
                <a:graphic xmlns:a="http://schemas.openxmlformats.org/drawingml/2006/main">
                  <a:graphicData uri="http://schemas.microsoft.com/office/word/2010/wordprocessingShape">
                    <wps:wsp>
                      <wps:cNvSpPr/>
                      <wps:spPr>
                        <a:xfrm>
                          <a:off x="0" y="0"/>
                          <a:ext cx="5695950" cy="7172325"/>
                        </a:xfrm>
                        <a:prstGeom prst="rect">
                          <a:avLst/>
                        </a:prstGeom>
                        <a:no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D1C426" id="Rectangle 19" o:spid="_x0000_s1026" style="position:absolute;margin-left:9.7pt;margin-top:47.05pt;width:448.5pt;height:564.7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pq4mQIAAIgFAAAOAAAAZHJzL2Uyb0RvYy54bWysVFFP2zAQfp+0/2D5fSQtlNKKFFUgpkkI&#10;EDDx7Dp2E8nxeWe3affrd3bSUAHaw7Q8OD7f3Xe+z3d3ebVrDNsq9DXYgo9Ocs6UlVDWdl3wny+3&#10;3y4480HYUhiwquB75fnV4uuXy9bN1RgqMKVCRiDWz1tX8CoEN88yLyvVCH8CTllSasBGBBJxnZUo&#10;WkJvTDbO8/OsBSwdglTe0+lNp+SLhK+1kuFBa68CMwWnu4W0YlpXcc0Wl2K+RuGqWvbXEP9wi0bU&#10;loIOUDciCLbB+gNUU0sEDzqcSGgy0LqWKuVA2Yzyd9k8V8KplAuR491Ak/9/sPJ++4isLuntZpxZ&#10;0dAbPRFrwq6NYnRGBLXOz8nu2T1iL3naxmx3Gpv4pzzYLpG6H0hVu8AkHU7OZ5PZhLiXpJuOpuPT&#10;8SSiZm/uDn34rqBhcVNwpPiJTLG986EzPZjEaBZua2PoXMyNjasHU5fxLAm4Xl0bZFtBTz7NT/Nl&#10;emUKd2RGUnTNYmpdMmkX9kZ1sE9KEyt0/XG6SapHNcAKKZUNo05ViVJ10SY5fX1ug0fK1FgCjMia&#10;bjlg9wCx1j9id3n39tFVpXIenPO/XaxzHjxSZLBhcG5qC/gZgKGs+sid/YGkjprI0grKPdUMQtdM&#10;3snbmt7tTvjwKJC6h96aJkJ4oEUbaAsO/Y6zCvD3Z+fRnoqatJy11I0F9782AhVn5oelcp+Nzs5i&#10;+ybhbDIdk4DHmtWxxm6aa6DXH9HscTJto30wh61GaF5pcCxjVFIJKyl2wWXAg3AduilBo0eq5TKZ&#10;Ucs6Ee7ss5MRPLIa6/Jl9yrQ9cUbqO7v4dC5Yv6uhjvb6GlhuQmg61Tgb7z2fFO7p8LpR1OcJ8dy&#10;snoboIs/AAAA//8DAFBLAwQUAAYACAAAACEAvNaUzuAAAAAKAQAADwAAAGRycy9kb3ducmV2Lnht&#10;bEyPzU6EQBCE7ya+w6RNvBh3ADdEkGGjJhqNP3FXHqCXGYHI9BBmWNCntz3psfqrVFcVm8X24mBG&#10;3zlSEK8iEIZqpztqFFTvd+eXIHxA0tg7Mgq+jIdNeXxUYK7dTFtz2IVGcAj5HBW0IQy5lL5ujUW/&#10;coMhZh9utBhYjo3UI84cbnuZRFEqLXbEH1oczG1r6s/dZBW8PYTt6yxf4kc53TynT98Vnt1XSp2e&#10;LNdXIIJZwp8ZfutzdSi5095NpL3oWWdrdirI1jEI5lmc8mHPIEkuUpBlIf9PKH8AAAD//wMAUEsB&#10;Ai0AFAAGAAgAAAAhALaDOJL+AAAA4QEAABMAAAAAAAAAAAAAAAAAAAAAAFtDb250ZW50X1R5cGVz&#10;XS54bWxQSwECLQAUAAYACAAAACEAOP0h/9YAAACUAQAACwAAAAAAAAAAAAAAAAAvAQAAX3JlbHMv&#10;LnJlbHNQSwECLQAUAAYACAAAACEAd/aauJkCAACIBQAADgAAAAAAAAAAAAAAAAAuAgAAZHJzL2Uy&#10;b0RvYy54bWxQSwECLQAUAAYACAAAACEAvNaUzuAAAAAKAQAADwAAAAAAAAAAAAAAAADzBAAAZHJz&#10;L2Rvd25yZXYueG1sUEsFBgAAAAAEAAQA8wAAAAAGAAAAAA==&#10;" filled="f" strokecolor="#7030a0" strokeweight="2pt"/>
            </w:pict>
          </mc:Fallback>
        </mc:AlternateContent>
      </w:r>
      <w:r w:rsidR="00B45B8A">
        <w:rPr>
          <w:noProof/>
          <w:lang w:eastAsia="en-GB"/>
        </w:rPr>
        <w:drawing>
          <wp:anchor distT="0" distB="0" distL="114300" distR="114300" simplePos="0" relativeHeight="251680768" behindDoc="0" locked="0" layoutInCell="1" allowOverlap="1" wp14:anchorId="47207608" wp14:editId="469BCC67">
            <wp:simplePos x="0" y="0"/>
            <wp:positionH relativeFrom="column">
              <wp:posOffset>1612900</wp:posOffset>
            </wp:positionH>
            <wp:positionV relativeFrom="paragraph">
              <wp:posOffset>64135</wp:posOffset>
            </wp:positionV>
            <wp:extent cx="438150" cy="438150"/>
            <wp:effectExtent l="0" t="0" r="0" b="0"/>
            <wp:wrapNone/>
            <wp:docPr id="17" name="Graphic 21" descr="Research">
              <a:extLst xmlns:a="http://schemas.openxmlformats.org/drawingml/2006/main">
                <a:ext uri="{FF2B5EF4-FFF2-40B4-BE49-F238E27FC236}">
                  <a16:creationId xmlns:a16="http://schemas.microsoft.com/office/drawing/2014/main" id="{0EAD8F28-2C96-4692-8FF6-3B9D368FD3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phic 21" descr="Research">
                      <a:extLst>
                        <a:ext uri="{FF2B5EF4-FFF2-40B4-BE49-F238E27FC236}">
                          <a16:creationId xmlns:a16="http://schemas.microsoft.com/office/drawing/2014/main" id="{0EAD8F28-2C96-4692-8FF6-3B9D368FD395}"/>
                        </a:ext>
                      </a:extLst>
                    </pic:cNvPr>
                    <pic:cNvPicPr>
                      <a:picLocks noChangeAspect="1"/>
                    </pic:cNvPicPr>
                  </pic:nvPicPr>
                  <pic:blipFill>
                    <a:blip r:embed="rId24" cstate="print">
                      <a:extLst>
                        <a:ext uri="{28A0092B-C50C-407E-A947-70E740481C1C}">
                          <a14:useLocalDpi xmlns:a14="http://schemas.microsoft.com/office/drawing/2010/main" val="0"/>
                        </a:ext>
                        <a:ext uri="{96DAC541-7B7A-43D3-8B79-37D633B846F1}">
                          <asvg:svgBlip xmlns:asvg="http://schemas.microsoft.com/office/drawing/2016/SVG/main" r:embed="rId25"/>
                        </a:ext>
                      </a:extLst>
                    </a:blip>
                    <a:stretch>
                      <a:fillRect/>
                    </a:stretch>
                  </pic:blipFill>
                  <pic:spPr>
                    <a:xfrm>
                      <a:off x="0" y="0"/>
                      <a:ext cx="438150" cy="438150"/>
                    </a:xfrm>
                    <a:prstGeom prst="rect">
                      <a:avLst/>
                    </a:prstGeom>
                  </pic:spPr>
                </pic:pic>
              </a:graphicData>
            </a:graphic>
            <wp14:sizeRelH relativeFrom="margin">
              <wp14:pctWidth>0</wp14:pctWidth>
            </wp14:sizeRelH>
            <wp14:sizeRelV relativeFrom="margin">
              <wp14:pctHeight>0</wp14:pctHeight>
            </wp14:sizeRelV>
          </wp:anchor>
        </w:drawing>
      </w:r>
      <w:r w:rsidR="00B45B8A" w:rsidRPr="00AC7E55">
        <w:rPr>
          <w:rFonts w:ascii="Arial" w:hAnsi="Arial" w:cs="Arial"/>
          <w:noProof/>
          <w:sz w:val="28"/>
          <w:szCs w:val="28"/>
          <w:lang w:eastAsia="en-GB"/>
        </w:rPr>
        <mc:AlternateContent>
          <mc:Choice Requires="wps">
            <w:drawing>
              <wp:anchor distT="45720" distB="45720" distL="114300" distR="114300" simplePos="0" relativeHeight="251667456" behindDoc="0" locked="0" layoutInCell="1" allowOverlap="1" wp14:anchorId="5E402811" wp14:editId="5186ACD6">
                <wp:simplePos x="0" y="0"/>
                <wp:positionH relativeFrom="column">
                  <wp:posOffset>2051050</wp:posOffset>
                </wp:positionH>
                <wp:positionV relativeFrom="paragraph">
                  <wp:posOffset>130810</wp:posOffset>
                </wp:positionV>
                <wp:extent cx="3971925" cy="323850"/>
                <wp:effectExtent l="0" t="0" r="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1925" cy="323850"/>
                        </a:xfrm>
                        <a:prstGeom prst="rect">
                          <a:avLst/>
                        </a:prstGeom>
                        <a:noFill/>
                        <a:ln w="9525">
                          <a:noFill/>
                          <a:miter lim="800000"/>
                          <a:headEnd/>
                          <a:tailEnd/>
                        </a:ln>
                      </wps:spPr>
                      <wps:txbx>
                        <w:txbxContent>
                          <w:p w14:paraId="5F2949D8" w14:textId="03ECF8FA" w:rsidR="00F343C6" w:rsidRPr="00AC7E55" w:rsidRDefault="00F343C6" w:rsidP="00AC7E55">
                            <w:pPr>
                              <w:jc w:val="right"/>
                              <w:rPr>
                                <w:b/>
                                <w:color w:val="002060"/>
                                <w:sz w:val="36"/>
                                <w:szCs w:val="36"/>
                              </w:rPr>
                            </w:pPr>
                            <w:r w:rsidRPr="00AC7E55">
                              <w:rPr>
                                <w:b/>
                                <w:color w:val="002060"/>
                                <w:sz w:val="36"/>
                                <w:szCs w:val="36"/>
                              </w:rPr>
                              <w:t xml:space="preserve">FOCUS ON TERTIARY COMMISSIONING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402811" id="_x0000_s1028" type="#_x0000_t202" style="position:absolute;left:0;text-align:left;margin-left:161.5pt;margin-top:10.3pt;width:312.75pt;height:25.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pPmDAIAAPoDAAAOAAAAZHJzL2Uyb0RvYy54bWysU9tuGyEQfa/Uf0C813ux3dgrr6M0aapK&#10;6UVK+gEsy3pRgaGAvet+fQbWca30rSoPaGBmDnPODJvrUStyEM5LMDUtZjklwnBopdnV9MfT/bsV&#10;JT4w0zIFRtT0KDy93r59sxlsJUroQbXCEQQxvhpsTfsQbJVlnvdCMz8DKww6O3CaBTy6XdY6NiC6&#10;VlmZ5++zAVxrHXDhPd7eTU66TfhdJ3j41nVeBKJqirWFtLu0N3HPthtW7RyzveSnMtg/VKGZNPjo&#10;GeqOBUb2Tv4FpSV34KELMw46g66TXCQOyKbIX7F57JkViQuK4+1ZJv//YPnXw3dHZIu9KygxTGOP&#10;nsQYyAcYSRnlGayvMOrRYlwY8RpDE1VvH4D/9MTAbc/MTtw4B0MvWIvlFTEzu0idcHwEaYYv0OIz&#10;bB8gAY2d01E7VIMgOrbpeG5NLIXj5Xx9VazLJSUcffNyvlqm3mWsesm2zodPAjSJRk0dtj6hs8OD&#10;D7EaVr2ExMcM3EulUvuVIUNN10uEf+XRMuB0KqlrusrjmuYlkvxo2pQcmFSTjQ8oc2IdiU6Uw9iM&#10;Sd+zmA20R5TBwTSM+HnQ6MH9pmTAQayp/7VnTlCiPhuUcl0sFnFy02GxvCrx4C49zaWHGY5QNQ2U&#10;TOZtSNM+EbtByTuZ1Ii9mSo5lYwDlkQ6fYY4wZfnFPXny26fAQAA//8DAFBLAwQUAAYACAAAACEA&#10;Bd2Eet8AAAAJAQAADwAAAGRycy9kb3ducmV2LnhtbEyPzW7CMBCE75V4B2uReis2AVJIs0GoVa+t&#10;oD9SbyZekoh4HcWGpG9f99QeRzOa+SbfjrYVV+p94xhhPlMgiEtnGq4Q3t+e79YgfNBsdOuYEL7J&#10;w7aY3OQ6M27gPV0PoRKxhH2mEeoQukxKX9ZktZ+5jjh6J9dbHaLsK2l6PcRy28pEqVRa3XBcqHVH&#10;jzWV58PFIny8nL4+l+q1erKrbnCjkmw3EvF2Ou4eQAQaw18YfvEjOhSR6egubLxoERbJIn4JCIlK&#10;QcTAZrlegTgi3M9TkEUu/z8ofgAAAP//AwBQSwECLQAUAAYACAAAACEAtoM4kv4AAADhAQAAEwAA&#10;AAAAAAAAAAAAAAAAAAAAW0NvbnRlbnRfVHlwZXNdLnhtbFBLAQItABQABgAIAAAAIQA4/SH/1gAA&#10;AJQBAAALAAAAAAAAAAAAAAAAAC8BAABfcmVscy8ucmVsc1BLAQItABQABgAIAAAAIQC7FpPmDAIA&#10;APoDAAAOAAAAAAAAAAAAAAAAAC4CAABkcnMvZTJvRG9jLnhtbFBLAQItABQABgAIAAAAIQAF3YR6&#10;3wAAAAkBAAAPAAAAAAAAAAAAAAAAAGYEAABkcnMvZG93bnJldi54bWxQSwUGAAAAAAQABADzAAAA&#10;cgUAAAAA&#10;" filled="f" stroked="f">
                <v:textbox>
                  <w:txbxContent>
                    <w:p w14:paraId="5F2949D8" w14:textId="03ECF8FA" w:rsidR="00F343C6" w:rsidRPr="00AC7E55" w:rsidRDefault="00F343C6" w:rsidP="00AC7E55">
                      <w:pPr>
                        <w:jc w:val="right"/>
                        <w:rPr>
                          <w:b/>
                          <w:color w:val="002060"/>
                          <w:sz w:val="36"/>
                          <w:szCs w:val="36"/>
                        </w:rPr>
                      </w:pPr>
                      <w:r w:rsidRPr="00AC7E55">
                        <w:rPr>
                          <w:b/>
                          <w:color w:val="002060"/>
                          <w:sz w:val="36"/>
                          <w:szCs w:val="36"/>
                        </w:rPr>
                        <w:t xml:space="preserve">FOCUS ON TERTIARY COMMISSIONING </w:t>
                      </w:r>
                    </w:p>
                  </w:txbxContent>
                </v:textbox>
                <w10:wrap type="square"/>
              </v:shape>
            </w:pict>
          </mc:Fallback>
        </mc:AlternateContent>
      </w:r>
      <w:r w:rsidR="00020E32">
        <w:rPr>
          <w:rFonts w:asciiTheme="minorHAnsi" w:eastAsia="Times New Roman" w:hAnsiTheme="minorHAnsi" w:cs="Arial"/>
          <w:noProof/>
          <w:sz w:val="24"/>
          <w:szCs w:val="24"/>
          <w:lang w:eastAsia="en-GB"/>
        </w:rPr>
        <mc:AlternateContent>
          <mc:Choice Requires="wps">
            <w:drawing>
              <wp:anchor distT="0" distB="0" distL="114300" distR="114300" simplePos="0" relativeHeight="251679744" behindDoc="0" locked="0" layoutInCell="1" allowOverlap="1" wp14:anchorId="67425C48" wp14:editId="7F0FC96A">
                <wp:simplePos x="0" y="0"/>
                <wp:positionH relativeFrom="column">
                  <wp:posOffset>1543050</wp:posOffset>
                </wp:positionH>
                <wp:positionV relativeFrom="paragraph">
                  <wp:posOffset>19050</wp:posOffset>
                </wp:positionV>
                <wp:extent cx="581660" cy="593725"/>
                <wp:effectExtent l="0" t="0" r="27940" b="15875"/>
                <wp:wrapNone/>
                <wp:docPr id="15" name="Oval 15"/>
                <wp:cNvGraphicFramePr/>
                <a:graphic xmlns:a="http://schemas.openxmlformats.org/drawingml/2006/main">
                  <a:graphicData uri="http://schemas.microsoft.com/office/word/2010/wordprocessingShape">
                    <wps:wsp>
                      <wps:cNvSpPr/>
                      <wps:spPr>
                        <a:xfrm>
                          <a:off x="0" y="0"/>
                          <a:ext cx="581660" cy="593725"/>
                        </a:xfrm>
                        <a:prstGeom prst="ellipse">
                          <a:avLst/>
                        </a:prstGeom>
                        <a:solidFill>
                          <a:srgbClr val="DED6E6"/>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8E215B9" id="Oval 15" o:spid="_x0000_s1026" style="position:absolute;margin-left:121.5pt;margin-top:1.5pt;width:45.8pt;height:46.7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ORmngIAAK0FAAAOAAAAZHJzL2Uyb0RvYy54bWysVN9PGzEMfp+0/yHK+7hroQUqrqiiME1C&#10;FAETz2ku6UXKxVmS9tr99XNyP4CBeJjWh9SO7S/2d7YvLve1JjvhvAJT0NFRTokwHEplNgX9+XTz&#10;7YwSH5gpmQYjCnoQnl7Ov365aOxMjKECXQpHEMT4WWMLWoVgZ1nmeSVq5o/ACoNGCa5mAVW3yUrH&#10;GkSvdTbO82nWgCutAy68x9tla6TzhC+l4GElpReB6IJibiGdLp3reGbzCzbbOGYrxbs02D9kUTNl&#10;8NEBaskCI1un3kHVijvwIMMRhzoDKRUXqQasZpT/Vc1jxaxItSA53g40+f8Hy+92946oEr/dhBLD&#10;avxGqx3TBFXkprF+hi6P9t51mkcxFrqXro7/WALZJz4PA59iHwjHy8nZaDpF1jmaJufHp+OEmb0E&#10;W+fDdwE1iUJBhdbK+lgxm7HdrQ/4Jnr3XvHag1bljdI6KW6zvtKOYL4FXV4vp9fTmDSGvHHT5vPI&#10;0/w4X6RWeBuJWgzNIglt2UkKBy0ioDYPQiJ1WOg4pZyaVgwJMc6FCaPWVLFStHlOcvz1acY2jxEp&#10;6QQYkSXWN2B3AL1nC9Jjt9V2/jFUpJ4fgvPPEmuDh4j0MpgwBNfKgPsIQGNV3cutf09SS01kaQ3l&#10;ARvLQTtx3vIbhd/4lvlwzxyOGLYFro2wwkNqaAoKnURJBe73R/fRHzsfrZQ0OLIF9b+2zAlK9A+D&#10;M3E+OjmJM56Uk8npGBX32rJ+bTHb+gqwb0a4oCxPYvQPuhelg/oZt8sivoomZji+XVAeXK9chXaV&#10;4H7iYrFIbjjXloVb82h5BI+sxgZ+2j8zZ7tGDzghd9CP97tmb31jpIHFNoBUaRJeeO34xp2QGqfb&#10;X3HpvNaT18uWnf8BAAD//wMAUEsDBBQABgAIAAAAIQCrO4TT3gAAAAgBAAAPAAAAZHJzL2Rvd25y&#10;ZXYueG1sTI9BS8NAEIXvgv9hGcGb3bSpwcZMigieBMGmB4/T7JiEZndjdtqm/nq3J3t6DG9473vF&#10;erK9OvIYOu8Q5rMEFLvam841CNvq7eEJVBByhnrvGOHMAdbl7U1BufEn98nHjTQqhriQE0IrMuRa&#10;h7plS2HmB3bR+/ajJYnn2Ggz0imG214vkiTTljoXG1oa+LXler85WATJPubn31X1s22q95DSPnxJ&#10;VSPe300vz6CEJ/l/hgt+RIcyMu38wZmgeoTFMo1bBOEi0U/TZQZqh7DKHkGXhb4eUP4BAAD//wMA&#10;UEsBAi0AFAAGAAgAAAAhALaDOJL+AAAA4QEAABMAAAAAAAAAAAAAAAAAAAAAAFtDb250ZW50X1R5&#10;cGVzXS54bWxQSwECLQAUAAYACAAAACEAOP0h/9YAAACUAQAACwAAAAAAAAAAAAAAAAAvAQAAX3Jl&#10;bHMvLnJlbHNQSwECLQAUAAYACAAAACEAnYzkZp4CAACtBQAADgAAAAAAAAAAAAAAAAAuAgAAZHJz&#10;L2Uyb0RvYy54bWxQSwECLQAUAAYACAAAACEAqzuE094AAAAIAQAADwAAAAAAAAAAAAAAAAD4BAAA&#10;ZHJzL2Rvd25yZXYueG1sUEsFBgAAAAAEAAQA8wAAAAMGAAAAAA==&#10;" fillcolor="#ded6e6" strokecolor="#7030a0" strokeweight="2pt"/>
            </w:pict>
          </mc:Fallback>
        </mc:AlternateContent>
      </w:r>
    </w:p>
    <w:p w14:paraId="71BD4DF0" w14:textId="74D9D755" w:rsidR="00603FC9" w:rsidRDefault="00603FC9">
      <w:pPr>
        <w:spacing w:after="0" w:line="240" w:lineRule="auto"/>
        <w:rPr>
          <w:rFonts w:ascii="Arial" w:hAnsi="Arial" w:cs="Arial"/>
          <w:b/>
          <w:bCs/>
          <w:kern w:val="32"/>
          <w:sz w:val="28"/>
          <w:szCs w:val="28"/>
          <w:lang w:val="en-US"/>
        </w:rPr>
      </w:pPr>
      <w:r>
        <w:rPr>
          <w:rFonts w:ascii="Arial" w:hAnsi="Arial" w:cs="Arial"/>
          <w:sz w:val="28"/>
          <w:szCs w:val="28"/>
        </w:rPr>
        <w:br w:type="page"/>
      </w:r>
    </w:p>
    <w:p w14:paraId="42E0B08F" w14:textId="08359BFD" w:rsidR="00127889" w:rsidRPr="00EB6ECC" w:rsidRDefault="00583432" w:rsidP="00EB6ECC">
      <w:pPr>
        <w:pStyle w:val="Heading1"/>
        <w:rPr>
          <w:rFonts w:ascii="Calibri" w:hAnsi="Calibri" w:cs="Arial"/>
          <w:color w:val="002060"/>
          <w:sz w:val="28"/>
          <w:szCs w:val="28"/>
        </w:rPr>
      </w:pPr>
      <w:bookmarkStart w:id="19" w:name="_Toc86651909"/>
      <w:r w:rsidRPr="00EB6ECC">
        <w:rPr>
          <w:rFonts w:ascii="Calibri" w:hAnsi="Calibri" w:cs="Arial"/>
          <w:color w:val="002060"/>
          <w:sz w:val="28"/>
          <w:szCs w:val="28"/>
        </w:rPr>
        <w:lastRenderedPageBreak/>
        <w:t xml:space="preserve">Appendix </w:t>
      </w:r>
      <w:r w:rsidR="00EB6ECC">
        <w:rPr>
          <w:rFonts w:ascii="Calibri" w:hAnsi="Calibri" w:cs="Arial"/>
          <w:color w:val="002060"/>
          <w:sz w:val="28"/>
          <w:szCs w:val="28"/>
        </w:rPr>
        <w:t>A</w:t>
      </w:r>
      <w:r w:rsidRPr="00EB6ECC">
        <w:rPr>
          <w:rFonts w:ascii="Calibri" w:hAnsi="Calibri" w:cs="Arial"/>
          <w:color w:val="002060"/>
          <w:sz w:val="28"/>
          <w:szCs w:val="28"/>
        </w:rPr>
        <w:t xml:space="preserve"> </w:t>
      </w:r>
      <w:r w:rsidR="00075A93" w:rsidRPr="00EB6ECC">
        <w:rPr>
          <w:rFonts w:ascii="Calibri" w:hAnsi="Calibri" w:cs="Arial"/>
          <w:color w:val="002060"/>
          <w:sz w:val="28"/>
          <w:szCs w:val="28"/>
        </w:rPr>
        <w:t>–</w:t>
      </w:r>
      <w:r w:rsidRPr="00EB6ECC">
        <w:rPr>
          <w:rFonts w:ascii="Calibri" w:hAnsi="Calibri" w:cs="Arial"/>
          <w:color w:val="002060"/>
          <w:sz w:val="28"/>
          <w:szCs w:val="28"/>
        </w:rPr>
        <w:t xml:space="preserve"> </w:t>
      </w:r>
      <w:r w:rsidR="00075A93" w:rsidRPr="00EB6ECC">
        <w:rPr>
          <w:rFonts w:ascii="Calibri" w:hAnsi="Calibri" w:cs="Arial"/>
          <w:color w:val="002060"/>
          <w:sz w:val="28"/>
          <w:szCs w:val="28"/>
        </w:rPr>
        <w:t xml:space="preserve">Detailed </w:t>
      </w:r>
      <w:r w:rsidR="00127889" w:rsidRPr="00EB6ECC">
        <w:rPr>
          <w:rFonts w:ascii="Calibri" w:hAnsi="Calibri" w:cs="Arial"/>
          <w:color w:val="002060"/>
          <w:sz w:val="28"/>
          <w:szCs w:val="28"/>
        </w:rPr>
        <w:t>Commissioning Intentions for 20</w:t>
      </w:r>
      <w:r w:rsidR="00840E2F" w:rsidRPr="00EB6ECC">
        <w:rPr>
          <w:rFonts w:ascii="Calibri" w:hAnsi="Calibri" w:cs="Arial"/>
          <w:color w:val="002060"/>
          <w:sz w:val="28"/>
          <w:szCs w:val="28"/>
        </w:rPr>
        <w:t>22</w:t>
      </w:r>
      <w:r w:rsidR="00127889" w:rsidRPr="00EB6ECC">
        <w:rPr>
          <w:rFonts w:ascii="Calibri" w:hAnsi="Calibri" w:cs="Arial"/>
          <w:color w:val="002060"/>
          <w:sz w:val="28"/>
          <w:szCs w:val="28"/>
        </w:rPr>
        <w:t>-</w:t>
      </w:r>
      <w:r w:rsidR="00840E2F" w:rsidRPr="00EB6ECC">
        <w:rPr>
          <w:rFonts w:ascii="Calibri" w:hAnsi="Calibri" w:cs="Arial"/>
          <w:color w:val="002060"/>
          <w:sz w:val="28"/>
          <w:szCs w:val="28"/>
        </w:rPr>
        <w:t>2</w:t>
      </w:r>
      <w:r w:rsidR="00222316" w:rsidRPr="00EB6ECC">
        <w:rPr>
          <w:rFonts w:ascii="Calibri" w:hAnsi="Calibri" w:cs="Arial"/>
          <w:color w:val="002060"/>
          <w:sz w:val="28"/>
          <w:szCs w:val="28"/>
        </w:rPr>
        <w:t>5</w:t>
      </w:r>
      <w:bookmarkEnd w:id="19"/>
    </w:p>
    <w:p w14:paraId="40E23C0F" w14:textId="77777777" w:rsidR="00F71558" w:rsidRPr="00EB6ECC" w:rsidRDefault="00F71558" w:rsidP="00EB6ECC">
      <w:pPr>
        <w:pStyle w:val="Heading1"/>
        <w:rPr>
          <w:rFonts w:ascii="Calibri" w:hAnsi="Calibri" w:cs="Arial"/>
          <w:color w:val="002060"/>
          <w:sz w:val="28"/>
          <w:szCs w:val="28"/>
        </w:rPr>
      </w:pPr>
      <w:bookmarkStart w:id="20" w:name="_Toc86651910"/>
      <w:r w:rsidRPr="00EB6ECC">
        <w:rPr>
          <w:rFonts w:ascii="Calibri" w:hAnsi="Calibri" w:cs="Arial"/>
          <w:color w:val="002060"/>
          <w:sz w:val="28"/>
          <w:szCs w:val="28"/>
        </w:rPr>
        <w:t>Immediate Priority</w:t>
      </w:r>
      <w:bookmarkEnd w:id="20"/>
    </w:p>
    <w:tbl>
      <w:tblPr>
        <w:tblStyle w:val="GridTable5Dark-Accent21"/>
        <w:tblW w:w="0" w:type="auto"/>
        <w:tblLook w:val="00A0" w:firstRow="1" w:lastRow="0" w:firstColumn="1" w:lastColumn="0" w:noHBand="0" w:noVBand="0"/>
      </w:tblPr>
      <w:tblGrid>
        <w:gridCol w:w="6744"/>
        <w:gridCol w:w="2460"/>
      </w:tblGrid>
      <w:tr w:rsidR="00F71558" w:rsidRPr="00220DC4" w14:paraId="63D2D8AD" w14:textId="77777777" w:rsidTr="00F715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14:paraId="4226EAAF" w14:textId="77777777" w:rsidR="00F71558" w:rsidRPr="00714B7C" w:rsidRDefault="00F71558" w:rsidP="00F71558">
            <w:pPr>
              <w:spacing w:after="0" w:line="240" w:lineRule="auto"/>
              <w:rPr>
                <w:b w:val="0"/>
                <w:bCs w:val="0"/>
                <w:color w:val="FFFFFF"/>
              </w:rPr>
            </w:pPr>
            <w:r w:rsidRPr="00714B7C">
              <w:rPr>
                <w:color w:val="FFFFFF"/>
              </w:rPr>
              <w:t>Deliver Outcomes that Matter to People:</w:t>
            </w:r>
          </w:p>
          <w:p w14:paraId="6A06103E"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Reduce health inequalities</w:t>
            </w:r>
          </w:p>
          <w:p w14:paraId="05A9FE1B"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Deliver outcomes that matter to people</w:t>
            </w:r>
          </w:p>
          <w:p w14:paraId="658614A5"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All take responsibility for improving our health and wellbeing</w:t>
            </w:r>
          </w:p>
        </w:tc>
      </w:tr>
      <w:tr w:rsidR="00F71558" w:rsidRPr="00220DC4" w14:paraId="634B74F0" w14:textId="77777777" w:rsidTr="00F71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44" w:type="dxa"/>
          </w:tcPr>
          <w:p w14:paraId="2ACF63C7" w14:textId="77777777" w:rsidR="00F71558" w:rsidRPr="00714B7C" w:rsidRDefault="00F71558" w:rsidP="00F71558">
            <w:pPr>
              <w:spacing w:after="0" w:line="240" w:lineRule="auto"/>
              <w:rPr>
                <w:b w:val="0"/>
                <w:bCs w:val="0"/>
                <w:color w:val="FFFFFF"/>
              </w:rPr>
            </w:pPr>
            <w:r w:rsidRPr="00714B7C">
              <w:rPr>
                <w:color w:val="FFFFFF"/>
              </w:rPr>
              <w:t>Description</w:t>
            </w:r>
          </w:p>
        </w:tc>
        <w:tc>
          <w:tcPr>
            <w:cnfStyle w:val="000010000000" w:firstRow="0" w:lastRow="0" w:firstColumn="0" w:lastColumn="0" w:oddVBand="1" w:evenVBand="0" w:oddHBand="0" w:evenHBand="0" w:firstRowFirstColumn="0" w:firstRowLastColumn="0" w:lastRowFirstColumn="0" w:lastRowLastColumn="0"/>
            <w:tcW w:w="2460" w:type="dxa"/>
          </w:tcPr>
          <w:p w14:paraId="71339797" w14:textId="77777777" w:rsidR="00F71558" w:rsidRPr="00F370D2" w:rsidRDefault="00F71558" w:rsidP="00F71558">
            <w:pPr>
              <w:spacing w:after="0" w:line="240" w:lineRule="auto"/>
            </w:pPr>
            <w:r w:rsidRPr="00F370D2">
              <w:t>Health Board Area Impacted</w:t>
            </w:r>
          </w:p>
        </w:tc>
      </w:tr>
      <w:tr w:rsidR="00773C83" w:rsidRPr="00220DC4" w14:paraId="563C7AFC" w14:textId="77777777" w:rsidTr="00F71558">
        <w:tc>
          <w:tcPr>
            <w:cnfStyle w:val="001000000000" w:firstRow="0" w:lastRow="0" w:firstColumn="1" w:lastColumn="0" w:oddVBand="0" w:evenVBand="0" w:oddHBand="0" w:evenHBand="0" w:firstRowFirstColumn="0" w:firstRowLastColumn="0" w:lastRowFirstColumn="0" w:lastRowLastColumn="0"/>
            <w:tcW w:w="6744" w:type="dxa"/>
          </w:tcPr>
          <w:p w14:paraId="7E5D9ED4" w14:textId="6946F680" w:rsidR="00773C83" w:rsidRPr="00714B7C" w:rsidRDefault="00773C83" w:rsidP="00F71558">
            <w:pPr>
              <w:spacing w:after="0" w:line="240" w:lineRule="auto"/>
              <w:rPr>
                <w:color w:val="FFFFFF"/>
              </w:rPr>
            </w:pPr>
            <w:r>
              <w:rPr>
                <w:color w:val="FFFFFF"/>
              </w:rPr>
              <w:t xml:space="preserve">Shaping our Future Population Health </w:t>
            </w:r>
          </w:p>
        </w:tc>
        <w:tc>
          <w:tcPr>
            <w:cnfStyle w:val="000010000000" w:firstRow="0" w:lastRow="0" w:firstColumn="0" w:lastColumn="0" w:oddVBand="1" w:evenVBand="0" w:oddHBand="0" w:evenHBand="0" w:firstRowFirstColumn="0" w:firstRowLastColumn="0" w:lastRowFirstColumn="0" w:lastRowLastColumn="0"/>
            <w:tcW w:w="2460" w:type="dxa"/>
          </w:tcPr>
          <w:p w14:paraId="68A327D8" w14:textId="77777777" w:rsidR="00773C83" w:rsidRPr="00F370D2" w:rsidRDefault="00773C83" w:rsidP="00F71558">
            <w:pPr>
              <w:spacing w:after="0" w:line="240" w:lineRule="auto"/>
            </w:pPr>
          </w:p>
        </w:tc>
      </w:tr>
      <w:tr w:rsidR="00F71558" w:rsidRPr="00220DC4" w14:paraId="4FAB8A09" w14:textId="77777777" w:rsidTr="00F71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44" w:type="dxa"/>
          </w:tcPr>
          <w:p w14:paraId="59C56670" w14:textId="58818238" w:rsidR="006A5340" w:rsidRPr="00481D9E" w:rsidRDefault="006A5340" w:rsidP="006A5340">
            <w:pPr>
              <w:spacing w:after="0" w:line="240" w:lineRule="auto"/>
              <w:rPr>
                <w:b w:val="0"/>
                <w:i/>
                <w:color w:val="FFFFFF"/>
              </w:rPr>
            </w:pPr>
            <w:r w:rsidRPr="00481D9E">
              <w:rPr>
                <w:i/>
                <w:color w:val="FFFFFF"/>
              </w:rPr>
              <w:t>Specific system programmes</w:t>
            </w:r>
          </w:p>
          <w:p w14:paraId="04F7B5C7" w14:textId="77777777" w:rsidR="006A5340" w:rsidRPr="00481D9E" w:rsidRDefault="006A5340" w:rsidP="00481D9E">
            <w:pPr>
              <w:pStyle w:val="ListParagraph"/>
              <w:numPr>
                <w:ilvl w:val="0"/>
                <w:numId w:val="139"/>
              </w:numPr>
              <w:spacing w:after="0" w:line="240" w:lineRule="auto"/>
              <w:ind w:left="596" w:hanging="283"/>
              <w:rPr>
                <w:color w:val="FFFFFF"/>
              </w:rPr>
            </w:pPr>
            <w:r w:rsidRPr="00481D9E">
              <w:rPr>
                <w:color w:val="FFFFFF"/>
              </w:rPr>
              <w:t>Vaccination and immunisation</w:t>
            </w:r>
          </w:p>
          <w:p w14:paraId="2E0533AA" w14:textId="560A12EF" w:rsidR="006A5340" w:rsidRPr="000B2884" w:rsidRDefault="006A5340" w:rsidP="00481D9E">
            <w:pPr>
              <w:pStyle w:val="ListParagraph"/>
              <w:numPr>
                <w:ilvl w:val="0"/>
                <w:numId w:val="140"/>
              </w:numPr>
              <w:spacing w:after="0" w:line="240" w:lineRule="auto"/>
              <w:ind w:left="1021" w:hanging="425"/>
              <w:rPr>
                <w:b w:val="0"/>
                <w:bCs w:val="0"/>
                <w:color w:val="FFFFFF"/>
              </w:rPr>
            </w:pPr>
            <w:r w:rsidRPr="000B2884">
              <w:rPr>
                <w:b w:val="0"/>
                <w:color w:val="FFFFFF"/>
              </w:rPr>
              <w:t xml:space="preserve">Increase uptake of seasonal flu vaccine in staff and ‘at risk’ groups. All Clinical Boards to exceed </w:t>
            </w:r>
            <w:r w:rsidR="00F66FB9">
              <w:rPr>
                <w:b w:val="0"/>
                <w:color w:val="FFFFFF"/>
              </w:rPr>
              <w:t>8</w:t>
            </w:r>
            <w:r w:rsidRPr="000B2884">
              <w:rPr>
                <w:b w:val="0"/>
                <w:color w:val="FFFFFF"/>
              </w:rPr>
              <w:t xml:space="preserve">0% uptake by frontline staff. </w:t>
            </w:r>
          </w:p>
          <w:p w14:paraId="189BC638" w14:textId="77777777" w:rsidR="006A5340" w:rsidRPr="000B2884" w:rsidRDefault="006A5340" w:rsidP="00481D9E">
            <w:pPr>
              <w:pStyle w:val="ListParagraph"/>
              <w:numPr>
                <w:ilvl w:val="0"/>
                <w:numId w:val="140"/>
              </w:numPr>
              <w:spacing w:after="0" w:line="240" w:lineRule="auto"/>
              <w:ind w:left="1021" w:hanging="425"/>
              <w:rPr>
                <w:b w:val="0"/>
                <w:bCs w:val="0"/>
                <w:color w:val="FFFFFF"/>
              </w:rPr>
            </w:pPr>
            <w:r w:rsidRPr="000B2884">
              <w:rPr>
                <w:b w:val="0"/>
                <w:color w:val="FFFFFF"/>
              </w:rPr>
              <w:t>Increase uptake of childhood immunisations</w:t>
            </w:r>
          </w:p>
          <w:p w14:paraId="0F8D1ECB" w14:textId="77777777" w:rsidR="00F87D4B" w:rsidRPr="000B2884" w:rsidRDefault="00F87D4B">
            <w:pPr>
              <w:pStyle w:val="ListParagraph"/>
              <w:numPr>
                <w:ilvl w:val="1"/>
                <w:numId w:val="138"/>
              </w:numPr>
              <w:spacing w:after="0" w:line="240" w:lineRule="auto"/>
              <w:ind w:left="1021" w:hanging="425"/>
              <w:rPr>
                <w:b w:val="0"/>
                <w:bCs w:val="0"/>
                <w:color w:val="FFFFFF"/>
              </w:rPr>
            </w:pPr>
            <w:r w:rsidRPr="000B2884">
              <w:rPr>
                <w:b w:val="0"/>
                <w:color w:val="FFFFFF"/>
              </w:rPr>
              <w:t>Maximise uptake of Covid-19 vaccination across risk groups</w:t>
            </w:r>
          </w:p>
          <w:p w14:paraId="2B10146F" w14:textId="77777777" w:rsidR="006A5340" w:rsidRPr="00481D9E" w:rsidRDefault="006A5340" w:rsidP="00481D9E">
            <w:pPr>
              <w:pStyle w:val="ListParagraph"/>
              <w:numPr>
                <w:ilvl w:val="0"/>
                <w:numId w:val="139"/>
              </w:numPr>
              <w:spacing w:after="0" w:line="240" w:lineRule="auto"/>
              <w:ind w:left="596" w:hanging="283"/>
              <w:rPr>
                <w:color w:val="FFFFFF"/>
              </w:rPr>
            </w:pPr>
            <w:r w:rsidRPr="00481D9E">
              <w:rPr>
                <w:color w:val="FFFFFF"/>
              </w:rPr>
              <w:t>Systematically tackle inequalities</w:t>
            </w:r>
          </w:p>
          <w:p w14:paraId="22ECA1BF" w14:textId="77777777" w:rsidR="006A5340" w:rsidRPr="000B2884" w:rsidRDefault="006A5340" w:rsidP="00481D9E">
            <w:pPr>
              <w:pStyle w:val="ListParagraph"/>
              <w:numPr>
                <w:ilvl w:val="0"/>
                <w:numId w:val="141"/>
              </w:numPr>
              <w:spacing w:after="0" w:line="240" w:lineRule="auto"/>
              <w:ind w:left="1021" w:hanging="425"/>
              <w:rPr>
                <w:b w:val="0"/>
                <w:bCs w:val="0"/>
                <w:color w:val="FFFFFF"/>
              </w:rPr>
            </w:pPr>
            <w:r w:rsidRPr="000B2884">
              <w:rPr>
                <w:b w:val="0"/>
                <w:color w:val="FFFFFF"/>
              </w:rPr>
              <w:t>Deliver against the Strategic Equality Plan</w:t>
            </w:r>
          </w:p>
          <w:p w14:paraId="47E02930" w14:textId="77777777" w:rsidR="006A5340" w:rsidRPr="000B2884" w:rsidRDefault="006A5340" w:rsidP="00481D9E">
            <w:pPr>
              <w:pStyle w:val="ListParagraph"/>
              <w:numPr>
                <w:ilvl w:val="0"/>
                <w:numId w:val="141"/>
              </w:numPr>
              <w:spacing w:after="0" w:line="240" w:lineRule="auto"/>
              <w:ind w:left="1021" w:hanging="425"/>
              <w:rPr>
                <w:b w:val="0"/>
                <w:bCs w:val="0"/>
                <w:color w:val="FFFFFF"/>
              </w:rPr>
            </w:pPr>
            <w:r w:rsidRPr="000B2884">
              <w:rPr>
                <w:b w:val="0"/>
                <w:color w:val="FFFFFF"/>
              </w:rPr>
              <w:t>Embed and deliver against Primary Care Cluster plans</w:t>
            </w:r>
          </w:p>
          <w:p w14:paraId="5940803D" w14:textId="23C4EDBF" w:rsidR="006A5340" w:rsidRPr="000B2884" w:rsidRDefault="00F87D4B" w:rsidP="00481D9E">
            <w:pPr>
              <w:pStyle w:val="ListParagraph"/>
              <w:numPr>
                <w:ilvl w:val="0"/>
                <w:numId w:val="141"/>
              </w:numPr>
              <w:spacing w:after="0" w:line="240" w:lineRule="auto"/>
              <w:ind w:left="1021" w:hanging="425"/>
              <w:rPr>
                <w:b w:val="0"/>
                <w:bCs w:val="0"/>
                <w:color w:val="FFFFFF"/>
              </w:rPr>
            </w:pPr>
            <w:r w:rsidRPr="000B2884">
              <w:rPr>
                <w:b w:val="0"/>
                <w:color w:val="FFFFFF"/>
              </w:rPr>
              <w:t>Improve access to NHS dentist</w:t>
            </w:r>
            <w:r w:rsidR="000B2884">
              <w:rPr>
                <w:b w:val="0"/>
                <w:color w:val="FFFFFF"/>
              </w:rPr>
              <w:t>s</w:t>
            </w:r>
          </w:p>
          <w:p w14:paraId="1A849A2D" w14:textId="77777777" w:rsidR="006A5340" w:rsidRPr="00481D9E" w:rsidRDefault="006A5340" w:rsidP="00481D9E">
            <w:pPr>
              <w:pStyle w:val="ListParagraph"/>
              <w:numPr>
                <w:ilvl w:val="0"/>
                <w:numId w:val="139"/>
              </w:numPr>
              <w:spacing w:after="0" w:line="240" w:lineRule="auto"/>
              <w:ind w:left="596" w:hanging="283"/>
              <w:rPr>
                <w:color w:val="FFFFFF"/>
              </w:rPr>
            </w:pPr>
            <w:r w:rsidRPr="00481D9E">
              <w:rPr>
                <w:color w:val="FFFFFF"/>
              </w:rPr>
              <w:t>Healthy weight: Move more eat well</w:t>
            </w:r>
          </w:p>
          <w:p w14:paraId="446F2759" w14:textId="77777777" w:rsidR="00692E81" w:rsidRPr="000B2884" w:rsidRDefault="00692E81">
            <w:pPr>
              <w:numPr>
                <w:ilvl w:val="1"/>
                <w:numId w:val="138"/>
              </w:numPr>
              <w:spacing w:after="0" w:line="240" w:lineRule="auto"/>
              <w:ind w:left="1021"/>
              <w:rPr>
                <w:b w:val="0"/>
                <w:bCs w:val="0"/>
                <w:color w:val="FFFFFF"/>
              </w:rPr>
            </w:pPr>
            <w:r w:rsidRPr="000B2884">
              <w:rPr>
                <w:b w:val="0"/>
                <w:color w:val="FFFFFF"/>
              </w:rPr>
              <w:t xml:space="preserve">Deliver in collaboration against the MMEW partnership plan utilising strategic opportunities to align and embed action </w:t>
            </w:r>
          </w:p>
          <w:p w14:paraId="6C1B670B" w14:textId="77777777" w:rsidR="006A5340" w:rsidRPr="000B2884" w:rsidRDefault="006A5340" w:rsidP="00481D9E">
            <w:pPr>
              <w:pStyle w:val="ListParagraph"/>
              <w:numPr>
                <w:ilvl w:val="0"/>
                <w:numId w:val="142"/>
              </w:numPr>
              <w:spacing w:after="0" w:line="240" w:lineRule="auto"/>
              <w:ind w:left="1021"/>
              <w:rPr>
                <w:b w:val="0"/>
                <w:bCs w:val="0"/>
                <w:color w:val="FFFFFF"/>
              </w:rPr>
            </w:pPr>
            <w:r w:rsidRPr="000B2884">
              <w:rPr>
                <w:b w:val="0"/>
                <w:color w:val="FFFFFF"/>
              </w:rPr>
              <w:t>Offer staff support to have and maintain a healthy weight</w:t>
            </w:r>
          </w:p>
          <w:p w14:paraId="724D01C3" w14:textId="77777777" w:rsidR="006A5340" w:rsidRPr="000B2884" w:rsidRDefault="006A5340" w:rsidP="00481D9E">
            <w:pPr>
              <w:pStyle w:val="ListParagraph"/>
              <w:numPr>
                <w:ilvl w:val="0"/>
                <w:numId w:val="142"/>
              </w:numPr>
              <w:spacing w:after="0" w:line="240" w:lineRule="auto"/>
              <w:ind w:left="1021"/>
              <w:rPr>
                <w:b w:val="0"/>
                <w:bCs w:val="0"/>
                <w:color w:val="FFFFFF"/>
              </w:rPr>
            </w:pPr>
            <w:r w:rsidRPr="000B2884">
              <w:rPr>
                <w:b w:val="0"/>
                <w:color w:val="FFFFFF"/>
              </w:rPr>
              <w:t>Improve the physical activity environment of the organisation</w:t>
            </w:r>
          </w:p>
          <w:p w14:paraId="0F497DEB" w14:textId="77777777" w:rsidR="006A5340" w:rsidRPr="000B2884" w:rsidRDefault="006A5340" w:rsidP="00481D9E">
            <w:pPr>
              <w:pStyle w:val="ListParagraph"/>
              <w:numPr>
                <w:ilvl w:val="0"/>
                <w:numId w:val="142"/>
              </w:numPr>
              <w:spacing w:after="0" w:line="240" w:lineRule="auto"/>
              <w:ind w:left="1021"/>
              <w:rPr>
                <w:b w:val="0"/>
                <w:bCs w:val="0"/>
                <w:color w:val="FFFFFF"/>
              </w:rPr>
            </w:pPr>
            <w:r w:rsidRPr="000B2884">
              <w:rPr>
                <w:b w:val="0"/>
                <w:color w:val="FFFFFF"/>
              </w:rPr>
              <w:t>Implement a childhood level 2 &amp; 3 obesity service</w:t>
            </w:r>
          </w:p>
          <w:p w14:paraId="11705F64" w14:textId="77777777" w:rsidR="006A5340" w:rsidRPr="000B2884" w:rsidRDefault="006A5340" w:rsidP="00481D9E">
            <w:pPr>
              <w:pStyle w:val="ListParagraph"/>
              <w:numPr>
                <w:ilvl w:val="0"/>
                <w:numId w:val="142"/>
              </w:numPr>
              <w:spacing w:after="0" w:line="240" w:lineRule="auto"/>
              <w:ind w:left="1021"/>
              <w:rPr>
                <w:b w:val="0"/>
                <w:bCs w:val="0"/>
                <w:color w:val="FFFFFF"/>
              </w:rPr>
            </w:pPr>
            <w:r w:rsidRPr="000B2884">
              <w:rPr>
                <w:b w:val="0"/>
                <w:color w:val="FFFFFF"/>
              </w:rPr>
              <w:t>Optimise the adult Level 3 obesity services to reduce waiting time</w:t>
            </w:r>
          </w:p>
          <w:p w14:paraId="1F082997" w14:textId="77777777" w:rsidR="006A5340" w:rsidRPr="000B2884" w:rsidRDefault="006A5340" w:rsidP="00481D9E">
            <w:pPr>
              <w:pStyle w:val="ListParagraph"/>
              <w:numPr>
                <w:ilvl w:val="0"/>
                <w:numId w:val="142"/>
              </w:numPr>
              <w:spacing w:after="0" w:line="240" w:lineRule="auto"/>
              <w:ind w:left="1021"/>
              <w:rPr>
                <w:b w:val="0"/>
                <w:bCs w:val="0"/>
                <w:color w:val="FFFFFF"/>
              </w:rPr>
            </w:pPr>
            <w:r w:rsidRPr="000B2884">
              <w:rPr>
                <w:b w:val="0"/>
                <w:color w:val="FFFFFF"/>
              </w:rPr>
              <w:t>Implement the obesity pathway for pregnant women</w:t>
            </w:r>
          </w:p>
          <w:p w14:paraId="6E8374CA" w14:textId="017D44F2" w:rsidR="00304138" w:rsidRPr="000B2884" w:rsidRDefault="00304138" w:rsidP="00481D9E">
            <w:pPr>
              <w:pStyle w:val="ListParagraph"/>
              <w:numPr>
                <w:ilvl w:val="0"/>
                <w:numId w:val="142"/>
              </w:numPr>
              <w:spacing w:after="0" w:line="240" w:lineRule="auto"/>
              <w:ind w:left="1021"/>
              <w:rPr>
                <w:b w:val="0"/>
                <w:bCs w:val="0"/>
                <w:color w:val="FFFFFF"/>
              </w:rPr>
            </w:pPr>
            <w:r w:rsidRPr="000B2884">
              <w:rPr>
                <w:b w:val="0"/>
                <w:color w:val="FFFFFF"/>
              </w:rPr>
              <w:t xml:space="preserve">Work with educational settings to offer better opportunities for children and young people to be physically active and eat well. </w:t>
            </w:r>
          </w:p>
          <w:p w14:paraId="32C0EDC7" w14:textId="77777777" w:rsidR="00304138" w:rsidRPr="00481D9E" w:rsidRDefault="00304138" w:rsidP="00304138">
            <w:pPr>
              <w:pStyle w:val="ListParagraph"/>
              <w:numPr>
                <w:ilvl w:val="0"/>
                <w:numId w:val="138"/>
              </w:numPr>
              <w:spacing w:after="0" w:line="240" w:lineRule="auto"/>
              <w:rPr>
                <w:color w:val="FFFFFF"/>
              </w:rPr>
            </w:pPr>
            <w:r w:rsidRPr="00481D9E">
              <w:rPr>
                <w:color w:val="FFFFFF"/>
              </w:rPr>
              <w:t>Sustainable and healthy environment</w:t>
            </w:r>
          </w:p>
          <w:p w14:paraId="2E6EBF84" w14:textId="77777777" w:rsidR="00304138" w:rsidRPr="000B2884" w:rsidRDefault="00304138" w:rsidP="00304138">
            <w:pPr>
              <w:pStyle w:val="ListParagraph"/>
              <w:numPr>
                <w:ilvl w:val="1"/>
                <w:numId w:val="138"/>
              </w:numPr>
              <w:spacing w:after="0" w:line="240" w:lineRule="auto"/>
              <w:ind w:left="1021" w:hanging="277"/>
              <w:rPr>
                <w:b w:val="0"/>
                <w:color w:val="FFFFFF"/>
              </w:rPr>
            </w:pPr>
            <w:r w:rsidRPr="000B2884">
              <w:rPr>
                <w:b w:val="0"/>
                <w:color w:val="FFFFFF"/>
              </w:rPr>
              <w:t>Complete implementation of the Cardiff Healthy Travel Charter</w:t>
            </w:r>
          </w:p>
          <w:p w14:paraId="69B5E4B8" w14:textId="77777777" w:rsidR="00304138" w:rsidRPr="00481D9E" w:rsidRDefault="00304138" w:rsidP="00304138">
            <w:pPr>
              <w:pStyle w:val="ListParagraph"/>
              <w:numPr>
                <w:ilvl w:val="0"/>
                <w:numId w:val="138"/>
              </w:numPr>
              <w:spacing w:after="0" w:line="240" w:lineRule="auto"/>
              <w:rPr>
                <w:color w:val="FFFFFF"/>
              </w:rPr>
            </w:pPr>
            <w:r w:rsidRPr="00481D9E">
              <w:rPr>
                <w:color w:val="FFFFFF"/>
              </w:rPr>
              <w:t>King’s Fund recommended programmes</w:t>
            </w:r>
          </w:p>
          <w:p w14:paraId="3DCAA519" w14:textId="1B3719D8" w:rsidR="00304138" w:rsidRPr="00F66FB9" w:rsidRDefault="00304138" w:rsidP="00481D9E">
            <w:pPr>
              <w:pStyle w:val="ListParagraph"/>
              <w:numPr>
                <w:ilvl w:val="0"/>
                <w:numId w:val="143"/>
              </w:numPr>
              <w:spacing w:after="0" w:line="240" w:lineRule="auto"/>
              <w:ind w:left="1021"/>
              <w:rPr>
                <w:b w:val="0"/>
                <w:bCs w:val="0"/>
                <w:color w:val="FFFFFF"/>
              </w:rPr>
            </w:pPr>
            <w:r w:rsidRPr="00F66FB9">
              <w:rPr>
                <w:b w:val="0"/>
                <w:color w:val="FFFFFF"/>
              </w:rPr>
              <w:t>To be confirmed</w:t>
            </w:r>
            <w:r w:rsidR="00692E81" w:rsidRPr="00F66FB9">
              <w:rPr>
                <w:b w:val="0"/>
                <w:color w:val="FFFFFF"/>
              </w:rPr>
              <w:t xml:space="preserve"> </w:t>
            </w:r>
            <w:r w:rsidR="000B2884" w:rsidRPr="00F66FB9">
              <w:rPr>
                <w:b w:val="0"/>
                <w:color w:val="FFFFFF"/>
              </w:rPr>
              <w:t>by</w:t>
            </w:r>
            <w:r w:rsidR="00692E81" w:rsidRPr="00F66FB9">
              <w:rPr>
                <w:b w:val="0"/>
                <w:color w:val="FFFFFF"/>
              </w:rPr>
              <w:t xml:space="preserve"> </w:t>
            </w:r>
            <w:r w:rsidR="000B2884" w:rsidRPr="00F66FB9">
              <w:rPr>
                <w:b w:val="0"/>
                <w:color w:val="FFFFFF"/>
              </w:rPr>
              <w:t>March 2022</w:t>
            </w:r>
          </w:p>
          <w:p w14:paraId="0B8EB3F8" w14:textId="6129605A" w:rsidR="00F71558" w:rsidRPr="00AC798F" w:rsidRDefault="00F71558" w:rsidP="00481D9E">
            <w:pPr>
              <w:pStyle w:val="ListParagraph"/>
              <w:spacing w:after="0" w:line="240" w:lineRule="auto"/>
              <w:ind w:left="1440"/>
              <w:rPr>
                <w:b w:val="0"/>
                <w:bCs w:val="0"/>
                <w:color w:val="FFFFFF"/>
              </w:rPr>
            </w:pPr>
          </w:p>
        </w:tc>
        <w:tc>
          <w:tcPr>
            <w:cnfStyle w:val="000010000000" w:firstRow="0" w:lastRow="0" w:firstColumn="0" w:lastColumn="0" w:oddVBand="1" w:evenVBand="0" w:oddHBand="0" w:evenHBand="0" w:firstRowFirstColumn="0" w:firstRowLastColumn="0" w:lastRowFirstColumn="0" w:lastRowLastColumn="0"/>
            <w:tcW w:w="2460" w:type="dxa"/>
          </w:tcPr>
          <w:p w14:paraId="5C5F50CC" w14:textId="55598ED5" w:rsidR="00F71558" w:rsidRPr="00220DC4" w:rsidRDefault="00F71558">
            <w:pPr>
              <w:spacing w:after="0" w:line="240" w:lineRule="auto"/>
            </w:pPr>
            <w:r w:rsidRPr="00220DC4">
              <w:t>All Clinical Boards</w:t>
            </w:r>
            <w:r w:rsidR="00304138">
              <w:t xml:space="preserve">, divisions, </w:t>
            </w:r>
            <w:r w:rsidRPr="00220DC4">
              <w:t>providers</w:t>
            </w:r>
            <w:r w:rsidR="00304138">
              <w:t xml:space="preserve"> and Local Authorities</w:t>
            </w:r>
          </w:p>
        </w:tc>
      </w:tr>
      <w:tr w:rsidR="00F71558" w:rsidRPr="00220DC4" w14:paraId="46C88122" w14:textId="77777777" w:rsidTr="000B2884">
        <w:trPr>
          <w:cantSplit/>
        </w:trPr>
        <w:tc>
          <w:tcPr>
            <w:cnfStyle w:val="001000000000" w:firstRow="0" w:lastRow="0" w:firstColumn="1" w:lastColumn="0" w:oddVBand="0" w:evenVBand="0" w:oddHBand="0" w:evenHBand="0" w:firstRowFirstColumn="0" w:firstRowLastColumn="0" w:lastRowFirstColumn="0" w:lastRowLastColumn="0"/>
            <w:tcW w:w="6744" w:type="dxa"/>
          </w:tcPr>
          <w:p w14:paraId="0FE6C169" w14:textId="77777777" w:rsidR="00304138" w:rsidRPr="00481D9E" w:rsidRDefault="00304138" w:rsidP="00304138">
            <w:pPr>
              <w:spacing w:after="0" w:line="240" w:lineRule="auto"/>
              <w:rPr>
                <w:i/>
                <w:color w:val="FFFFFF"/>
              </w:rPr>
            </w:pPr>
            <w:r w:rsidRPr="00481D9E">
              <w:rPr>
                <w:i/>
                <w:color w:val="FFFFFF"/>
              </w:rPr>
              <w:lastRenderedPageBreak/>
              <w:t>Addressing health behaviours and risks across care pathways and life stages</w:t>
            </w:r>
          </w:p>
          <w:p w14:paraId="229694A4" w14:textId="77777777" w:rsidR="00304138" w:rsidRPr="00481D9E" w:rsidRDefault="00304138" w:rsidP="00304138">
            <w:pPr>
              <w:numPr>
                <w:ilvl w:val="0"/>
                <w:numId w:val="144"/>
              </w:numPr>
              <w:spacing w:after="0" w:line="240" w:lineRule="auto"/>
              <w:rPr>
                <w:b w:val="0"/>
                <w:bCs w:val="0"/>
                <w:color w:val="FFFFFF"/>
              </w:rPr>
            </w:pPr>
            <w:r w:rsidRPr="00481D9E">
              <w:rPr>
                <w:color w:val="FFFFFF"/>
              </w:rPr>
              <w:t>Tobacco</w:t>
            </w:r>
          </w:p>
          <w:p w14:paraId="01D11471" w14:textId="390442C2" w:rsidR="00692E81" w:rsidRPr="000B2884" w:rsidRDefault="00A1387E" w:rsidP="000B2884">
            <w:pPr>
              <w:pStyle w:val="NoSpacing"/>
              <w:numPr>
                <w:ilvl w:val="1"/>
                <w:numId w:val="144"/>
              </w:numPr>
              <w:ind w:left="1014" w:hanging="283"/>
              <w:rPr>
                <w:b w:val="0"/>
                <w:bCs w:val="0"/>
              </w:rPr>
            </w:pPr>
            <w:r w:rsidRPr="000B2884">
              <w:rPr>
                <w:b w:val="0"/>
              </w:rPr>
              <w:t>Increase the</w:t>
            </w:r>
            <w:r w:rsidR="00692E81" w:rsidRPr="000B2884">
              <w:rPr>
                <w:b w:val="0"/>
              </w:rPr>
              <w:t xml:space="preserve"> number of patients on admission and booking, who have smoking status recorded and offered smoking cessation support</w:t>
            </w:r>
          </w:p>
          <w:p w14:paraId="4D09D30B" w14:textId="1821D256" w:rsidR="00692E81" w:rsidRPr="000B2884" w:rsidRDefault="00692E81" w:rsidP="000B2884">
            <w:pPr>
              <w:pStyle w:val="NoSpacing"/>
              <w:numPr>
                <w:ilvl w:val="1"/>
                <w:numId w:val="144"/>
              </w:numPr>
              <w:ind w:left="1014" w:hanging="283"/>
              <w:rPr>
                <w:b w:val="0"/>
                <w:bCs w:val="0"/>
              </w:rPr>
            </w:pPr>
            <w:r w:rsidRPr="000B2884">
              <w:rPr>
                <w:b w:val="0"/>
              </w:rPr>
              <w:t xml:space="preserve">Increase the rate of pregnant women </w:t>
            </w:r>
            <w:r w:rsidR="00A1387E" w:rsidRPr="000B2884">
              <w:rPr>
                <w:b w:val="0"/>
              </w:rPr>
              <w:t>accepting a</w:t>
            </w:r>
            <w:r w:rsidRPr="000B2884">
              <w:rPr>
                <w:b w:val="0"/>
              </w:rPr>
              <w:t xml:space="preserve"> referral to smoking cessation services (if a smoker) at booking as part of the MAMSS Programme</w:t>
            </w:r>
          </w:p>
          <w:p w14:paraId="5CECB866" w14:textId="77777777" w:rsidR="00304138" w:rsidRPr="000B2884" w:rsidRDefault="00304138" w:rsidP="00304138">
            <w:pPr>
              <w:numPr>
                <w:ilvl w:val="0"/>
                <w:numId w:val="144"/>
              </w:numPr>
              <w:spacing w:after="0" w:line="240" w:lineRule="auto"/>
              <w:contextualSpacing/>
              <w:rPr>
                <w:color w:val="FFFFFF"/>
              </w:rPr>
            </w:pPr>
            <w:r w:rsidRPr="000B2884">
              <w:rPr>
                <w:color w:val="FFFFFF"/>
              </w:rPr>
              <w:t>Alcohol</w:t>
            </w:r>
          </w:p>
          <w:p w14:paraId="23EE2B8C" w14:textId="77777777" w:rsidR="00692E81" w:rsidRPr="000B2884" w:rsidRDefault="00692E81" w:rsidP="00692E81">
            <w:pPr>
              <w:pStyle w:val="ListParagraph"/>
              <w:numPr>
                <w:ilvl w:val="1"/>
                <w:numId w:val="144"/>
              </w:numPr>
              <w:spacing w:after="0" w:line="240" w:lineRule="auto"/>
              <w:ind w:left="1021"/>
              <w:rPr>
                <w:b w:val="0"/>
                <w:bCs w:val="0"/>
                <w:color w:val="FFFFFF"/>
              </w:rPr>
            </w:pPr>
            <w:r w:rsidRPr="000B2884">
              <w:rPr>
                <w:b w:val="0"/>
                <w:color w:val="FFFFFF"/>
              </w:rPr>
              <w:t xml:space="preserve">Improve the early identification of alcohol related risk through standardising alcohol screening in ‘mainstream’ health settings such as primary care, secondary care, sexual health clinics and mental health services. </w:t>
            </w:r>
          </w:p>
          <w:p w14:paraId="03095954" w14:textId="1461374C" w:rsidR="00692E81" w:rsidRPr="000B2884" w:rsidRDefault="00692E81" w:rsidP="000B2884">
            <w:pPr>
              <w:pStyle w:val="ListParagraph"/>
              <w:numPr>
                <w:ilvl w:val="1"/>
                <w:numId w:val="144"/>
              </w:numPr>
              <w:spacing w:after="0" w:line="240" w:lineRule="auto"/>
              <w:ind w:left="1021"/>
              <w:rPr>
                <w:b w:val="0"/>
                <w:color w:val="FFFFFF"/>
              </w:rPr>
            </w:pPr>
            <w:r w:rsidRPr="000B2884">
              <w:rPr>
                <w:b w:val="0"/>
                <w:color w:val="FFFFFF"/>
              </w:rPr>
              <w:t xml:space="preserve">Reduce alcohol related admissions including an increased focus on working with primary and community health to manage alcohol use in chronic illness. </w:t>
            </w:r>
          </w:p>
          <w:p w14:paraId="7C5C3972" w14:textId="77777777" w:rsidR="00EA1A62" w:rsidRPr="00481D9E" w:rsidRDefault="00EA1A62" w:rsidP="00EA1A62">
            <w:pPr>
              <w:numPr>
                <w:ilvl w:val="0"/>
                <w:numId w:val="144"/>
              </w:numPr>
              <w:spacing w:after="0" w:line="240" w:lineRule="auto"/>
              <w:contextualSpacing/>
              <w:rPr>
                <w:bCs w:val="0"/>
                <w:color w:val="FFFFFF"/>
              </w:rPr>
            </w:pPr>
            <w:r w:rsidRPr="00EA1A62">
              <w:rPr>
                <w:color w:val="FFFFFF"/>
              </w:rPr>
              <w:t>Falls Prevention</w:t>
            </w:r>
          </w:p>
          <w:p w14:paraId="7914B569" w14:textId="77777777" w:rsidR="00EA1A62" w:rsidRPr="00EA1A62" w:rsidRDefault="00EA1A62" w:rsidP="00EA1A62">
            <w:pPr>
              <w:numPr>
                <w:ilvl w:val="1"/>
                <w:numId w:val="144"/>
              </w:numPr>
              <w:spacing w:after="0" w:line="240" w:lineRule="auto"/>
              <w:ind w:left="1021" w:hanging="284"/>
              <w:contextualSpacing/>
              <w:rPr>
                <w:b w:val="0"/>
                <w:bCs w:val="0"/>
                <w:color w:val="FFFFFF"/>
              </w:rPr>
            </w:pPr>
            <w:r w:rsidRPr="00EA1A62">
              <w:rPr>
                <w:b w:val="0"/>
                <w:bCs w:val="0"/>
                <w:color w:val="FFFFFF"/>
              </w:rPr>
              <w:t xml:space="preserve">Increase the number of </w:t>
            </w:r>
            <w:proofErr w:type="gramStart"/>
            <w:r w:rsidRPr="00EA1A62">
              <w:rPr>
                <w:b w:val="0"/>
                <w:bCs w:val="0"/>
                <w:color w:val="FFFFFF"/>
              </w:rPr>
              <w:t>staff</w:t>
            </w:r>
            <w:proofErr w:type="gramEnd"/>
            <w:r w:rsidRPr="00EA1A62">
              <w:rPr>
                <w:b w:val="0"/>
                <w:bCs w:val="0"/>
                <w:color w:val="FFFFFF"/>
              </w:rPr>
              <w:t xml:space="preserve"> trained in Falls Awareness, to enable them to provide risk reduction messages to patients and undertake simple screening and signposting to falls prevention services </w:t>
            </w:r>
          </w:p>
          <w:p w14:paraId="48318575" w14:textId="1B47D472" w:rsidR="00E877FC" w:rsidRPr="000B2884" w:rsidRDefault="00EA1A62" w:rsidP="00481D9E">
            <w:pPr>
              <w:numPr>
                <w:ilvl w:val="1"/>
                <w:numId w:val="144"/>
              </w:numPr>
              <w:spacing w:after="0" w:line="240" w:lineRule="auto"/>
              <w:ind w:left="1021" w:hanging="284"/>
              <w:contextualSpacing/>
              <w:rPr>
                <w:b w:val="0"/>
                <w:bCs w:val="0"/>
                <w:color w:val="FFFFFF"/>
              </w:rPr>
            </w:pPr>
            <w:r w:rsidRPr="00EA1A62">
              <w:rPr>
                <w:b w:val="0"/>
                <w:bCs w:val="0"/>
                <w:color w:val="FFFFFF"/>
              </w:rPr>
              <w:t>Work with primary and community health to improve pathways to falls prevention including Stay Steady clinics</w:t>
            </w:r>
          </w:p>
        </w:tc>
        <w:tc>
          <w:tcPr>
            <w:cnfStyle w:val="000010000000" w:firstRow="0" w:lastRow="0" w:firstColumn="0" w:lastColumn="0" w:oddVBand="1" w:evenVBand="0" w:oddHBand="0" w:evenHBand="0" w:firstRowFirstColumn="0" w:firstRowLastColumn="0" w:lastRowFirstColumn="0" w:lastRowLastColumn="0"/>
            <w:tcW w:w="2460" w:type="dxa"/>
          </w:tcPr>
          <w:p w14:paraId="7334AC72" w14:textId="6365851A" w:rsidR="00F71558" w:rsidRPr="00220DC4" w:rsidRDefault="00911F10" w:rsidP="00F71558">
            <w:pPr>
              <w:spacing w:after="0" w:line="240" w:lineRule="auto"/>
            </w:pPr>
            <w:r w:rsidRPr="00220DC4">
              <w:t>All Clinical Boards</w:t>
            </w:r>
            <w:r>
              <w:t xml:space="preserve">, divisions, </w:t>
            </w:r>
            <w:r w:rsidRPr="00220DC4">
              <w:t>providers</w:t>
            </w:r>
            <w:r>
              <w:t xml:space="preserve"> and Local Authorities</w:t>
            </w:r>
            <w:r w:rsidRPr="00220DC4" w:rsidDel="006A5340">
              <w:t xml:space="preserve"> </w:t>
            </w:r>
          </w:p>
        </w:tc>
      </w:tr>
      <w:tr w:rsidR="00F71558" w:rsidRPr="00220DC4" w14:paraId="2EE83DF4" w14:textId="77777777" w:rsidTr="00F71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44" w:type="dxa"/>
          </w:tcPr>
          <w:p w14:paraId="664E22ED" w14:textId="3FB2C750" w:rsidR="00F71558" w:rsidRPr="00E01B43" w:rsidRDefault="00F71558" w:rsidP="00F71558">
            <w:pPr>
              <w:pStyle w:val="ListParagraph"/>
              <w:numPr>
                <w:ilvl w:val="0"/>
                <w:numId w:val="15"/>
              </w:numPr>
              <w:spacing w:after="0" w:line="240" w:lineRule="auto"/>
              <w:rPr>
                <w:b w:val="0"/>
                <w:bCs w:val="0"/>
                <w:color w:val="FFFFFF"/>
              </w:rPr>
            </w:pPr>
            <w:r w:rsidRPr="00E01B43">
              <w:rPr>
                <w:color w:val="FFFFFF"/>
              </w:rPr>
              <w:t>Learning disabilities</w:t>
            </w:r>
          </w:p>
          <w:p w14:paraId="5B768536" w14:textId="77777777" w:rsidR="00C61C21" w:rsidRDefault="00E01B43" w:rsidP="00F71558">
            <w:pPr>
              <w:pStyle w:val="ListParagraph"/>
              <w:numPr>
                <w:ilvl w:val="1"/>
                <w:numId w:val="15"/>
              </w:numPr>
              <w:spacing w:after="0" w:line="240" w:lineRule="auto"/>
              <w:rPr>
                <w:b w:val="0"/>
                <w:bCs w:val="0"/>
                <w:color w:val="FFFFFF"/>
              </w:rPr>
            </w:pPr>
            <w:r>
              <w:rPr>
                <w:b w:val="0"/>
                <w:bCs w:val="0"/>
                <w:color w:val="FFFFFF"/>
              </w:rPr>
              <w:t>Specialist inpatient care with a focus on enablement</w:t>
            </w:r>
          </w:p>
          <w:p w14:paraId="7CA9C364" w14:textId="32913ACA" w:rsidR="00E01B43" w:rsidRDefault="00E01B43" w:rsidP="00F71558">
            <w:pPr>
              <w:pStyle w:val="ListParagraph"/>
              <w:numPr>
                <w:ilvl w:val="1"/>
                <w:numId w:val="15"/>
              </w:numPr>
              <w:spacing w:after="0" w:line="240" w:lineRule="auto"/>
              <w:rPr>
                <w:b w:val="0"/>
                <w:bCs w:val="0"/>
                <w:color w:val="FFFFFF"/>
              </w:rPr>
            </w:pPr>
            <w:r>
              <w:rPr>
                <w:b w:val="0"/>
                <w:bCs w:val="0"/>
                <w:color w:val="FFFFFF"/>
              </w:rPr>
              <w:t>Short, effective hospital admissions, if required (AAU)</w:t>
            </w:r>
          </w:p>
          <w:p w14:paraId="08893100" w14:textId="190F9A0F" w:rsidR="00E01B43" w:rsidRDefault="00E01B43" w:rsidP="00F71558">
            <w:pPr>
              <w:pStyle w:val="ListParagraph"/>
              <w:numPr>
                <w:ilvl w:val="1"/>
                <w:numId w:val="15"/>
              </w:numPr>
              <w:spacing w:after="0" w:line="240" w:lineRule="auto"/>
              <w:rPr>
                <w:b w:val="0"/>
                <w:bCs w:val="0"/>
                <w:color w:val="FFFFFF"/>
              </w:rPr>
            </w:pPr>
            <w:r>
              <w:rPr>
                <w:b w:val="0"/>
                <w:bCs w:val="0"/>
                <w:color w:val="FFFFFF"/>
              </w:rPr>
              <w:t>Multidisciplinary support for people with the most complex health issues</w:t>
            </w:r>
          </w:p>
          <w:p w14:paraId="0695E65A" w14:textId="48951FE1" w:rsidR="00E01B43" w:rsidRPr="00C61C21" w:rsidRDefault="00E01B43" w:rsidP="00F71558">
            <w:pPr>
              <w:pStyle w:val="ListParagraph"/>
              <w:numPr>
                <w:ilvl w:val="1"/>
                <w:numId w:val="15"/>
              </w:numPr>
              <w:spacing w:after="0" w:line="240" w:lineRule="auto"/>
              <w:rPr>
                <w:b w:val="0"/>
                <w:bCs w:val="0"/>
                <w:color w:val="FFFFFF"/>
              </w:rPr>
            </w:pPr>
            <w:r>
              <w:rPr>
                <w:b w:val="0"/>
                <w:bCs w:val="0"/>
                <w:color w:val="FFFFFF"/>
              </w:rPr>
              <w:t>Support to lead a fulfilled and happy life in the local community</w:t>
            </w:r>
          </w:p>
          <w:p w14:paraId="0EFF8A71" w14:textId="0DB01ED8" w:rsidR="00F71558" w:rsidRPr="000B2884" w:rsidRDefault="00F71558" w:rsidP="000B2884">
            <w:pPr>
              <w:pStyle w:val="ListParagraph"/>
              <w:numPr>
                <w:ilvl w:val="1"/>
                <w:numId w:val="15"/>
              </w:numPr>
              <w:spacing w:after="0" w:line="240" w:lineRule="auto"/>
              <w:rPr>
                <w:b w:val="0"/>
                <w:bCs w:val="0"/>
                <w:color w:val="FFFFFF"/>
              </w:rPr>
            </w:pPr>
            <w:r w:rsidRPr="00F127AB">
              <w:rPr>
                <w:b w:val="0"/>
                <w:color w:val="FFFFFF"/>
              </w:rPr>
              <w:t>Develop and implement revised transition arrangements for young people moving into adulthood.</w:t>
            </w:r>
          </w:p>
        </w:tc>
        <w:tc>
          <w:tcPr>
            <w:cnfStyle w:val="000010000000" w:firstRow="0" w:lastRow="0" w:firstColumn="0" w:lastColumn="0" w:oddVBand="1" w:evenVBand="0" w:oddHBand="0" w:evenHBand="0" w:firstRowFirstColumn="0" w:firstRowLastColumn="0" w:lastRowFirstColumn="0" w:lastRowLastColumn="0"/>
            <w:tcW w:w="2460" w:type="dxa"/>
          </w:tcPr>
          <w:p w14:paraId="26734344" w14:textId="071F6BC8" w:rsidR="00F71558" w:rsidRPr="00220DC4" w:rsidRDefault="00C61C21" w:rsidP="00F71558">
            <w:pPr>
              <w:spacing w:after="0" w:line="240" w:lineRule="auto"/>
            </w:pPr>
            <w:r>
              <w:t>All clinical boards, divisions, providers and Local Authorities</w:t>
            </w:r>
          </w:p>
        </w:tc>
      </w:tr>
      <w:tr w:rsidR="00F71558" w:rsidRPr="00220DC4" w14:paraId="33DC3221" w14:textId="77777777" w:rsidTr="00F71558">
        <w:tc>
          <w:tcPr>
            <w:cnfStyle w:val="001000000000" w:firstRow="0" w:lastRow="0" w:firstColumn="1" w:lastColumn="0" w:oddVBand="0" w:evenVBand="0" w:oddHBand="0" w:evenHBand="0" w:firstRowFirstColumn="0" w:firstRowLastColumn="0" w:lastRowFirstColumn="0" w:lastRowLastColumn="0"/>
            <w:tcW w:w="6744" w:type="dxa"/>
          </w:tcPr>
          <w:p w14:paraId="1E9D809A" w14:textId="77777777" w:rsidR="00F71558" w:rsidRPr="00714B7C" w:rsidRDefault="00F71558" w:rsidP="00F71558">
            <w:pPr>
              <w:pStyle w:val="ListParagraph"/>
              <w:numPr>
                <w:ilvl w:val="0"/>
                <w:numId w:val="15"/>
              </w:numPr>
              <w:spacing w:after="0" w:line="240" w:lineRule="auto"/>
              <w:rPr>
                <w:b w:val="0"/>
                <w:bCs w:val="0"/>
                <w:color w:val="FFFFFF"/>
              </w:rPr>
            </w:pPr>
            <w:r w:rsidRPr="00714B7C">
              <w:rPr>
                <w:color w:val="FFFFFF"/>
              </w:rPr>
              <w:t>Ensure compliance with the Welsh Language Act</w:t>
            </w:r>
          </w:p>
          <w:p w14:paraId="1B5B47F3" w14:textId="77777777" w:rsidR="00F71558" w:rsidRPr="00F127AB" w:rsidRDefault="00F71558" w:rsidP="00F71558">
            <w:pPr>
              <w:pStyle w:val="ListParagraph"/>
              <w:numPr>
                <w:ilvl w:val="1"/>
                <w:numId w:val="15"/>
              </w:numPr>
              <w:spacing w:after="0" w:line="240" w:lineRule="auto"/>
              <w:rPr>
                <w:b w:val="0"/>
                <w:bCs w:val="0"/>
                <w:color w:val="FFFFFF"/>
              </w:rPr>
            </w:pPr>
            <w:r w:rsidRPr="00F127AB">
              <w:rPr>
                <w:b w:val="0"/>
                <w:color w:val="FFFFFF"/>
              </w:rPr>
              <w:t>Embed a systematic approach to Welsh language services as an integral element of service planning and delivery</w:t>
            </w:r>
          </w:p>
          <w:p w14:paraId="17E3EB01" w14:textId="77777777" w:rsidR="00F71558" w:rsidRPr="005E147B" w:rsidRDefault="00F71558" w:rsidP="005E147B">
            <w:pPr>
              <w:pStyle w:val="ListParagraph"/>
              <w:numPr>
                <w:ilvl w:val="1"/>
                <w:numId w:val="15"/>
              </w:numPr>
              <w:spacing w:after="0" w:line="240" w:lineRule="auto"/>
              <w:rPr>
                <w:b w:val="0"/>
                <w:bCs w:val="0"/>
                <w:color w:val="FFFFFF"/>
              </w:rPr>
            </w:pPr>
            <w:r w:rsidRPr="00F127AB">
              <w:rPr>
                <w:b w:val="0"/>
                <w:color w:val="FFFFFF"/>
              </w:rPr>
              <w:t>Increase the capability of the workforce to provide Welsh language services in priority areas</w:t>
            </w:r>
          </w:p>
        </w:tc>
        <w:tc>
          <w:tcPr>
            <w:cnfStyle w:val="000010000000" w:firstRow="0" w:lastRow="0" w:firstColumn="0" w:lastColumn="0" w:oddVBand="1" w:evenVBand="0" w:oddHBand="0" w:evenHBand="0" w:firstRowFirstColumn="0" w:firstRowLastColumn="0" w:lastRowFirstColumn="0" w:lastRowLastColumn="0"/>
            <w:tcW w:w="2460" w:type="dxa"/>
          </w:tcPr>
          <w:p w14:paraId="1DBB41E8" w14:textId="77777777" w:rsidR="00F71558" w:rsidRPr="00220DC4" w:rsidRDefault="00F71558" w:rsidP="00F71558">
            <w:pPr>
              <w:spacing w:after="0" w:line="240" w:lineRule="auto"/>
            </w:pPr>
            <w:r>
              <w:t>All clinical boards, divisions, providers and Local Authorities</w:t>
            </w:r>
          </w:p>
        </w:tc>
      </w:tr>
      <w:tr w:rsidR="00F71558" w:rsidRPr="00220DC4" w14:paraId="39CC17EF" w14:textId="77777777" w:rsidTr="00F71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44" w:type="dxa"/>
          </w:tcPr>
          <w:p w14:paraId="217BF574" w14:textId="77777777" w:rsidR="00F71558" w:rsidRPr="00714B7C" w:rsidRDefault="00F71558" w:rsidP="00F71558">
            <w:pPr>
              <w:pStyle w:val="ListParagraph"/>
              <w:numPr>
                <w:ilvl w:val="0"/>
                <w:numId w:val="15"/>
              </w:numPr>
              <w:spacing w:after="0" w:line="240" w:lineRule="auto"/>
              <w:rPr>
                <w:b w:val="0"/>
                <w:bCs w:val="0"/>
                <w:color w:val="FFFFFF"/>
              </w:rPr>
            </w:pPr>
            <w:r>
              <w:rPr>
                <w:color w:val="FFFFFF"/>
              </w:rPr>
              <w:t xml:space="preserve">Improve identification and support for Carers, in line with the Social Services and Wellbeing Act. </w:t>
            </w:r>
          </w:p>
          <w:p w14:paraId="2B843856" w14:textId="77777777" w:rsidR="00F71558" w:rsidRPr="00F127AB" w:rsidRDefault="00F71558" w:rsidP="00F71558">
            <w:pPr>
              <w:pStyle w:val="ListParagraph"/>
              <w:numPr>
                <w:ilvl w:val="1"/>
                <w:numId w:val="15"/>
              </w:numPr>
              <w:spacing w:after="0" w:line="240" w:lineRule="auto"/>
              <w:rPr>
                <w:b w:val="0"/>
                <w:bCs w:val="0"/>
                <w:color w:val="FFFFFF"/>
              </w:rPr>
            </w:pPr>
            <w:r w:rsidRPr="00F127AB">
              <w:rPr>
                <w:b w:val="0"/>
                <w:color w:val="FFFFFF"/>
              </w:rPr>
              <w:t>Provide accurate, appropriate and up to date information to carers</w:t>
            </w:r>
          </w:p>
          <w:p w14:paraId="0A7202E1" w14:textId="77777777" w:rsidR="00F71558" w:rsidRPr="005E147B" w:rsidRDefault="00F71558" w:rsidP="005E147B">
            <w:pPr>
              <w:pStyle w:val="ListParagraph"/>
              <w:numPr>
                <w:ilvl w:val="1"/>
                <w:numId w:val="15"/>
              </w:numPr>
              <w:spacing w:after="0" w:line="240" w:lineRule="auto"/>
              <w:rPr>
                <w:b w:val="0"/>
                <w:bCs w:val="0"/>
                <w:color w:val="FFFFFF"/>
              </w:rPr>
            </w:pPr>
            <w:r w:rsidRPr="00F127AB">
              <w:rPr>
                <w:b w:val="0"/>
                <w:color w:val="FFFFFF"/>
              </w:rPr>
              <w:t>Consult carers in a timely way and respect their knowledge of the cared for person</w:t>
            </w:r>
          </w:p>
        </w:tc>
        <w:tc>
          <w:tcPr>
            <w:cnfStyle w:val="000010000000" w:firstRow="0" w:lastRow="0" w:firstColumn="0" w:lastColumn="0" w:oddVBand="1" w:evenVBand="0" w:oddHBand="0" w:evenHBand="0" w:firstRowFirstColumn="0" w:firstRowLastColumn="0" w:lastRowFirstColumn="0" w:lastRowLastColumn="0"/>
            <w:tcW w:w="2460" w:type="dxa"/>
          </w:tcPr>
          <w:p w14:paraId="52E517BA" w14:textId="77777777" w:rsidR="00F71558" w:rsidRDefault="00F71558" w:rsidP="00F71558">
            <w:pPr>
              <w:spacing w:after="0" w:line="240" w:lineRule="auto"/>
            </w:pPr>
            <w:r>
              <w:t>All clinical boards, divisions, providers and Local Authorities</w:t>
            </w:r>
          </w:p>
        </w:tc>
      </w:tr>
    </w:tbl>
    <w:p w14:paraId="53E17FA3" w14:textId="77777777" w:rsidR="00A1387E" w:rsidRDefault="00A1387E" w:rsidP="00E67D25">
      <w:pPr>
        <w:rPr>
          <w:b/>
        </w:rPr>
      </w:pPr>
    </w:p>
    <w:tbl>
      <w:tblPr>
        <w:tblStyle w:val="GridTable5Dark-Accent21"/>
        <w:tblW w:w="0" w:type="auto"/>
        <w:tblLook w:val="00A0" w:firstRow="1" w:lastRow="0" w:firstColumn="1" w:lastColumn="0" w:noHBand="0" w:noVBand="0"/>
      </w:tblPr>
      <w:tblGrid>
        <w:gridCol w:w="6741"/>
        <w:gridCol w:w="2463"/>
      </w:tblGrid>
      <w:tr w:rsidR="00127889" w:rsidRPr="00220DC4" w14:paraId="3D4EC1C4" w14:textId="77777777" w:rsidTr="004604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14:paraId="6866892D" w14:textId="77777777" w:rsidR="00127889" w:rsidRPr="00714B7C" w:rsidRDefault="00127889" w:rsidP="00714B7C">
            <w:pPr>
              <w:spacing w:after="0" w:line="240" w:lineRule="auto"/>
              <w:rPr>
                <w:b w:val="0"/>
                <w:bCs w:val="0"/>
                <w:color w:val="FFFFFF"/>
              </w:rPr>
            </w:pPr>
            <w:r w:rsidRPr="00714B7C">
              <w:rPr>
                <w:color w:val="FFFFFF"/>
              </w:rPr>
              <w:t xml:space="preserve">Service Priorities </w:t>
            </w:r>
          </w:p>
          <w:p w14:paraId="40A9632E" w14:textId="77777777" w:rsidR="00127889" w:rsidRPr="0093481E" w:rsidRDefault="00127889" w:rsidP="004E1946">
            <w:pPr>
              <w:pStyle w:val="ListParagraph"/>
              <w:numPr>
                <w:ilvl w:val="0"/>
                <w:numId w:val="40"/>
              </w:numPr>
              <w:spacing w:after="0" w:line="240" w:lineRule="auto"/>
              <w:rPr>
                <w:rFonts w:ascii="Arial" w:hAnsi="Arial" w:cs="Arial"/>
                <w:b w:val="0"/>
                <w:bCs w:val="0"/>
                <w:color w:val="FFFFFF"/>
                <w:sz w:val="24"/>
                <w:szCs w:val="24"/>
              </w:rPr>
            </w:pPr>
            <w:r w:rsidRPr="0093481E">
              <w:rPr>
                <w:b w:val="0"/>
                <w:color w:val="FFFFFF"/>
              </w:rPr>
              <w:t>Offer services that deliver the population health our citizens are entitled to expect</w:t>
            </w:r>
          </w:p>
        </w:tc>
      </w:tr>
      <w:tr w:rsidR="00127889" w:rsidRPr="00220DC4" w14:paraId="5F5B0067"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41" w:type="dxa"/>
          </w:tcPr>
          <w:p w14:paraId="116C3ED1" w14:textId="77777777" w:rsidR="00127889" w:rsidRPr="00714B7C" w:rsidRDefault="00127889" w:rsidP="00714B7C">
            <w:pPr>
              <w:spacing w:after="0" w:line="240" w:lineRule="auto"/>
              <w:rPr>
                <w:b w:val="0"/>
                <w:bCs w:val="0"/>
                <w:color w:val="FFFFFF"/>
              </w:rPr>
            </w:pPr>
            <w:r w:rsidRPr="00714B7C">
              <w:rPr>
                <w:color w:val="FFFFFF"/>
              </w:rPr>
              <w:t>Description</w:t>
            </w:r>
          </w:p>
        </w:tc>
        <w:tc>
          <w:tcPr>
            <w:cnfStyle w:val="000010000000" w:firstRow="0" w:lastRow="0" w:firstColumn="0" w:lastColumn="0" w:oddVBand="1" w:evenVBand="0" w:oddHBand="0" w:evenHBand="0" w:firstRowFirstColumn="0" w:firstRowLastColumn="0" w:lastRowFirstColumn="0" w:lastRowLastColumn="0"/>
            <w:tcW w:w="2463" w:type="dxa"/>
          </w:tcPr>
          <w:p w14:paraId="00B29DC3" w14:textId="77777777" w:rsidR="00127889" w:rsidRPr="00F370D2" w:rsidRDefault="00127889" w:rsidP="00714B7C">
            <w:pPr>
              <w:spacing w:after="0" w:line="240" w:lineRule="auto"/>
            </w:pPr>
            <w:r w:rsidRPr="00F370D2">
              <w:t>Health Board Area Impacted</w:t>
            </w:r>
          </w:p>
        </w:tc>
      </w:tr>
      <w:tr w:rsidR="00127889" w:rsidRPr="00220DC4" w14:paraId="5B7E508E" w14:textId="77777777" w:rsidTr="004604A6">
        <w:tc>
          <w:tcPr>
            <w:cnfStyle w:val="001000000000" w:firstRow="0" w:lastRow="0" w:firstColumn="1" w:lastColumn="0" w:oddVBand="0" w:evenVBand="0" w:oddHBand="0" w:evenHBand="0" w:firstRowFirstColumn="0" w:firstRowLastColumn="0" w:lastRowFirstColumn="0" w:lastRowLastColumn="0"/>
            <w:tcW w:w="6741" w:type="dxa"/>
          </w:tcPr>
          <w:p w14:paraId="412B62F5" w14:textId="77777777" w:rsidR="00127889" w:rsidRPr="00E2467C" w:rsidRDefault="00127889" w:rsidP="00714B7C">
            <w:pPr>
              <w:pStyle w:val="ListParagraph"/>
              <w:numPr>
                <w:ilvl w:val="0"/>
                <w:numId w:val="25"/>
              </w:numPr>
              <w:spacing w:after="0" w:line="240" w:lineRule="auto"/>
              <w:rPr>
                <w:b w:val="0"/>
                <w:bCs w:val="0"/>
                <w:color w:val="FFFFFF"/>
              </w:rPr>
            </w:pPr>
            <w:r w:rsidRPr="00E2467C">
              <w:rPr>
                <w:color w:val="FFFFFF"/>
              </w:rPr>
              <w:t>Cancer</w:t>
            </w:r>
          </w:p>
          <w:p w14:paraId="388039C1" w14:textId="77777777" w:rsidR="00127889" w:rsidRPr="00714B7C" w:rsidRDefault="00127889" w:rsidP="004E1946">
            <w:pPr>
              <w:pStyle w:val="ListParagraph"/>
              <w:numPr>
                <w:ilvl w:val="0"/>
                <w:numId w:val="48"/>
              </w:numPr>
              <w:spacing w:after="0" w:line="240" w:lineRule="auto"/>
              <w:rPr>
                <w:b w:val="0"/>
                <w:bCs w:val="0"/>
                <w:color w:val="FFFFFF"/>
              </w:rPr>
            </w:pPr>
            <w:r w:rsidRPr="00714B7C">
              <w:rPr>
                <w:color w:val="FFFFFF"/>
              </w:rPr>
              <w:t>Develop shared care and primary care support arrangements for cancer patients. Increasing focus on:</w:t>
            </w:r>
          </w:p>
          <w:p w14:paraId="2A347868" w14:textId="77777777" w:rsidR="00127889" w:rsidRPr="00F127AB" w:rsidRDefault="00127889" w:rsidP="00714B7C">
            <w:pPr>
              <w:pStyle w:val="ListParagraph"/>
              <w:numPr>
                <w:ilvl w:val="2"/>
                <w:numId w:val="15"/>
              </w:numPr>
              <w:spacing w:after="0" w:line="240" w:lineRule="auto"/>
              <w:rPr>
                <w:b w:val="0"/>
                <w:bCs w:val="0"/>
                <w:color w:val="FFFFFF"/>
              </w:rPr>
            </w:pPr>
            <w:r w:rsidRPr="00F127AB">
              <w:rPr>
                <w:b w:val="0"/>
                <w:color w:val="FFFFFF"/>
              </w:rPr>
              <w:t>Early diagnosis, including advice and guidance for GPs</w:t>
            </w:r>
          </w:p>
          <w:p w14:paraId="39FBF8B6" w14:textId="77777777" w:rsidR="00127889" w:rsidRPr="00F127AB" w:rsidRDefault="00127889" w:rsidP="00714B7C">
            <w:pPr>
              <w:pStyle w:val="ListParagraph"/>
              <w:numPr>
                <w:ilvl w:val="2"/>
                <w:numId w:val="15"/>
              </w:numPr>
              <w:spacing w:after="0" w:line="240" w:lineRule="auto"/>
              <w:rPr>
                <w:b w:val="0"/>
                <w:bCs w:val="0"/>
                <w:color w:val="FFFFFF"/>
              </w:rPr>
            </w:pPr>
            <w:r w:rsidRPr="00F127AB">
              <w:rPr>
                <w:b w:val="0"/>
                <w:color w:val="FFFFFF"/>
              </w:rPr>
              <w:t>Cancer survivorship, support after treatment and long term follow up arrangements</w:t>
            </w:r>
          </w:p>
          <w:p w14:paraId="12812A2C" w14:textId="77777777" w:rsidR="00127889" w:rsidRPr="005E147B" w:rsidRDefault="00127889" w:rsidP="005E147B">
            <w:pPr>
              <w:pStyle w:val="ListParagraph"/>
              <w:numPr>
                <w:ilvl w:val="2"/>
                <w:numId w:val="15"/>
              </w:numPr>
              <w:spacing w:after="0" w:line="240" w:lineRule="auto"/>
              <w:rPr>
                <w:b w:val="0"/>
                <w:bCs w:val="0"/>
                <w:color w:val="FFFFFF"/>
              </w:rPr>
            </w:pPr>
            <w:r w:rsidRPr="00F127AB">
              <w:rPr>
                <w:b w:val="0"/>
                <w:color w:val="FFFFFF"/>
              </w:rPr>
              <w:t>Acute oncology admissions</w:t>
            </w:r>
          </w:p>
        </w:tc>
        <w:tc>
          <w:tcPr>
            <w:cnfStyle w:val="000010000000" w:firstRow="0" w:lastRow="0" w:firstColumn="0" w:lastColumn="0" w:oddVBand="1" w:evenVBand="0" w:oddHBand="0" w:evenHBand="0" w:firstRowFirstColumn="0" w:firstRowLastColumn="0" w:lastRowFirstColumn="0" w:lastRowLastColumn="0"/>
            <w:tcW w:w="2463" w:type="dxa"/>
          </w:tcPr>
          <w:p w14:paraId="003B9B7A" w14:textId="77777777" w:rsidR="00127889" w:rsidRPr="00220DC4" w:rsidRDefault="00127889" w:rsidP="00714B7C">
            <w:pPr>
              <w:spacing w:after="0" w:line="240" w:lineRule="auto"/>
            </w:pPr>
            <w:r w:rsidRPr="00220DC4">
              <w:t>Medicine</w:t>
            </w:r>
          </w:p>
          <w:p w14:paraId="09C8415C" w14:textId="77777777" w:rsidR="00127889" w:rsidRPr="00220DC4" w:rsidRDefault="00127889" w:rsidP="00714B7C">
            <w:pPr>
              <w:spacing w:after="0" w:line="240" w:lineRule="auto"/>
            </w:pPr>
            <w:r w:rsidRPr="00220DC4">
              <w:t>Surgery</w:t>
            </w:r>
          </w:p>
          <w:p w14:paraId="62801613" w14:textId="77777777" w:rsidR="00127889" w:rsidRPr="00220DC4" w:rsidRDefault="00127889" w:rsidP="00714B7C">
            <w:pPr>
              <w:spacing w:after="0" w:line="240" w:lineRule="auto"/>
            </w:pPr>
            <w:r w:rsidRPr="00220DC4">
              <w:t>Specialist</w:t>
            </w:r>
          </w:p>
          <w:p w14:paraId="66DBD332" w14:textId="77777777" w:rsidR="00127889" w:rsidRPr="00220DC4" w:rsidRDefault="00127889" w:rsidP="00714B7C">
            <w:pPr>
              <w:spacing w:after="0" w:line="240" w:lineRule="auto"/>
            </w:pPr>
            <w:r w:rsidRPr="00220DC4">
              <w:t>Dental</w:t>
            </w:r>
          </w:p>
          <w:p w14:paraId="1A422332" w14:textId="77777777" w:rsidR="00127889" w:rsidRPr="00220DC4" w:rsidRDefault="00127889" w:rsidP="00714B7C">
            <w:pPr>
              <w:spacing w:after="0" w:line="240" w:lineRule="auto"/>
            </w:pPr>
            <w:r w:rsidRPr="00220DC4">
              <w:t>PCIC</w:t>
            </w:r>
          </w:p>
          <w:p w14:paraId="764CFC91" w14:textId="77777777" w:rsidR="00127889" w:rsidRPr="00220DC4" w:rsidRDefault="00127889" w:rsidP="00714B7C">
            <w:pPr>
              <w:spacing w:after="0" w:line="240" w:lineRule="auto"/>
            </w:pPr>
            <w:r w:rsidRPr="00220DC4">
              <w:t>CD&amp;T</w:t>
            </w:r>
          </w:p>
          <w:p w14:paraId="02824ADA" w14:textId="77777777" w:rsidR="00127889" w:rsidRPr="00220DC4" w:rsidRDefault="00127889" w:rsidP="00714B7C">
            <w:pPr>
              <w:spacing w:after="0" w:line="240" w:lineRule="auto"/>
            </w:pPr>
            <w:r w:rsidRPr="00220DC4">
              <w:t>Velindre</w:t>
            </w:r>
          </w:p>
        </w:tc>
      </w:tr>
      <w:tr w:rsidR="00127889" w:rsidRPr="00220DC4" w14:paraId="2EDDFF7E"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41" w:type="dxa"/>
          </w:tcPr>
          <w:p w14:paraId="17E53CBF" w14:textId="77777777" w:rsidR="00127889" w:rsidRPr="005E147B" w:rsidRDefault="00127889" w:rsidP="005E147B">
            <w:pPr>
              <w:pStyle w:val="ListParagraph"/>
              <w:numPr>
                <w:ilvl w:val="0"/>
                <w:numId w:val="25"/>
              </w:numPr>
              <w:spacing w:after="0" w:line="240" w:lineRule="auto"/>
              <w:rPr>
                <w:b w:val="0"/>
                <w:bCs w:val="0"/>
                <w:color w:val="FFFFFF"/>
              </w:rPr>
            </w:pPr>
            <w:r w:rsidRPr="00714B7C">
              <w:rPr>
                <w:bCs w:val="0"/>
                <w:color w:val="FFFFFF"/>
              </w:rPr>
              <w:t>Stroke</w:t>
            </w:r>
          </w:p>
          <w:p w14:paraId="505817BE" w14:textId="77777777" w:rsidR="00127889" w:rsidRPr="00F127AB" w:rsidRDefault="00127889" w:rsidP="00714B7C">
            <w:pPr>
              <w:pStyle w:val="ListParagraph"/>
              <w:numPr>
                <w:ilvl w:val="0"/>
                <w:numId w:val="26"/>
              </w:numPr>
              <w:spacing w:after="0" w:line="240" w:lineRule="auto"/>
              <w:rPr>
                <w:b w:val="0"/>
                <w:bCs w:val="0"/>
                <w:color w:val="FFFFFF"/>
              </w:rPr>
            </w:pPr>
            <w:r w:rsidRPr="00F127AB">
              <w:rPr>
                <w:b w:val="0"/>
                <w:color w:val="FFFFFF"/>
              </w:rPr>
              <w:t xml:space="preserve">Improve outcomes of stroke patients, by reducing the levels of death and disability following a stroke </w:t>
            </w:r>
          </w:p>
          <w:p w14:paraId="6C62368E" w14:textId="77777777" w:rsidR="00127889" w:rsidRPr="00F66FB9" w:rsidRDefault="00127889" w:rsidP="005E147B">
            <w:pPr>
              <w:pStyle w:val="ListParagraph"/>
              <w:numPr>
                <w:ilvl w:val="0"/>
                <w:numId w:val="26"/>
              </w:numPr>
              <w:spacing w:after="0" w:line="240" w:lineRule="auto"/>
              <w:rPr>
                <w:b w:val="0"/>
                <w:bCs w:val="0"/>
                <w:color w:val="FFFFFF"/>
              </w:rPr>
            </w:pPr>
            <w:r w:rsidRPr="00F127AB">
              <w:rPr>
                <w:b w:val="0"/>
                <w:color w:val="FFFFFF"/>
              </w:rPr>
              <w:t>Reduce length of stay of stroke patients in bed-based services.</w:t>
            </w:r>
          </w:p>
          <w:p w14:paraId="5E93C23E" w14:textId="1315F34F" w:rsidR="00F66FB9" w:rsidRPr="005E147B" w:rsidRDefault="00F66FB9" w:rsidP="005E147B">
            <w:pPr>
              <w:pStyle w:val="ListParagraph"/>
              <w:numPr>
                <w:ilvl w:val="0"/>
                <w:numId w:val="26"/>
              </w:numPr>
              <w:spacing w:after="0" w:line="240" w:lineRule="auto"/>
              <w:rPr>
                <w:b w:val="0"/>
                <w:bCs w:val="0"/>
                <w:color w:val="FFFFFF"/>
              </w:rPr>
            </w:pPr>
            <w:r>
              <w:rPr>
                <w:b w:val="0"/>
                <w:bCs w:val="0"/>
                <w:color w:val="FFFFFF"/>
              </w:rPr>
              <w:t>Evaluate opportunities for sustainable regional stroke services, including provision of a Hyper Acute Stroke Unit (HASU)</w:t>
            </w:r>
          </w:p>
        </w:tc>
        <w:tc>
          <w:tcPr>
            <w:cnfStyle w:val="000010000000" w:firstRow="0" w:lastRow="0" w:firstColumn="0" w:lastColumn="0" w:oddVBand="1" w:evenVBand="0" w:oddHBand="0" w:evenHBand="0" w:firstRowFirstColumn="0" w:firstRowLastColumn="0" w:lastRowFirstColumn="0" w:lastRowLastColumn="0"/>
            <w:tcW w:w="2463" w:type="dxa"/>
          </w:tcPr>
          <w:p w14:paraId="658FA5C7" w14:textId="77777777" w:rsidR="00127889" w:rsidRDefault="00127889" w:rsidP="00714B7C">
            <w:pPr>
              <w:spacing w:after="0" w:line="240" w:lineRule="auto"/>
            </w:pPr>
            <w:r>
              <w:t xml:space="preserve">PCIC </w:t>
            </w:r>
          </w:p>
          <w:p w14:paraId="52D7BAA7" w14:textId="77777777" w:rsidR="00127889" w:rsidRDefault="00127889" w:rsidP="00714B7C">
            <w:pPr>
              <w:spacing w:after="0" w:line="240" w:lineRule="auto"/>
            </w:pPr>
            <w:r>
              <w:t>Medicine</w:t>
            </w:r>
          </w:p>
          <w:p w14:paraId="39208012" w14:textId="77777777" w:rsidR="00127889" w:rsidRPr="00220DC4" w:rsidRDefault="00127889" w:rsidP="00714B7C">
            <w:pPr>
              <w:spacing w:after="0" w:line="240" w:lineRule="auto"/>
            </w:pPr>
            <w:r>
              <w:t>CD&amp;T</w:t>
            </w:r>
          </w:p>
        </w:tc>
      </w:tr>
      <w:tr w:rsidR="00127889" w:rsidRPr="00220DC4" w14:paraId="7BD77A71" w14:textId="77777777" w:rsidTr="004604A6">
        <w:tc>
          <w:tcPr>
            <w:cnfStyle w:val="001000000000" w:firstRow="0" w:lastRow="0" w:firstColumn="1" w:lastColumn="0" w:oddVBand="0" w:evenVBand="0" w:oddHBand="0" w:evenHBand="0" w:firstRowFirstColumn="0" w:firstRowLastColumn="0" w:lastRowFirstColumn="0" w:lastRowLastColumn="0"/>
            <w:tcW w:w="6741" w:type="dxa"/>
          </w:tcPr>
          <w:p w14:paraId="159F4D28" w14:textId="77777777" w:rsidR="00127889" w:rsidRPr="00714B7C" w:rsidRDefault="00127889" w:rsidP="00714B7C">
            <w:pPr>
              <w:spacing w:after="0" w:line="240" w:lineRule="auto"/>
              <w:rPr>
                <w:b w:val="0"/>
                <w:bCs w:val="0"/>
                <w:color w:val="FFFFFF"/>
              </w:rPr>
            </w:pPr>
            <w:r w:rsidRPr="00714B7C">
              <w:rPr>
                <w:color w:val="FFFFFF"/>
              </w:rPr>
              <w:t>Long Term Conditions</w:t>
            </w:r>
          </w:p>
          <w:p w14:paraId="1B5FBCD8" w14:textId="77777777" w:rsidR="00127889" w:rsidRPr="00714B7C" w:rsidRDefault="00127889" w:rsidP="00714B7C">
            <w:pPr>
              <w:pStyle w:val="ListParagraph"/>
              <w:numPr>
                <w:ilvl w:val="0"/>
                <w:numId w:val="25"/>
              </w:numPr>
              <w:spacing w:after="0" w:line="240" w:lineRule="auto"/>
              <w:rPr>
                <w:b w:val="0"/>
                <w:bCs w:val="0"/>
                <w:color w:val="FFFFFF"/>
              </w:rPr>
            </w:pPr>
            <w:r w:rsidRPr="00714B7C">
              <w:rPr>
                <w:color w:val="FFFFFF"/>
              </w:rPr>
              <w:t>Supporting self-care/management in relation to long term conditions where there is evidence of effective self-care approaches e.g. dia</w:t>
            </w:r>
            <w:r w:rsidR="00940901">
              <w:rPr>
                <w:color w:val="FFFFFF"/>
              </w:rPr>
              <w:t xml:space="preserve">betes, cardiovascular disease </w:t>
            </w:r>
            <w:r w:rsidRPr="00714B7C">
              <w:rPr>
                <w:color w:val="FFFFFF"/>
              </w:rPr>
              <w:t>and MSK. A number of approaches will be developed:</w:t>
            </w:r>
          </w:p>
          <w:p w14:paraId="42DC5E9E" w14:textId="3E7BE830" w:rsidR="00127889" w:rsidRPr="00F127AB" w:rsidRDefault="00127889" w:rsidP="00714B7C">
            <w:pPr>
              <w:pStyle w:val="ListParagraph"/>
              <w:numPr>
                <w:ilvl w:val="0"/>
                <w:numId w:val="22"/>
              </w:numPr>
              <w:spacing w:after="0" w:line="240" w:lineRule="auto"/>
              <w:rPr>
                <w:b w:val="0"/>
                <w:bCs w:val="0"/>
                <w:color w:val="FFFFFF"/>
              </w:rPr>
            </w:pPr>
            <w:r w:rsidRPr="00F127AB">
              <w:rPr>
                <w:b w:val="0"/>
                <w:color w:val="FFFFFF"/>
              </w:rPr>
              <w:t xml:space="preserve">Inclusion of self-care/management activities as appropriate, specifically diabetes and other </w:t>
            </w:r>
            <w:r w:rsidR="00EB6ECC" w:rsidRPr="00F127AB">
              <w:rPr>
                <w:b w:val="0"/>
                <w:color w:val="FFFFFF"/>
              </w:rPr>
              <w:t>long-term</w:t>
            </w:r>
            <w:r w:rsidRPr="00F127AB">
              <w:rPr>
                <w:b w:val="0"/>
                <w:color w:val="FFFFFF"/>
              </w:rPr>
              <w:t xml:space="preserve"> conditions, frail elderly, MSK</w:t>
            </w:r>
          </w:p>
          <w:p w14:paraId="1B26BD6D" w14:textId="77777777" w:rsidR="00127889" w:rsidRPr="00F127AB" w:rsidRDefault="00127889" w:rsidP="00714B7C">
            <w:pPr>
              <w:pStyle w:val="ListParagraph"/>
              <w:numPr>
                <w:ilvl w:val="0"/>
                <w:numId w:val="22"/>
              </w:numPr>
              <w:spacing w:after="0" w:line="240" w:lineRule="auto"/>
              <w:rPr>
                <w:b w:val="0"/>
                <w:bCs w:val="0"/>
                <w:color w:val="FFFFFF"/>
              </w:rPr>
            </w:pPr>
            <w:r w:rsidRPr="00F127AB">
              <w:rPr>
                <w:b w:val="0"/>
                <w:color w:val="FFFFFF"/>
              </w:rPr>
              <w:t>Promotion of and embed self-care approaches within encounters between providers and patients/clients</w:t>
            </w:r>
          </w:p>
          <w:p w14:paraId="383DB2E6" w14:textId="77777777" w:rsidR="00127889" w:rsidRPr="00F127AB" w:rsidRDefault="00127889" w:rsidP="00714B7C">
            <w:pPr>
              <w:pStyle w:val="ListParagraph"/>
              <w:numPr>
                <w:ilvl w:val="0"/>
                <w:numId w:val="22"/>
              </w:numPr>
              <w:spacing w:after="0" w:line="240" w:lineRule="auto"/>
              <w:rPr>
                <w:b w:val="0"/>
                <w:bCs w:val="0"/>
                <w:color w:val="FFFFFF"/>
              </w:rPr>
            </w:pPr>
            <w:r w:rsidRPr="00F127AB">
              <w:rPr>
                <w:b w:val="0"/>
                <w:color w:val="FFFFFF"/>
              </w:rPr>
              <w:t>Inclusion of delivery of public health and self-care activity in staff job descriptions</w:t>
            </w:r>
          </w:p>
          <w:p w14:paraId="3204F327" w14:textId="77777777" w:rsidR="00127889" w:rsidRPr="00F127AB" w:rsidRDefault="00127889" w:rsidP="00714B7C">
            <w:pPr>
              <w:pStyle w:val="ListParagraph"/>
              <w:numPr>
                <w:ilvl w:val="0"/>
                <w:numId w:val="22"/>
              </w:numPr>
              <w:spacing w:after="0" w:line="240" w:lineRule="auto"/>
              <w:rPr>
                <w:b w:val="0"/>
                <w:bCs w:val="0"/>
                <w:color w:val="FFFFFF"/>
              </w:rPr>
            </w:pPr>
            <w:r w:rsidRPr="00F127AB">
              <w:rPr>
                <w:b w:val="0"/>
                <w:color w:val="FFFFFF"/>
              </w:rPr>
              <w:t>Inclusion of public health and self-care activity in staff appraisals</w:t>
            </w:r>
          </w:p>
          <w:p w14:paraId="02F0F198" w14:textId="77777777" w:rsidR="00127889" w:rsidRPr="00714B7C" w:rsidRDefault="00127889" w:rsidP="00714B7C">
            <w:pPr>
              <w:pStyle w:val="ListParagraph"/>
              <w:numPr>
                <w:ilvl w:val="0"/>
                <w:numId w:val="25"/>
              </w:numPr>
              <w:spacing w:after="0" w:line="240" w:lineRule="auto"/>
              <w:rPr>
                <w:b w:val="0"/>
                <w:bCs w:val="0"/>
                <w:color w:val="FFFFFF"/>
              </w:rPr>
            </w:pPr>
            <w:r w:rsidRPr="00714B7C">
              <w:rPr>
                <w:color w:val="FFFFFF"/>
              </w:rPr>
              <w:t>Diabetes</w:t>
            </w:r>
          </w:p>
          <w:p w14:paraId="555A916F" w14:textId="77777777" w:rsidR="00A81B85" w:rsidRPr="000B2884" w:rsidRDefault="00A81B85" w:rsidP="00A81B85">
            <w:pPr>
              <w:pStyle w:val="ListParagraph"/>
              <w:numPr>
                <w:ilvl w:val="0"/>
                <w:numId w:val="27"/>
              </w:numPr>
              <w:spacing w:after="0" w:line="240" w:lineRule="auto"/>
              <w:rPr>
                <w:b w:val="0"/>
                <w:bCs w:val="0"/>
                <w:color w:val="FFFFFF"/>
              </w:rPr>
            </w:pPr>
            <w:r w:rsidRPr="000B2884">
              <w:rPr>
                <w:b w:val="0"/>
                <w:color w:val="FFFFFF"/>
              </w:rPr>
              <w:t xml:space="preserve">Implement pre-diabetes intervention as part of national evaluation </w:t>
            </w:r>
          </w:p>
          <w:p w14:paraId="358EBBA5" w14:textId="369D71B5" w:rsidR="00FA5122" w:rsidRPr="000B2884" w:rsidRDefault="00A81B85" w:rsidP="000B2884">
            <w:pPr>
              <w:pStyle w:val="ListParagraph"/>
              <w:spacing w:after="0" w:line="240" w:lineRule="auto"/>
              <w:ind w:left="1440"/>
              <w:rPr>
                <w:b w:val="0"/>
                <w:color w:val="FFFFFF"/>
              </w:rPr>
            </w:pPr>
            <w:r w:rsidRPr="000B2884">
              <w:rPr>
                <w:b w:val="0"/>
                <w:color w:val="FFFFFF"/>
              </w:rPr>
              <w:t xml:space="preserve">Strengthen community-based diabetes provision </w:t>
            </w:r>
            <w:r w:rsidR="00EB6ECC" w:rsidRPr="000B2884">
              <w:rPr>
                <w:b w:val="0"/>
                <w:color w:val="FFFFFF"/>
              </w:rPr>
              <w:t>including diabetes</w:t>
            </w:r>
            <w:r w:rsidRPr="000B2884">
              <w:rPr>
                <w:b w:val="0"/>
                <w:color w:val="FFFFFF"/>
              </w:rPr>
              <w:t xml:space="preserve"> education and support/self-care</w:t>
            </w:r>
          </w:p>
        </w:tc>
        <w:tc>
          <w:tcPr>
            <w:cnfStyle w:val="000010000000" w:firstRow="0" w:lastRow="0" w:firstColumn="0" w:lastColumn="0" w:oddVBand="1" w:evenVBand="0" w:oddHBand="0" w:evenHBand="0" w:firstRowFirstColumn="0" w:firstRowLastColumn="0" w:lastRowFirstColumn="0" w:lastRowLastColumn="0"/>
            <w:tcW w:w="2463" w:type="dxa"/>
          </w:tcPr>
          <w:p w14:paraId="3FC175F8" w14:textId="77777777" w:rsidR="00127889" w:rsidRPr="00220DC4" w:rsidRDefault="00127889" w:rsidP="00714B7C">
            <w:pPr>
              <w:spacing w:after="0" w:line="240" w:lineRule="auto"/>
            </w:pPr>
            <w:r w:rsidRPr="00220DC4">
              <w:t>All Clinical Boards and providers</w:t>
            </w:r>
          </w:p>
        </w:tc>
      </w:tr>
      <w:tr w:rsidR="00127889" w:rsidRPr="00220DC4" w14:paraId="42C4CC9A"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41" w:type="dxa"/>
          </w:tcPr>
          <w:p w14:paraId="1481289B" w14:textId="77777777" w:rsidR="00127889" w:rsidRPr="00714B7C" w:rsidRDefault="00127889" w:rsidP="00714B7C">
            <w:pPr>
              <w:spacing w:after="0" w:line="240" w:lineRule="auto"/>
              <w:rPr>
                <w:b w:val="0"/>
                <w:bCs w:val="0"/>
                <w:color w:val="FFFFFF"/>
              </w:rPr>
            </w:pPr>
            <w:r w:rsidRPr="00714B7C">
              <w:rPr>
                <w:color w:val="FFFFFF"/>
              </w:rPr>
              <w:t>Dementia</w:t>
            </w:r>
          </w:p>
          <w:p w14:paraId="39FF76FC" w14:textId="77777777" w:rsidR="00583432" w:rsidRPr="00FA5122" w:rsidRDefault="00127889" w:rsidP="00FA5122">
            <w:pPr>
              <w:pStyle w:val="ListParagraph"/>
              <w:numPr>
                <w:ilvl w:val="0"/>
                <w:numId w:val="25"/>
              </w:numPr>
              <w:spacing w:after="0" w:line="240" w:lineRule="auto"/>
              <w:rPr>
                <w:bCs w:val="0"/>
                <w:color w:val="FFFFFF"/>
              </w:rPr>
            </w:pPr>
            <w:r w:rsidRPr="00FA5122">
              <w:rPr>
                <w:color w:val="FFFFFF"/>
              </w:rPr>
              <w:t>Development of integrated pathways</w:t>
            </w:r>
          </w:p>
          <w:p w14:paraId="3B134AFA" w14:textId="77777777" w:rsidR="00A81B85" w:rsidRPr="000B2884" w:rsidRDefault="00A81B85" w:rsidP="00A81B85">
            <w:pPr>
              <w:pStyle w:val="ListParagraph"/>
              <w:numPr>
                <w:ilvl w:val="0"/>
                <w:numId w:val="28"/>
              </w:numPr>
              <w:spacing w:after="0" w:line="240" w:lineRule="auto"/>
              <w:rPr>
                <w:b w:val="0"/>
                <w:bCs w:val="0"/>
              </w:rPr>
            </w:pPr>
            <w:r w:rsidRPr="000B2884">
              <w:rPr>
                <w:b w:val="0"/>
              </w:rPr>
              <w:t>Implement dementia care bundle in hospital and community settings</w:t>
            </w:r>
          </w:p>
          <w:p w14:paraId="1EEA0C34" w14:textId="528D287F" w:rsidR="00127889" w:rsidRPr="000B2884" w:rsidRDefault="00A81B85" w:rsidP="005E147B">
            <w:pPr>
              <w:pStyle w:val="ListParagraph"/>
              <w:numPr>
                <w:ilvl w:val="0"/>
                <w:numId w:val="28"/>
              </w:numPr>
              <w:spacing w:after="0" w:line="240" w:lineRule="auto"/>
              <w:rPr>
                <w:b w:val="0"/>
                <w:bCs w:val="0"/>
                <w:color w:val="FFFFFF"/>
              </w:rPr>
            </w:pPr>
            <w:r w:rsidRPr="000B2884">
              <w:rPr>
                <w:b w:val="0"/>
                <w:color w:val="FFFFFF"/>
              </w:rPr>
              <w:lastRenderedPageBreak/>
              <w:t>Develop integrated hospital and community pathways to ensure patients with dementia are on the correct care pathway and to facilitate timely discharge</w:t>
            </w:r>
          </w:p>
          <w:p w14:paraId="2BBB0AF1" w14:textId="7A84F937" w:rsidR="00A81B85" w:rsidRPr="005E147B" w:rsidRDefault="00A81B85" w:rsidP="00481D9E">
            <w:pPr>
              <w:pStyle w:val="ListParagraph"/>
              <w:spacing w:after="0" w:line="240" w:lineRule="auto"/>
              <w:ind w:left="1440"/>
              <w:rPr>
                <w:b w:val="0"/>
                <w:bCs w:val="0"/>
                <w:color w:val="FFFFFF"/>
              </w:rPr>
            </w:pPr>
          </w:p>
        </w:tc>
        <w:tc>
          <w:tcPr>
            <w:cnfStyle w:val="000010000000" w:firstRow="0" w:lastRow="0" w:firstColumn="0" w:lastColumn="0" w:oddVBand="1" w:evenVBand="0" w:oddHBand="0" w:evenHBand="0" w:firstRowFirstColumn="0" w:firstRowLastColumn="0" w:lastRowFirstColumn="0" w:lastRowLastColumn="0"/>
            <w:tcW w:w="2463" w:type="dxa"/>
          </w:tcPr>
          <w:p w14:paraId="419F93C5" w14:textId="77777777" w:rsidR="00127889" w:rsidRDefault="00127889" w:rsidP="00714B7C">
            <w:pPr>
              <w:spacing w:after="0" w:line="240" w:lineRule="auto"/>
            </w:pPr>
            <w:r>
              <w:lastRenderedPageBreak/>
              <w:t>PCIC</w:t>
            </w:r>
          </w:p>
          <w:p w14:paraId="21F4CCB4" w14:textId="77777777" w:rsidR="00127889" w:rsidRDefault="00127889" w:rsidP="00714B7C">
            <w:pPr>
              <w:spacing w:after="0" w:line="240" w:lineRule="auto"/>
            </w:pPr>
            <w:r>
              <w:t>Medicine</w:t>
            </w:r>
          </w:p>
          <w:p w14:paraId="475DCA97" w14:textId="77777777" w:rsidR="00127889" w:rsidRDefault="00127889" w:rsidP="00714B7C">
            <w:pPr>
              <w:spacing w:after="0" w:line="240" w:lineRule="auto"/>
            </w:pPr>
            <w:r>
              <w:t>Mental Health</w:t>
            </w:r>
          </w:p>
          <w:p w14:paraId="7431DB58" w14:textId="77777777" w:rsidR="00127889" w:rsidRDefault="00127889" w:rsidP="00714B7C">
            <w:pPr>
              <w:spacing w:after="0" w:line="240" w:lineRule="auto"/>
            </w:pPr>
            <w:r>
              <w:t>CD&amp;T</w:t>
            </w:r>
          </w:p>
          <w:p w14:paraId="37B8ACAA" w14:textId="77777777" w:rsidR="00127889" w:rsidRPr="00220DC4" w:rsidRDefault="00127889" w:rsidP="00714B7C">
            <w:pPr>
              <w:spacing w:after="0" w:line="240" w:lineRule="auto"/>
            </w:pPr>
          </w:p>
        </w:tc>
      </w:tr>
      <w:tr w:rsidR="00127889" w:rsidRPr="00220DC4" w14:paraId="6BAC02C2" w14:textId="77777777" w:rsidTr="004604A6">
        <w:tc>
          <w:tcPr>
            <w:cnfStyle w:val="001000000000" w:firstRow="0" w:lastRow="0" w:firstColumn="1" w:lastColumn="0" w:oddVBand="0" w:evenVBand="0" w:oddHBand="0" w:evenHBand="0" w:firstRowFirstColumn="0" w:firstRowLastColumn="0" w:lastRowFirstColumn="0" w:lastRowLastColumn="0"/>
            <w:tcW w:w="6741" w:type="dxa"/>
          </w:tcPr>
          <w:p w14:paraId="12E9F76E" w14:textId="77777777" w:rsidR="00127889" w:rsidRPr="00714B7C" w:rsidRDefault="00127889" w:rsidP="00714B7C">
            <w:pPr>
              <w:spacing w:after="0" w:line="240" w:lineRule="auto"/>
              <w:rPr>
                <w:b w:val="0"/>
                <w:bCs w:val="0"/>
                <w:color w:val="FFFFFF"/>
              </w:rPr>
            </w:pPr>
            <w:r w:rsidRPr="00632F9A">
              <w:rPr>
                <w:color w:val="FFFFFF"/>
              </w:rPr>
              <w:t>Mental Health (all ages)</w:t>
            </w:r>
          </w:p>
          <w:p w14:paraId="34C5F561" w14:textId="77777777" w:rsidR="00127889" w:rsidRPr="00714B7C" w:rsidRDefault="00127889" w:rsidP="00714B7C">
            <w:pPr>
              <w:pStyle w:val="ListParagraph"/>
              <w:numPr>
                <w:ilvl w:val="0"/>
                <w:numId w:val="25"/>
              </w:numPr>
              <w:spacing w:after="0" w:line="240" w:lineRule="auto"/>
              <w:rPr>
                <w:b w:val="0"/>
                <w:bCs w:val="0"/>
                <w:color w:val="FFFFFF"/>
              </w:rPr>
            </w:pPr>
            <w:r w:rsidRPr="00714B7C">
              <w:rPr>
                <w:color w:val="FFFFFF"/>
              </w:rPr>
              <w:t>Develop and implement system wide operational resilience plans with capacity and management systems supporting flow across the whole of the urgent care system.</w:t>
            </w:r>
          </w:p>
          <w:p w14:paraId="2963497B" w14:textId="77777777" w:rsidR="00127889" w:rsidRDefault="00127889" w:rsidP="004E1946">
            <w:pPr>
              <w:pStyle w:val="ListParagraph"/>
              <w:numPr>
                <w:ilvl w:val="0"/>
                <w:numId w:val="59"/>
              </w:numPr>
              <w:spacing w:after="0" w:line="240" w:lineRule="auto"/>
              <w:rPr>
                <w:b w:val="0"/>
                <w:bCs w:val="0"/>
                <w:iCs/>
                <w:color w:val="FFFFFF"/>
              </w:rPr>
            </w:pPr>
            <w:r w:rsidRPr="00F127AB">
              <w:rPr>
                <w:b w:val="0"/>
                <w:bCs w:val="0"/>
                <w:iCs/>
                <w:color w:val="FFFFFF"/>
              </w:rPr>
              <w:t xml:space="preserve">Ensure new mental health liaison investment into Mental Health Services Older Persons liaison service is implemented according to the multi-disciplinary team </w:t>
            </w:r>
            <w:proofErr w:type="gramStart"/>
            <w:r w:rsidRPr="00F127AB">
              <w:rPr>
                <w:b w:val="0"/>
                <w:bCs w:val="0"/>
                <w:iCs/>
                <w:color w:val="FFFFFF"/>
              </w:rPr>
              <w:t>RAID  model</w:t>
            </w:r>
            <w:proofErr w:type="gramEnd"/>
            <w:r w:rsidRPr="00F127AB">
              <w:rPr>
                <w:b w:val="0"/>
                <w:bCs w:val="0"/>
                <w:iCs/>
                <w:color w:val="FFFFFF"/>
              </w:rPr>
              <w:t xml:space="preserve"> to reduce average length of stay and increase admission avoidance and flow in general hospital care for patients with cognitive impairment.</w:t>
            </w:r>
          </w:p>
          <w:p w14:paraId="52799DCB" w14:textId="1904B2EE" w:rsidR="00E01B43" w:rsidRPr="00F127AB" w:rsidRDefault="00E01B43" w:rsidP="004E1946">
            <w:pPr>
              <w:pStyle w:val="ListParagraph"/>
              <w:numPr>
                <w:ilvl w:val="0"/>
                <w:numId w:val="59"/>
              </w:numPr>
              <w:spacing w:after="0" w:line="240" w:lineRule="auto"/>
              <w:rPr>
                <w:b w:val="0"/>
                <w:bCs w:val="0"/>
                <w:iCs/>
                <w:color w:val="FFFFFF"/>
              </w:rPr>
            </w:pPr>
            <w:r>
              <w:rPr>
                <w:b w:val="0"/>
                <w:bCs w:val="0"/>
                <w:iCs/>
                <w:color w:val="FFFFFF"/>
              </w:rPr>
              <w:t xml:space="preserve">Enabling a change from traditional and institutionally based services, including moving away from a medical model. </w:t>
            </w:r>
          </w:p>
          <w:p w14:paraId="6106B2D9" w14:textId="77777777" w:rsidR="00127889" w:rsidRPr="00714B7C" w:rsidRDefault="00127889" w:rsidP="00714B7C">
            <w:pPr>
              <w:pStyle w:val="ListParagraph"/>
              <w:numPr>
                <w:ilvl w:val="0"/>
                <w:numId w:val="25"/>
              </w:numPr>
              <w:spacing w:after="0" w:line="240" w:lineRule="auto"/>
              <w:rPr>
                <w:b w:val="0"/>
                <w:bCs w:val="0"/>
                <w:color w:val="FFFFFF"/>
              </w:rPr>
            </w:pPr>
            <w:r w:rsidRPr="00714B7C">
              <w:rPr>
                <w:bCs w:val="0"/>
                <w:color w:val="FFFFFF"/>
              </w:rPr>
              <w:t>Child and Adolescent Mental Health Services</w:t>
            </w:r>
          </w:p>
          <w:p w14:paraId="64510A7B" w14:textId="77777777" w:rsidR="00127889" w:rsidRPr="00481D9E" w:rsidRDefault="005E147B" w:rsidP="004E1946">
            <w:pPr>
              <w:pStyle w:val="ListParagraph"/>
              <w:numPr>
                <w:ilvl w:val="0"/>
                <w:numId w:val="58"/>
              </w:numPr>
              <w:spacing w:after="0" w:line="240" w:lineRule="auto"/>
              <w:rPr>
                <w:b w:val="0"/>
                <w:bCs w:val="0"/>
                <w:color w:val="FFFFFF"/>
              </w:rPr>
            </w:pPr>
            <w:r w:rsidRPr="00F127AB">
              <w:rPr>
                <w:b w:val="0"/>
                <w:color w:val="FFFFFF"/>
              </w:rPr>
              <w:t>Embed</w:t>
            </w:r>
            <w:r w:rsidR="00127889" w:rsidRPr="00F127AB">
              <w:rPr>
                <w:b w:val="0"/>
                <w:color w:val="FFFFFF"/>
              </w:rPr>
              <w:t xml:space="preserve"> neurodevelopment services within Community Child Health and develop integrated pathways with CAMHS</w:t>
            </w:r>
          </w:p>
          <w:p w14:paraId="59080D64" w14:textId="54E88A2E" w:rsidR="00E01B43" w:rsidRPr="00F127AB" w:rsidRDefault="00E01B43" w:rsidP="004E1946">
            <w:pPr>
              <w:pStyle w:val="ListParagraph"/>
              <w:numPr>
                <w:ilvl w:val="0"/>
                <w:numId w:val="58"/>
              </w:numPr>
              <w:spacing w:after="0" w:line="240" w:lineRule="auto"/>
              <w:rPr>
                <w:b w:val="0"/>
                <w:bCs w:val="0"/>
                <w:color w:val="FFFFFF"/>
              </w:rPr>
            </w:pPr>
            <w:r>
              <w:rPr>
                <w:b w:val="0"/>
                <w:color w:val="FFFFFF"/>
              </w:rPr>
              <w:t xml:space="preserve">Focussing on models that meet the needs of children and young people. </w:t>
            </w:r>
          </w:p>
        </w:tc>
        <w:tc>
          <w:tcPr>
            <w:cnfStyle w:val="000010000000" w:firstRow="0" w:lastRow="0" w:firstColumn="0" w:lastColumn="0" w:oddVBand="1" w:evenVBand="0" w:oddHBand="0" w:evenHBand="0" w:firstRowFirstColumn="0" w:firstRowLastColumn="0" w:lastRowFirstColumn="0" w:lastRowLastColumn="0"/>
            <w:tcW w:w="2463" w:type="dxa"/>
          </w:tcPr>
          <w:p w14:paraId="24F69803" w14:textId="77777777" w:rsidR="00127889" w:rsidRPr="00220DC4" w:rsidRDefault="00127889" w:rsidP="00714B7C">
            <w:pPr>
              <w:spacing w:after="0" w:line="240" w:lineRule="auto"/>
            </w:pPr>
            <w:r w:rsidRPr="00220DC4">
              <w:t>Mental Health</w:t>
            </w:r>
          </w:p>
          <w:p w14:paraId="23326709" w14:textId="77777777" w:rsidR="00127889" w:rsidRPr="00220DC4" w:rsidRDefault="00127889" w:rsidP="00714B7C">
            <w:pPr>
              <w:spacing w:after="0" w:line="240" w:lineRule="auto"/>
            </w:pPr>
            <w:r w:rsidRPr="00220DC4">
              <w:t>PCIC</w:t>
            </w:r>
          </w:p>
          <w:p w14:paraId="5FA783BB" w14:textId="77777777" w:rsidR="00127889" w:rsidRPr="00220DC4" w:rsidRDefault="00127889" w:rsidP="00714B7C">
            <w:pPr>
              <w:spacing w:after="0" w:line="240" w:lineRule="auto"/>
            </w:pPr>
            <w:r w:rsidRPr="00220DC4">
              <w:t>Women’s and Children’s</w:t>
            </w:r>
          </w:p>
          <w:p w14:paraId="3875975E" w14:textId="77777777" w:rsidR="00127889" w:rsidRPr="00220DC4" w:rsidRDefault="00127889" w:rsidP="00714B7C">
            <w:pPr>
              <w:spacing w:after="0" w:line="240" w:lineRule="auto"/>
            </w:pPr>
            <w:r w:rsidRPr="00220DC4">
              <w:t>Local Authorities</w:t>
            </w:r>
          </w:p>
          <w:p w14:paraId="123CC359" w14:textId="13C0D469" w:rsidR="00127889" w:rsidRPr="00220DC4" w:rsidRDefault="00127889" w:rsidP="00714B7C">
            <w:pPr>
              <w:spacing w:after="0" w:line="240" w:lineRule="auto"/>
            </w:pPr>
            <w:r w:rsidRPr="00E2467C">
              <w:t>CAMHS</w:t>
            </w:r>
          </w:p>
          <w:p w14:paraId="401EEAC6" w14:textId="77777777" w:rsidR="00127889" w:rsidRDefault="00127889" w:rsidP="00714B7C">
            <w:pPr>
              <w:spacing w:after="0" w:line="240" w:lineRule="auto"/>
            </w:pPr>
            <w:r w:rsidRPr="00220DC4">
              <w:t>Commissioning</w:t>
            </w:r>
          </w:p>
          <w:p w14:paraId="7D2185AB" w14:textId="77777777" w:rsidR="00127889" w:rsidRPr="00220DC4" w:rsidRDefault="00127889" w:rsidP="00714B7C">
            <w:pPr>
              <w:spacing w:after="0" w:line="240" w:lineRule="auto"/>
            </w:pPr>
            <w:r>
              <w:t>CD&amp;T</w:t>
            </w:r>
          </w:p>
          <w:p w14:paraId="0A11E5DD" w14:textId="77777777" w:rsidR="00127889" w:rsidRPr="00220DC4" w:rsidRDefault="00127889" w:rsidP="00714B7C">
            <w:pPr>
              <w:spacing w:after="0" w:line="240" w:lineRule="auto"/>
            </w:pPr>
          </w:p>
        </w:tc>
      </w:tr>
      <w:tr w:rsidR="002E57F5" w:rsidRPr="00220DC4" w14:paraId="5081895F" w14:textId="77777777" w:rsidTr="000B2884">
        <w:trPr>
          <w:cnfStyle w:val="000000100000" w:firstRow="0" w:lastRow="0" w:firstColumn="0" w:lastColumn="0" w:oddVBand="0" w:evenVBand="0" w:oddHBand="1" w:evenHBand="0" w:firstRowFirstColumn="0" w:firstRowLastColumn="0" w:lastRowFirstColumn="0" w:lastRowLastColumn="0"/>
          <w:trHeight w:val="3299"/>
        </w:trPr>
        <w:tc>
          <w:tcPr>
            <w:cnfStyle w:val="001000000000" w:firstRow="0" w:lastRow="0" w:firstColumn="1" w:lastColumn="0" w:oddVBand="0" w:evenVBand="0" w:oddHBand="0" w:evenHBand="0" w:firstRowFirstColumn="0" w:firstRowLastColumn="0" w:lastRowFirstColumn="0" w:lastRowLastColumn="0"/>
            <w:tcW w:w="6741" w:type="dxa"/>
          </w:tcPr>
          <w:p w14:paraId="48448753" w14:textId="77777777" w:rsidR="002E57F5" w:rsidRPr="00714B7C" w:rsidRDefault="002E57F5" w:rsidP="00714B7C">
            <w:pPr>
              <w:pStyle w:val="ListParagraph"/>
              <w:numPr>
                <w:ilvl w:val="0"/>
                <w:numId w:val="25"/>
              </w:numPr>
              <w:spacing w:after="0" w:line="240" w:lineRule="auto"/>
              <w:rPr>
                <w:b w:val="0"/>
                <w:bCs w:val="0"/>
                <w:color w:val="FFFFFF"/>
              </w:rPr>
            </w:pPr>
            <w:r w:rsidRPr="00714B7C">
              <w:rPr>
                <w:color w:val="FFFFFF"/>
              </w:rPr>
              <w:t xml:space="preserve">‘Home First’. </w:t>
            </w:r>
          </w:p>
          <w:p w14:paraId="1D66F2F4" w14:textId="30971AA9" w:rsidR="002E57F5" w:rsidRPr="00481D9E" w:rsidRDefault="002E57F5" w:rsidP="00481D9E">
            <w:pPr>
              <w:pStyle w:val="ListParagraph"/>
              <w:numPr>
                <w:ilvl w:val="0"/>
                <w:numId w:val="148"/>
              </w:numPr>
              <w:spacing w:after="0" w:line="240" w:lineRule="auto"/>
              <w:rPr>
                <w:b w:val="0"/>
                <w:bCs w:val="0"/>
                <w:color w:val="FFFFFF"/>
              </w:rPr>
            </w:pPr>
            <w:r w:rsidRPr="00F127AB">
              <w:rPr>
                <w:b w:val="0"/>
                <w:color w:val="FFFFFF"/>
              </w:rPr>
              <w:t>Managing Ambulatory Care Sensitive Conditions to reduce bed days, specifically pathways around:</w:t>
            </w:r>
            <w:r w:rsidRPr="00F127AB">
              <w:rPr>
                <w:b w:val="0"/>
                <w:color w:val="FFFFFF"/>
              </w:rPr>
              <w:br/>
              <w:t xml:space="preserve">Atrial Fibrillation; Chronic Heart Failure; Chronic Obstructive Pulmonary </w:t>
            </w:r>
            <w:r w:rsidR="00EB6ECC" w:rsidRPr="00F127AB">
              <w:rPr>
                <w:b w:val="0"/>
                <w:color w:val="FFFFFF"/>
              </w:rPr>
              <w:t>Disease as</w:t>
            </w:r>
            <w:r w:rsidRPr="00F127AB">
              <w:rPr>
                <w:b w:val="0"/>
                <w:color w:val="FFFFFF"/>
              </w:rPr>
              <w:t xml:space="preserve"> part of the All Wales Pacesetters programme</w:t>
            </w:r>
          </w:p>
          <w:p w14:paraId="70B6E1F5" w14:textId="3D74B299" w:rsidR="00A330AD" w:rsidRPr="000B2884" w:rsidRDefault="002E57F5" w:rsidP="00481D9E">
            <w:pPr>
              <w:pStyle w:val="ListParagraph"/>
              <w:rPr>
                <w:b w:val="0"/>
                <w:color w:val="FFFFFF"/>
              </w:rPr>
            </w:pPr>
            <w:r w:rsidRPr="00481D9E">
              <w:rPr>
                <w:color w:val="FFFFFF"/>
              </w:rPr>
              <w:t>Move early stages of pathways into primary and community care, specifically:</w:t>
            </w:r>
            <w:r w:rsidRPr="00481D9E">
              <w:rPr>
                <w:color w:val="FFFFFF"/>
              </w:rPr>
              <w:br/>
            </w:r>
            <w:r w:rsidRPr="000B2884">
              <w:rPr>
                <w:b w:val="0"/>
                <w:color w:val="FFFFFF"/>
              </w:rPr>
              <w:t xml:space="preserve">Diabetes; </w:t>
            </w:r>
            <w:r w:rsidR="00EB6ECC" w:rsidRPr="000B2884">
              <w:rPr>
                <w:b w:val="0"/>
                <w:color w:val="FFFFFF"/>
              </w:rPr>
              <w:t>Gastroenterology; Dermatology</w:t>
            </w:r>
            <w:r w:rsidRPr="000B2884">
              <w:rPr>
                <w:b w:val="0"/>
                <w:color w:val="FFFFFF"/>
              </w:rPr>
              <w:t>; Urology</w:t>
            </w:r>
          </w:p>
          <w:p w14:paraId="1B4BD8AE" w14:textId="6483969A" w:rsidR="002E57F5" w:rsidRPr="00714B7C" w:rsidRDefault="000B2884" w:rsidP="00481D9E">
            <w:pPr>
              <w:pStyle w:val="ListParagraph"/>
              <w:rPr>
                <w:bCs w:val="0"/>
              </w:rPr>
            </w:pPr>
            <w:r>
              <w:rPr>
                <w:b w:val="0"/>
                <w:color w:val="FFFFFF"/>
              </w:rPr>
              <w:t>Embed and extend</w:t>
            </w:r>
            <w:r w:rsidR="002E57F5" w:rsidRPr="000B2884">
              <w:rPr>
                <w:b w:val="0"/>
                <w:color w:val="FFFFFF"/>
              </w:rPr>
              <w:t xml:space="preserve"> model for ‘discharge to assess’ in the community</w:t>
            </w:r>
            <w:r w:rsidR="002E57F5" w:rsidRPr="00481D9E">
              <w:rPr>
                <w:color w:val="FFFFFF"/>
              </w:rPr>
              <w:t xml:space="preserve"> </w:t>
            </w:r>
          </w:p>
        </w:tc>
        <w:tc>
          <w:tcPr>
            <w:cnfStyle w:val="000010000000" w:firstRow="0" w:lastRow="0" w:firstColumn="0" w:lastColumn="0" w:oddVBand="1" w:evenVBand="0" w:oddHBand="0" w:evenHBand="0" w:firstRowFirstColumn="0" w:firstRowLastColumn="0" w:lastRowFirstColumn="0" w:lastRowLastColumn="0"/>
            <w:tcW w:w="2463" w:type="dxa"/>
          </w:tcPr>
          <w:p w14:paraId="23034796" w14:textId="77777777" w:rsidR="002E57F5" w:rsidRPr="00220DC4" w:rsidRDefault="002E57F5" w:rsidP="00714B7C">
            <w:pPr>
              <w:spacing w:after="0" w:line="240" w:lineRule="auto"/>
            </w:pPr>
            <w:r w:rsidRPr="00220DC4">
              <w:t>PCIC;</w:t>
            </w:r>
          </w:p>
          <w:p w14:paraId="4FDE0C73" w14:textId="77777777" w:rsidR="002E57F5" w:rsidRPr="00220DC4" w:rsidRDefault="002E57F5" w:rsidP="00714B7C">
            <w:pPr>
              <w:spacing w:after="0" w:line="240" w:lineRule="auto"/>
            </w:pPr>
            <w:r w:rsidRPr="00220DC4">
              <w:t>Medicine;</w:t>
            </w:r>
          </w:p>
          <w:p w14:paraId="14907225" w14:textId="77777777" w:rsidR="002E57F5" w:rsidRPr="00220DC4" w:rsidRDefault="002E57F5" w:rsidP="00714B7C">
            <w:pPr>
              <w:spacing w:after="0" w:line="240" w:lineRule="auto"/>
            </w:pPr>
            <w:r w:rsidRPr="00220DC4">
              <w:t>Specialist</w:t>
            </w:r>
          </w:p>
          <w:p w14:paraId="71331A36" w14:textId="1A9C9C68" w:rsidR="002E57F5" w:rsidRPr="00220DC4" w:rsidRDefault="002E57F5" w:rsidP="00714B7C">
            <w:pPr>
              <w:spacing w:after="0" w:line="240" w:lineRule="auto"/>
            </w:pPr>
            <w:r w:rsidRPr="00220DC4">
              <w:t>CD&amp;T</w:t>
            </w:r>
          </w:p>
        </w:tc>
      </w:tr>
      <w:tr w:rsidR="002E57F5" w:rsidRPr="00220DC4" w14:paraId="33EF6B29" w14:textId="77777777" w:rsidTr="004604A6">
        <w:tc>
          <w:tcPr>
            <w:cnfStyle w:val="001000000000" w:firstRow="0" w:lastRow="0" w:firstColumn="1" w:lastColumn="0" w:oddVBand="0" w:evenVBand="0" w:oddHBand="0" w:evenHBand="0" w:firstRowFirstColumn="0" w:firstRowLastColumn="0" w:lastRowFirstColumn="0" w:lastRowLastColumn="0"/>
            <w:tcW w:w="6741" w:type="dxa"/>
          </w:tcPr>
          <w:p w14:paraId="1B7AEBA2" w14:textId="77777777" w:rsidR="002E57F5" w:rsidRPr="00714B7C" w:rsidRDefault="002E57F5" w:rsidP="00714B7C">
            <w:pPr>
              <w:pStyle w:val="ListParagraph"/>
              <w:numPr>
                <w:ilvl w:val="0"/>
                <w:numId w:val="25"/>
              </w:numPr>
              <w:spacing w:after="0" w:line="240" w:lineRule="auto"/>
              <w:rPr>
                <w:b w:val="0"/>
                <w:bCs w:val="0"/>
                <w:color w:val="FFFFFF"/>
              </w:rPr>
            </w:pPr>
            <w:r w:rsidRPr="00714B7C">
              <w:rPr>
                <w:color w:val="FFFFFF"/>
              </w:rPr>
              <w:t>Delivery</w:t>
            </w:r>
          </w:p>
          <w:p w14:paraId="27509522" w14:textId="6579DB0F" w:rsidR="002E57F5" w:rsidRPr="00714B7C" w:rsidRDefault="002E57F5" w:rsidP="00714B7C">
            <w:pPr>
              <w:pStyle w:val="ListParagraph"/>
              <w:numPr>
                <w:ilvl w:val="0"/>
                <w:numId w:val="24"/>
              </w:numPr>
              <w:spacing w:after="0" w:line="240" w:lineRule="auto"/>
              <w:rPr>
                <w:b w:val="0"/>
                <w:bCs w:val="0"/>
                <w:color w:val="FFFFFF"/>
              </w:rPr>
            </w:pPr>
            <w:r w:rsidRPr="00F127AB">
              <w:rPr>
                <w:b w:val="0"/>
                <w:color w:val="FFFFFF"/>
              </w:rPr>
              <w:t>Deliver improvement plans against the national waiting time standards</w:t>
            </w:r>
          </w:p>
        </w:tc>
        <w:tc>
          <w:tcPr>
            <w:cnfStyle w:val="000010000000" w:firstRow="0" w:lastRow="0" w:firstColumn="0" w:lastColumn="0" w:oddVBand="1" w:evenVBand="0" w:oddHBand="0" w:evenHBand="0" w:firstRowFirstColumn="0" w:firstRowLastColumn="0" w:lastRowFirstColumn="0" w:lastRowLastColumn="0"/>
            <w:tcW w:w="2463" w:type="dxa"/>
          </w:tcPr>
          <w:p w14:paraId="6CAFEBA1" w14:textId="01C0CC9C" w:rsidR="002E57F5" w:rsidRPr="00220DC4" w:rsidRDefault="002E57F5" w:rsidP="00714B7C">
            <w:pPr>
              <w:spacing w:after="0" w:line="240" w:lineRule="auto"/>
            </w:pPr>
            <w:r w:rsidRPr="00220DC4">
              <w:t>All Clinical Boards and providers</w:t>
            </w:r>
          </w:p>
        </w:tc>
      </w:tr>
    </w:tbl>
    <w:p w14:paraId="038CE58E" w14:textId="77777777" w:rsidR="00127889" w:rsidRDefault="00127889" w:rsidP="00E67D25">
      <w:pPr>
        <w:rPr>
          <w:b/>
        </w:rPr>
        <w:sectPr w:rsidR="00127889" w:rsidSect="006D5038">
          <w:pgSz w:w="11900" w:h="16840"/>
          <w:pgMar w:top="511" w:right="1410" w:bottom="2126" w:left="1276" w:header="709" w:footer="225" w:gutter="0"/>
          <w:cols w:space="708"/>
          <w:docGrid w:linePitch="360"/>
        </w:sectPr>
      </w:pPr>
    </w:p>
    <w:tbl>
      <w:tblPr>
        <w:tblStyle w:val="GridTable5Dark-Accent21"/>
        <w:tblW w:w="0" w:type="auto"/>
        <w:tblLook w:val="00A0" w:firstRow="1" w:lastRow="0" w:firstColumn="1" w:lastColumn="0" w:noHBand="0" w:noVBand="0"/>
      </w:tblPr>
      <w:tblGrid>
        <w:gridCol w:w="6086"/>
        <w:gridCol w:w="2200"/>
      </w:tblGrid>
      <w:tr w:rsidR="00127889" w:rsidRPr="00220DC4" w14:paraId="64838A79" w14:textId="77777777" w:rsidTr="004604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6" w:type="dxa"/>
            <w:gridSpan w:val="2"/>
          </w:tcPr>
          <w:p w14:paraId="4F4F1F66" w14:textId="77777777" w:rsidR="00127889" w:rsidRPr="00714B7C" w:rsidRDefault="00127889" w:rsidP="00714B7C">
            <w:pPr>
              <w:spacing w:after="0" w:line="240" w:lineRule="auto"/>
              <w:rPr>
                <w:b w:val="0"/>
                <w:bCs w:val="0"/>
                <w:color w:val="FFFFFF"/>
              </w:rPr>
            </w:pPr>
            <w:r w:rsidRPr="00714B7C">
              <w:rPr>
                <w:b w:val="0"/>
                <w:color w:val="FFFFFF"/>
              </w:rPr>
              <w:lastRenderedPageBreak/>
              <w:t>Sustainability</w:t>
            </w:r>
          </w:p>
          <w:p w14:paraId="29746958" w14:textId="77777777" w:rsidR="00127889" w:rsidRPr="00714B7C" w:rsidRDefault="00127889" w:rsidP="004E1946">
            <w:pPr>
              <w:pStyle w:val="ListParagraph"/>
              <w:numPr>
                <w:ilvl w:val="0"/>
                <w:numId w:val="41"/>
              </w:numPr>
              <w:spacing w:after="0" w:line="240" w:lineRule="auto"/>
              <w:rPr>
                <w:b w:val="0"/>
                <w:bCs w:val="0"/>
                <w:color w:val="FFFFFF"/>
              </w:rPr>
            </w:pPr>
            <w:r w:rsidRPr="00714B7C">
              <w:rPr>
                <w:color w:val="FFFFFF"/>
              </w:rPr>
              <w:t>Have an unplanned (emergency) care system that provides the right care, in the right place, first time</w:t>
            </w:r>
          </w:p>
          <w:p w14:paraId="71FA0DE9" w14:textId="77777777" w:rsidR="00127889" w:rsidRPr="00714B7C" w:rsidRDefault="00127889" w:rsidP="004E1946">
            <w:pPr>
              <w:pStyle w:val="ListParagraph"/>
              <w:numPr>
                <w:ilvl w:val="0"/>
                <w:numId w:val="41"/>
              </w:numPr>
              <w:spacing w:after="0" w:line="240" w:lineRule="auto"/>
              <w:rPr>
                <w:b w:val="0"/>
                <w:bCs w:val="0"/>
                <w:color w:val="FFFFFF"/>
              </w:rPr>
            </w:pPr>
            <w:r w:rsidRPr="00714B7C">
              <w:rPr>
                <w:color w:val="FFFFFF"/>
              </w:rPr>
              <w:t>Have a planned care system where demand and capacity are in balance</w:t>
            </w:r>
          </w:p>
          <w:p w14:paraId="20F4A5A6" w14:textId="77777777" w:rsidR="00127889" w:rsidRPr="00714B7C" w:rsidRDefault="00127889" w:rsidP="004E1946">
            <w:pPr>
              <w:pStyle w:val="ListParagraph"/>
              <w:numPr>
                <w:ilvl w:val="0"/>
                <w:numId w:val="41"/>
              </w:numPr>
              <w:spacing w:after="0" w:line="240" w:lineRule="auto"/>
              <w:rPr>
                <w:b w:val="0"/>
                <w:bCs w:val="0"/>
                <w:color w:val="FFFFFF"/>
              </w:rPr>
            </w:pPr>
            <w:r w:rsidRPr="00714B7C">
              <w:rPr>
                <w:bCs w:val="0"/>
                <w:color w:val="FFFFFF"/>
              </w:rPr>
              <w:t>Reduce harm, waste and variation sustainably making best use of the resources available to us</w:t>
            </w:r>
          </w:p>
        </w:tc>
      </w:tr>
      <w:tr w:rsidR="00127889" w:rsidRPr="00220DC4" w14:paraId="57FAE2EA"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25643480" w14:textId="77777777" w:rsidR="00127889" w:rsidRPr="00714B7C" w:rsidRDefault="00127889" w:rsidP="00714B7C">
            <w:pPr>
              <w:spacing w:after="0" w:line="240" w:lineRule="auto"/>
              <w:rPr>
                <w:b w:val="0"/>
                <w:bCs w:val="0"/>
                <w:color w:val="FFFFFF"/>
              </w:rPr>
            </w:pPr>
            <w:r w:rsidRPr="00714B7C">
              <w:rPr>
                <w:b w:val="0"/>
                <w:color w:val="FFFFFF"/>
              </w:rPr>
              <w:t>Description</w:t>
            </w:r>
          </w:p>
        </w:tc>
        <w:tc>
          <w:tcPr>
            <w:cnfStyle w:val="000010000000" w:firstRow="0" w:lastRow="0" w:firstColumn="0" w:lastColumn="0" w:oddVBand="1" w:evenVBand="0" w:oddHBand="0" w:evenHBand="0" w:firstRowFirstColumn="0" w:firstRowLastColumn="0" w:lastRowFirstColumn="0" w:lastRowLastColumn="0"/>
            <w:tcW w:w="2200" w:type="dxa"/>
          </w:tcPr>
          <w:p w14:paraId="103EE599" w14:textId="77777777" w:rsidR="00127889" w:rsidRPr="00F370D2" w:rsidRDefault="00127889" w:rsidP="00714B7C">
            <w:pPr>
              <w:spacing w:after="0" w:line="240" w:lineRule="auto"/>
            </w:pPr>
            <w:r w:rsidRPr="00F370D2">
              <w:t>Health Board Area Impacted</w:t>
            </w:r>
          </w:p>
        </w:tc>
      </w:tr>
      <w:tr w:rsidR="00127889" w:rsidRPr="00220DC4" w14:paraId="2F37B225"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4EE01E06" w14:textId="77777777" w:rsidR="00127889" w:rsidRDefault="00127889" w:rsidP="00714B7C">
            <w:pPr>
              <w:spacing w:after="0" w:line="240" w:lineRule="auto"/>
              <w:rPr>
                <w:b w:val="0"/>
                <w:color w:val="FFFFFF"/>
              </w:rPr>
            </w:pPr>
            <w:r w:rsidRPr="00714B7C">
              <w:rPr>
                <w:b w:val="0"/>
                <w:color w:val="FFFFFF"/>
              </w:rPr>
              <w:t>Planned Care</w:t>
            </w:r>
          </w:p>
          <w:p w14:paraId="06EC9F0E" w14:textId="1B66A01F" w:rsidR="00B01129" w:rsidRPr="00F127AB" w:rsidRDefault="00B01129" w:rsidP="00B01129">
            <w:pPr>
              <w:pStyle w:val="ListParagraph"/>
              <w:numPr>
                <w:ilvl w:val="0"/>
                <w:numId w:val="84"/>
              </w:numPr>
              <w:spacing w:after="0" w:line="240" w:lineRule="auto"/>
              <w:rPr>
                <w:b w:val="0"/>
                <w:bCs w:val="0"/>
                <w:color w:val="FFFFFF"/>
              </w:rPr>
            </w:pPr>
            <w:r w:rsidRPr="00F127AB">
              <w:rPr>
                <w:b w:val="0"/>
                <w:bCs w:val="0"/>
                <w:color w:val="FFFFFF"/>
              </w:rPr>
              <w:t>All Clinical Boards and Corporate Departments to identify one or more priority projects for implementation during 20</w:t>
            </w:r>
            <w:r w:rsidR="004E1525">
              <w:rPr>
                <w:b w:val="0"/>
                <w:bCs w:val="0"/>
                <w:color w:val="FFFFFF"/>
              </w:rPr>
              <w:t>22</w:t>
            </w:r>
            <w:r w:rsidRPr="00F127AB">
              <w:rPr>
                <w:b w:val="0"/>
                <w:bCs w:val="0"/>
                <w:color w:val="FFFFFF"/>
              </w:rPr>
              <w:t>-</w:t>
            </w:r>
            <w:r w:rsidR="004E1525">
              <w:rPr>
                <w:b w:val="0"/>
                <w:bCs w:val="0"/>
                <w:color w:val="FFFFFF"/>
              </w:rPr>
              <w:t>23</w:t>
            </w:r>
            <w:r w:rsidRPr="00F127AB">
              <w:rPr>
                <w:b w:val="0"/>
                <w:bCs w:val="0"/>
                <w:color w:val="FFFFFF"/>
              </w:rPr>
              <w:t xml:space="preserve"> which demonstrate the ways of working, and contribute to the goals identified, under the Wellbeing of Future Generations legislation</w:t>
            </w:r>
          </w:p>
          <w:p w14:paraId="3E9E8B84" w14:textId="77777777" w:rsidR="00127889" w:rsidRPr="004604A6" w:rsidRDefault="00127889" w:rsidP="00B01129">
            <w:pPr>
              <w:pStyle w:val="ListParagraph"/>
              <w:numPr>
                <w:ilvl w:val="0"/>
                <w:numId w:val="84"/>
              </w:numPr>
              <w:spacing w:after="0" w:line="240" w:lineRule="auto"/>
              <w:rPr>
                <w:b w:val="0"/>
                <w:bCs w:val="0"/>
                <w:color w:val="FFFFFF"/>
              </w:rPr>
            </w:pPr>
            <w:r w:rsidRPr="00714B7C">
              <w:rPr>
                <w:color w:val="FFFFFF"/>
              </w:rPr>
              <w:t>Frail Elderly:</w:t>
            </w:r>
            <w:r w:rsidRPr="004604A6">
              <w:rPr>
                <w:color w:val="FFFFFF"/>
              </w:rPr>
              <w:tab/>
            </w:r>
          </w:p>
          <w:p w14:paraId="635B1FF7" w14:textId="77777777" w:rsidR="00127889" w:rsidRPr="00F127AB" w:rsidRDefault="00127889" w:rsidP="00714B7C">
            <w:pPr>
              <w:pStyle w:val="ListParagraph"/>
              <w:numPr>
                <w:ilvl w:val="1"/>
                <w:numId w:val="20"/>
              </w:numPr>
              <w:spacing w:after="0" w:line="240" w:lineRule="auto"/>
              <w:rPr>
                <w:b w:val="0"/>
                <w:bCs w:val="0"/>
                <w:color w:val="FFFFFF"/>
              </w:rPr>
            </w:pPr>
            <w:r w:rsidRPr="00F127AB">
              <w:rPr>
                <w:b w:val="0"/>
                <w:color w:val="FFFFFF"/>
              </w:rPr>
              <w:t>Increase integration of health and social care and consider whole systems partnerships</w:t>
            </w:r>
            <w:r w:rsidR="00B01129" w:rsidRPr="00F127AB">
              <w:rPr>
                <w:b w:val="0"/>
                <w:color w:val="FFFFFF"/>
              </w:rPr>
              <w:t>, agreeing and implementing pooled budgets for residential care for older people</w:t>
            </w:r>
          </w:p>
          <w:p w14:paraId="39E63ED7" w14:textId="77777777" w:rsidR="00127889" w:rsidRPr="00F127AB" w:rsidRDefault="00127889" w:rsidP="00714B7C">
            <w:pPr>
              <w:pStyle w:val="ListParagraph"/>
              <w:numPr>
                <w:ilvl w:val="1"/>
                <w:numId w:val="20"/>
              </w:numPr>
              <w:spacing w:after="0" w:line="240" w:lineRule="auto"/>
              <w:rPr>
                <w:b w:val="0"/>
                <w:bCs w:val="0"/>
                <w:color w:val="FFFFFF"/>
              </w:rPr>
            </w:pPr>
            <w:r w:rsidRPr="00F127AB">
              <w:rPr>
                <w:b w:val="0"/>
                <w:color w:val="FFFFFF"/>
              </w:rPr>
              <w:t>Sustain the reduction in the number of admissions from nursing homes and further reduce length of stay following admissions from a nursing home</w:t>
            </w:r>
          </w:p>
          <w:p w14:paraId="51059E76" w14:textId="7D3CE791" w:rsidR="00B01129" w:rsidRPr="00F127AB" w:rsidRDefault="00B01129" w:rsidP="00714B7C">
            <w:pPr>
              <w:pStyle w:val="ListParagraph"/>
              <w:numPr>
                <w:ilvl w:val="1"/>
                <w:numId w:val="20"/>
              </w:numPr>
              <w:spacing w:after="0" w:line="240" w:lineRule="auto"/>
              <w:rPr>
                <w:b w:val="0"/>
                <w:bCs w:val="0"/>
                <w:color w:val="FFFFFF"/>
              </w:rPr>
            </w:pPr>
            <w:r w:rsidRPr="00F127AB">
              <w:rPr>
                <w:b w:val="0"/>
              </w:rPr>
              <w:t xml:space="preserve">Work with our partners to publish </w:t>
            </w:r>
            <w:r w:rsidR="00EB6ECC" w:rsidRPr="00F127AB">
              <w:rPr>
                <w:b w:val="0"/>
              </w:rPr>
              <w:t>a</w:t>
            </w:r>
            <w:r w:rsidRPr="00F127AB">
              <w:rPr>
                <w:b w:val="0"/>
              </w:rPr>
              <w:t xml:space="preserve"> Market position statement and integrated commissioning strategy for care and support services for Older People</w:t>
            </w:r>
          </w:p>
          <w:p w14:paraId="5F9D0555" w14:textId="77777777" w:rsidR="00F127AB" w:rsidRPr="00F127AB" w:rsidRDefault="00F127AB" w:rsidP="00B01129">
            <w:pPr>
              <w:pStyle w:val="ListParagraph"/>
              <w:numPr>
                <w:ilvl w:val="0"/>
                <w:numId w:val="84"/>
              </w:numPr>
              <w:spacing w:after="0" w:line="240" w:lineRule="auto"/>
              <w:rPr>
                <w:b w:val="0"/>
                <w:bCs w:val="0"/>
                <w:color w:val="FFFFFF"/>
              </w:rPr>
            </w:pPr>
            <w:r>
              <w:rPr>
                <w:b w:val="0"/>
                <w:bCs w:val="0"/>
                <w:color w:val="FFFFFF"/>
              </w:rPr>
              <w:t>Transform outpatient services, moving 30% of appointments away from acute hospital sites</w:t>
            </w:r>
          </w:p>
          <w:p w14:paraId="25E2805F" w14:textId="77777777" w:rsidR="00127889" w:rsidRPr="00F127AB" w:rsidRDefault="00127889" w:rsidP="00B01129">
            <w:pPr>
              <w:pStyle w:val="ListParagraph"/>
              <w:numPr>
                <w:ilvl w:val="0"/>
                <w:numId w:val="84"/>
              </w:numPr>
              <w:spacing w:after="0" w:line="240" w:lineRule="auto"/>
              <w:rPr>
                <w:b w:val="0"/>
                <w:bCs w:val="0"/>
                <w:color w:val="FFFFFF"/>
              </w:rPr>
            </w:pPr>
            <w:r w:rsidRPr="00F127AB">
              <w:rPr>
                <w:b w:val="0"/>
                <w:color w:val="FFFFFF"/>
              </w:rPr>
              <w:t xml:space="preserve">Reduce DNA rates </w:t>
            </w:r>
          </w:p>
          <w:p w14:paraId="7D6384F7" w14:textId="77777777" w:rsidR="002A70A5" w:rsidRPr="004604A6" w:rsidRDefault="00127889" w:rsidP="00B01129">
            <w:pPr>
              <w:pStyle w:val="ListParagraph"/>
              <w:numPr>
                <w:ilvl w:val="0"/>
                <w:numId w:val="84"/>
              </w:numPr>
              <w:spacing w:after="0" w:line="240" w:lineRule="auto"/>
              <w:rPr>
                <w:b w:val="0"/>
                <w:bCs w:val="0"/>
                <w:color w:val="FFFFFF"/>
              </w:rPr>
            </w:pPr>
            <w:r w:rsidRPr="00F127AB">
              <w:rPr>
                <w:b w:val="0"/>
                <w:color w:val="FFFFFF"/>
              </w:rPr>
              <w:t>Reduce percentage of patients with more than 1 cancelled procedure and increase number of new dates offered within 14 days</w:t>
            </w:r>
            <w:r w:rsidR="002A70A5" w:rsidRPr="004604A6">
              <w:rPr>
                <w:color w:val="FFFFFF"/>
              </w:rPr>
              <w:t xml:space="preserve"> </w:t>
            </w:r>
          </w:p>
        </w:tc>
        <w:tc>
          <w:tcPr>
            <w:cnfStyle w:val="000010000000" w:firstRow="0" w:lastRow="0" w:firstColumn="0" w:lastColumn="0" w:oddVBand="1" w:evenVBand="0" w:oddHBand="0" w:evenHBand="0" w:firstRowFirstColumn="0" w:firstRowLastColumn="0" w:lastRowFirstColumn="0" w:lastRowLastColumn="0"/>
            <w:tcW w:w="2200" w:type="dxa"/>
          </w:tcPr>
          <w:p w14:paraId="6DF0EA5E" w14:textId="77777777" w:rsidR="00127889" w:rsidRPr="00220DC4" w:rsidRDefault="00127889" w:rsidP="00714B7C">
            <w:pPr>
              <w:spacing w:after="0" w:line="240" w:lineRule="auto"/>
            </w:pPr>
            <w:r w:rsidRPr="00220DC4">
              <w:t>PCIC</w:t>
            </w:r>
          </w:p>
          <w:p w14:paraId="4E5C150E" w14:textId="77777777" w:rsidR="00127889" w:rsidRPr="00220DC4" w:rsidRDefault="00127889" w:rsidP="00714B7C">
            <w:pPr>
              <w:spacing w:after="0" w:line="240" w:lineRule="auto"/>
            </w:pPr>
            <w:r w:rsidRPr="00220DC4">
              <w:t>Medicine</w:t>
            </w:r>
          </w:p>
          <w:p w14:paraId="3DA08C22" w14:textId="77777777" w:rsidR="00127889" w:rsidRPr="00220DC4" w:rsidRDefault="00127889" w:rsidP="00714B7C">
            <w:pPr>
              <w:spacing w:after="0" w:line="240" w:lineRule="auto"/>
            </w:pPr>
            <w:r w:rsidRPr="00220DC4">
              <w:t>Specialist</w:t>
            </w:r>
          </w:p>
          <w:p w14:paraId="532CCA38" w14:textId="77777777" w:rsidR="00127889" w:rsidRPr="00220DC4" w:rsidRDefault="00127889" w:rsidP="00714B7C">
            <w:pPr>
              <w:spacing w:after="0" w:line="240" w:lineRule="auto"/>
            </w:pPr>
            <w:r w:rsidRPr="00220DC4">
              <w:t>Surgery</w:t>
            </w:r>
          </w:p>
          <w:p w14:paraId="7856A653" w14:textId="77777777" w:rsidR="00127889" w:rsidRPr="00220DC4" w:rsidRDefault="00127889" w:rsidP="00714B7C">
            <w:pPr>
              <w:spacing w:after="0" w:line="240" w:lineRule="auto"/>
            </w:pPr>
            <w:r w:rsidRPr="00220DC4">
              <w:t>CD&amp;T</w:t>
            </w:r>
          </w:p>
        </w:tc>
      </w:tr>
      <w:tr w:rsidR="00127889" w:rsidRPr="00220DC4" w14:paraId="297D6A19"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06B9EFD0" w14:textId="77777777" w:rsidR="00127889" w:rsidRPr="00F127AB" w:rsidRDefault="00127889" w:rsidP="00714B7C">
            <w:pPr>
              <w:spacing w:after="0" w:line="240" w:lineRule="auto"/>
              <w:rPr>
                <w:bCs w:val="0"/>
                <w:color w:val="FFFFFF"/>
              </w:rPr>
            </w:pPr>
            <w:r w:rsidRPr="00F127AB">
              <w:rPr>
                <w:color w:val="FFFFFF"/>
              </w:rPr>
              <w:t>Unplanned Care</w:t>
            </w:r>
          </w:p>
          <w:p w14:paraId="2631C526" w14:textId="77777777" w:rsidR="00127889" w:rsidRPr="00F127AB" w:rsidRDefault="00127889" w:rsidP="00714B7C">
            <w:pPr>
              <w:pStyle w:val="ListParagraph"/>
              <w:numPr>
                <w:ilvl w:val="0"/>
                <w:numId w:val="18"/>
              </w:numPr>
              <w:spacing w:after="0" w:line="240" w:lineRule="auto"/>
              <w:rPr>
                <w:b w:val="0"/>
                <w:bCs w:val="0"/>
                <w:color w:val="FFFFFF"/>
              </w:rPr>
            </w:pPr>
            <w:r w:rsidRPr="00F127AB">
              <w:rPr>
                <w:b w:val="0"/>
                <w:color w:val="FFFFFF"/>
              </w:rPr>
              <w:t>Develop ambulatory emergency care model</w:t>
            </w:r>
          </w:p>
          <w:p w14:paraId="5E64FA53" w14:textId="77777777" w:rsidR="00127889" w:rsidRPr="00714B7C" w:rsidRDefault="00127889" w:rsidP="00B01129">
            <w:pPr>
              <w:pStyle w:val="ListParagraph"/>
              <w:numPr>
                <w:ilvl w:val="0"/>
                <w:numId w:val="84"/>
              </w:numPr>
              <w:spacing w:after="0" w:line="240" w:lineRule="auto"/>
              <w:rPr>
                <w:b w:val="0"/>
                <w:bCs w:val="0"/>
                <w:color w:val="FFFFFF"/>
              </w:rPr>
            </w:pPr>
            <w:r w:rsidRPr="00714B7C">
              <w:rPr>
                <w:color w:val="FFFFFF"/>
              </w:rPr>
              <w:t>Highly responsive urgent care services outside hospitals</w:t>
            </w:r>
          </w:p>
          <w:p w14:paraId="62E432D8" w14:textId="77777777" w:rsidR="00127889" w:rsidRPr="00F127AB" w:rsidRDefault="00127889" w:rsidP="00714B7C">
            <w:pPr>
              <w:pStyle w:val="ListParagraph"/>
              <w:numPr>
                <w:ilvl w:val="0"/>
                <w:numId w:val="21"/>
              </w:numPr>
              <w:spacing w:after="0" w:line="240" w:lineRule="auto"/>
              <w:rPr>
                <w:b w:val="0"/>
                <w:bCs w:val="0"/>
                <w:color w:val="FFFFFF"/>
              </w:rPr>
            </w:pPr>
            <w:r w:rsidRPr="00F127AB">
              <w:rPr>
                <w:b w:val="0"/>
                <w:color w:val="FFFFFF"/>
              </w:rPr>
              <w:t>GPs and primary care</w:t>
            </w:r>
          </w:p>
          <w:p w14:paraId="677F6980" w14:textId="77777777" w:rsidR="00127889" w:rsidRPr="00F127AB" w:rsidRDefault="00127889" w:rsidP="00714B7C">
            <w:pPr>
              <w:pStyle w:val="ListParagraph"/>
              <w:numPr>
                <w:ilvl w:val="0"/>
                <w:numId w:val="21"/>
              </w:numPr>
              <w:spacing w:after="0" w:line="240" w:lineRule="auto"/>
              <w:rPr>
                <w:b w:val="0"/>
                <w:bCs w:val="0"/>
                <w:color w:val="FFFFFF"/>
              </w:rPr>
            </w:pPr>
            <w:r w:rsidRPr="00F127AB">
              <w:rPr>
                <w:b w:val="0"/>
                <w:color w:val="FFFFFF"/>
              </w:rPr>
              <w:t>Community services e.g. MH and community nurses</w:t>
            </w:r>
          </w:p>
          <w:p w14:paraId="1DFF35F5" w14:textId="77777777" w:rsidR="00127889" w:rsidRPr="00714B7C" w:rsidRDefault="00127889" w:rsidP="00B01129">
            <w:pPr>
              <w:pStyle w:val="ListParagraph"/>
              <w:numPr>
                <w:ilvl w:val="0"/>
                <w:numId w:val="84"/>
              </w:numPr>
              <w:spacing w:after="0" w:line="240" w:lineRule="auto"/>
              <w:rPr>
                <w:b w:val="0"/>
                <w:bCs w:val="0"/>
                <w:color w:val="FFFFFF"/>
              </w:rPr>
            </w:pPr>
            <w:r w:rsidRPr="00714B7C">
              <w:rPr>
                <w:color w:val="FFFFFF"/>
              </w:rPr>
              <w:t>Admission avoidance</w:t>
            </w:r>
            <w:r w:rsidRPr="00714B7C">
              <w:rPr>
                <w:color w:val="FFFFFF"/>
              </w:rPr>
              <w:br/>
              <w:t>(e.g. Support to residential homes)</w:t>
            </w:r>
          </w:p>
          <w:p w14:paraId="62C5C567" w14:textId="77777777" w:rsidR="00127889" w:rsidRPr="00F127AB" w:rsidRDefault="00127889" w:rsidP="004E1946">
            <w:pPr>
              <w:pStyle w:val="ListParagraph"/>
              <w:numPr>
                <w:ilvl w:val="0"/>
                <w:numId w:val="50"/>
              </w:numPr>
              <w:spacing w:after="0" w:line="240" w:lineRule="auto"/>
              <w:rPr>
                <w:b w:val="0"/>
                <w:bCs w:val="0"/>
                <w:color w:val="FFFFFF"/>
              </w:rPr>
            </w:pPr>
            <w:r w:rsidRPr="00F127AB">
              <w:rPr>
                <w:b w:val="0"/>
                <w:color w:val="FFFFFF"/>
              </w:rPr>
              <w:t>Decrease emergency readmissions in the 30 days following discharge</w:t>
            </w:r>
          </w:p>
          <w:p w14:paraId="5832F29C" w14:textId="77777777" w:rsidR="00127889" w:rsidRPr="00714B7C" w:rsidRDefault="00127889" w:rsidP="00B01129">
            <w:pPr>
              <w:pStyle w:val="ListParagraph"/>
              <w:numPr>
                <w:ilvl w:val="0"/>
                <w:numId w:val="84"/>
              </w:numPr>
              <w:spacing w:after="0" w:line="240" w:lineRule="auto"/>
              <w:rPr>
                <w:b w:val="0"/>
                <w:bCs w:val="0"/>
                <w:color w:val="FFFFFF"/>
              </w:rPr>
            </w:pPr>
            <w:r w:rsidRPr="00714B7C">
              <w:rPr>
                <w:color w:val="FFFFFF"/>
              </w:rPr>
              <w:t>Develop urgent and emergency care networks</w:t>
            </w:r>
          </w:p>
          <w:p w14:paraId="35921D9E" w14:textId="77777777" w:rsidR="00127889" w:rsidRPr="00F127AB" w:rsidRDefault="00127889" w:rsidP="004E1946">
            <w:pPr>
              <w:pStyle w:val="ListParagraph"/>
              <w:numPr>
                <w:ilvl w:val="0"/>
                <w:numId w:val="52"/>
              </w:numPr>
              <w:spacing w:after="0" w:line="240" w:lineRule="auto"/>
              <w:rPr>
                <w:b w:val="0"/>
                <w:bCs w:val="0"/>
                <w:color w:val="FFFFFF"/>
              </w:rPr>
            </w:pPr>
            <w:r w:rsidRPr="00F127AB">
              <w:rPr>
                <w:b w:val="0"/>
                <w:color w:val="FFFFFF"/>
              </w:rPr>
              <w:lastRenderedPageBreak/>
              <w:t>Develop broader emergency care networks that connect all urgent and emergency care services together</w:t>
            </w:r>
          </w:p>
          <w:p w14:paraId="41871329" w14:textId="77777777" w:rsidR="002A70A5" w:rsidRPr="004604A6" w:rsidRDefault="00127889" w:rsidP="00B01129">
            <w:pPr>
              <w:pStyle w:val="ListParagraph"/>
              <w:numPr>
                <w:ilvl w:val="0"/>
                <w:numId w:val="84"/>
              </w:numPr>
              <w:spacing w:after="0" w:line="240" w:lineRule="auto"/>
              <w:rPr>
                <w:b w:val="0"/>
                <w:bCs w:val="0"/>
                <w:color w:val="FFFFFF"/>
              </w:rPr>
            </w:pPr>
            <w:r w:rsidRPr="00714B7C">
              <w:rPr>
                <w:color w:val="FFFFFF"/>
              </w:rPr>
              <w:t>Stroke services (See service priorities section)</w:t>
            </w:r>
          </w:p>
        </w:tc>
        <w:tc>
          <w:tcPr>
            <w:cnfStyle w:val="000010000000" w:firstRow="0" w:lastRow="0" w:firstColumn="0" w:lastColumn="0" w:oddVBand="1" w:evenVBand="0" w:oddHBand="0" w:evenHBand="0" w:firstRowFirstColumn="0" w:firstRowLastColumn="0" w:lastRowFirstColumn="0" w:lastRowLastColumn="0"/>
            <w:tcW w:w="2200" w:type="dxa"/>
          </w:tcPr>
          <w:p w14:paraId="75F6E0C9" w14:textId="77777777" w:rsidR="00127889" w:rsidRPr="00220DC4" w:rsidRDefault="00127889" w:rsidP="00714B7C">
            <w:pPr>
              <w:spacing w:after="0" w:line="240" w:lineRule="auto"/>
            </w:pPr>
            <w:r w:rsidRPr="00220DC4">
              <w:lastRenderedPageBreak/>
              <w:t>PCIC</w:t>
            </w:r>
          </w:p>
          <w:p w14:paraId="1B1A7782" w14:textId="77777777" w:rsidR="00127889" w:rsidRPr="00220DC4" w:rsidRDefault="00127889" w:rsidP="00714B7C">
            <w:pPr>
              <w:spacing w:after="0" w:line="240" w:lineRule="auto"/>
            </w:pPr>
            <w:r w:rsidRPr="00220DC4">
              <w:t>Medicine</w:t>
            </w:r>
          </w:p>
          <w:p w14:paraId="61676CB3" w14:textId="77777777" w:rsidR="00127889" w:rsidRPr="00220DC4" w:rsidRDefault="00127889" w:rsidP="00714B7C">
            <w:pPr>
              <w:spacing w:after="0" w:line="240" w:lineRule="auto"/>
            </w:pPr>
            <w:r w:rsidRPr="00220DC4">
              <w:t>WAST/EASC</w:t>
            </w:r>
          </w:p>
          <w:p w14:paraId="57C1EAE3" w14:textId="77777777" w:rsidR="00127889" w:rsidRPr="00220DC4" w:rsidRDefault="00127889" w:rsidP="00714B7C">
            <w:pPr>
              <w:spacing w:after="0" w:line="240" w:lineRule="auto"/>
            </w:pPr>
            <w:r w:rsidRPr="00220DC4">
              <w:t>Dental</w:t>
            </w:r>
          </w:p>
          <w:p w14:paraId="455CFAD4" w14:textId="77777777" w:rsidR="00127889" w:rsidRPr="00220DC4" w:rsidRDefault="00127889" w:rsidP="00714B7C">
            <w:pPr>
              <w:spacing w:after="0" w:line="240" w:lineRule="auto"/>
            </w:pPr>
            <w:r w:rsidRPr="00220DC4">
              <w:t>Mental Health</w:t>
            </w:r>
          </w:p>
          <w:p w14:paraId="1B0F743B" w14:textId="77777777" w:rsidR="00127889" w:rsidRPr="00220DC4" w:rsidRDefault="00127889" w:rsidP="00714B7C">
            <w:pPr>
              <w:spacing w:after="0" w:line="240" w:lineRule="auto"/>
            </w:pPr>
            <w:r w:rsidRPr="00220DC4">
              <w:t>Women’s and Children’s</w:t>
            </w:r>
          </w:p>
          <w:p w14:paraId="3AEAAD69" w14:textId="37B80E1E" w:rsidR="00127889" w:rsidRPr="00E2467C" w:rsidRDefault="00127889" w:rsidP="00714B7C">
            <w:pPr>
              <w:spacing w:after="0" w:line="240" w:lineRule="auto"/>
            </w:pPr>
            <w:r w:rsidRPr="00E2467C">
              <w:t>CAMHS</w:t>
            </w:r>
          </w:p>
          <w:p w14:paraId="580B74E7" w14:textId="18629631" w:rsidR="00127889" w:rsidRPr="00220DC4" w:rsidRDefault="00E2467C" w:rsidP="00714B7C">
            <w:pPr>
              <w:spacing w:after="0" w:line="240" w:lineRule="auto"/>
            </w:pPr>
            <w:r>
              <w:t xml:space="preserve">SBU </w:t>
            </w:r>
            <w:r w:rsidR="00127889" w:rsidRPr="00E2467C">
              <w:t>(LD)</w:t>
            </w:r>
          </w:p>
          <w:p w14:paraId="4A90A100" w14:textId="77777777" w:rsidR="00127889" w:rsidRPr="00220DC4" w:rsidRDefault="00127889" w:rsidP="00714B7C">
            <w:pPr>
              <w:spacing w:after="0" w:line="240" w:lineRule="auto"/>
            </w:pPr>
            <w:r w:rsidRPr="00220DC4">
              <w:t>CD&amp;T</w:t>
            </w:r>
          </w:p>
        </w:tc>
      </w:tr>
      <w:tr w:rsidR="00127889" w:rsidRPr="00220DC4" w14:paraId="1706A9D7"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4B5C068A" w14:textId="77777777" w:rsidR="00127889" w:rsidRPr="00714B7C" w:rsidRDefault="00127889" w:rsidP="00B01129">
            <w:pPr>
              <w:pStyle w:val="ListParagraph"/>
              <w:numPr>
                <w:ilvl w:val="0"/>
                <w:numId w:val="84"/>
              </w:numPr>
              <w:spacing w:after="0" w:line="240" w:lineRule="auto"/>
              <w:rPr>
                <w:b w:val="0"/>
                <w:bCs w:val="0"/>
                <w:color w:val="FFFFFF"/>
              </w:rPr>
            </w:pPr>
            <w:r w:rsidRPr="00714B7C">
              <w:rPr>
                <w:color w:val="FFFFFF"/>
              </w:rPr>
              <w:t>Accessibility of Primary Care</w:t>
            </w:r>
          </w:p>
          <w:p w14:paraId="2473C496" w14:textId="77777777" w:rsidR="00EC6A8D" w:rsidRDefault="00EC6A8D" w:rsidP="004E1946">
            <w:pPr>
              <w:pStyle w:val="ListParagraph"/>
              <w:numPr>
                <w:ilvl w:val="0"/>
                <w:numId w:val="54"/>
              </w:numPr>
              <w:spacing w:after="0" w:line="240" w:lineRule="auto"/>
              <w:rPr>
                <w:b w:val="0"/>
                <w:bCs w:val="0"/>
                <w:color w:val="FFFFFF"/>
              </w:rPr>
            </w:pPr>
            <w:r>
              <w:rPr>
                <w:b w:val="0"/>
                <w:bCs w:val="0"/>
                <w:color w:val="FFFFFF"/>
              </w:rPr>
              <w:t>Address GP sustainability issues both in and out of hours</w:t>
            </w:r>
          </w:p>
          <w:p w14:paraId="084969EA" w14:textId="77777777" w:rsidR="00EC6A8D" w:rsidRPr="00EC6A8D" w:rsidRDefault="00EC6A8D" w:rsidP="004E1946">
            <w:pPr>
              <w:pStyle w:val="ListParagraph"/>
              <w:numPr>
                <w:ilvl w:val="0"/>
                <w:numId w:val="54"/>
              </w:numPr>
              <w:spacing w:after="0" w:line="240" w:lineRule="auto"/>
              <w:rPr>
                <w:b w:val="0"/>
                <w:bCs w:val="0"/>
                <w:color w:val="FFFFFF"/>
              </w:rPr>
            </w:pPr>
            <w:r>
              <w:rPr>
                <w:b w:val="0"/>
                <w:bCs w:val="0"/>
                <w:color w:val="FFFFFF"/>
              </w:rPr>
              <w:t>Increase number of dentists and optometrists with extended hours</w:t>
            </w:r>
          </w:p>
          <w:p w14:paraId="0370EB10" w14:textId="77777777" w:rsidR="00127889" w:rsidRPr="00F127AB" w:rsidRDefault="00127889" w:rsidP="004E1946">
            <w:pPr>
              <w:pStyle w:val="ListParagraph"/>
              <w:numPr>
                <w:ilvl w:val="0"/>
                <w:numId w:val="54"/>
              </w:numPr>
              <w:spacing w:after="0" w:line="240" w:lineRule="auto"/>
              <w:rPr>
                <w:b w:val="0"/>
                <w:bCs w:val="0"/>
                <w:color w:val="FFFFFF"/>
              </w:rPr>
            </w:pPr>
            <w:r w:rsidRPr="00F127AB">
              <w:rPr>
                <w:b w:val="0"/>
                <w:color w:val="FFFFFF"/>
              </w:rPr>
              <w:t>Improve performance of OOH service</w:t>
            </w:r>
          </w:p>
          <w:p w14:paraId="1DF66901" w14:textId="77777777" w:rsidR="00127889" w:rsidRPr="00714B7C" w:rsidRDefault="00127889" w:rsidP="004E1946">
            <w:pPr>
              <w:pStyle w:val="ListParagraph"/>
              <w:numPr>
                <w:ilvl w:val="0"/>
                <w:numId w:val="54"/>
              </w:numPr>
              <w:spacing w:after="0" w:line="240" w:lineRule="auto"/>
              <w:rPr>
                <w:b w:val="0"/>
                <w:bCs w:val="0"/>
                <w:color w:val="FFFFFF"/>
              </w:rPr>
            </w:pPr>
            <w:r w:rsidRPr="00F127AB">
              <w:rPr>
                <w:b w:val="0"/>
                <w:color w:val="FFFFFF"/>
              </w:rPr>
              <w:t>Improve availability of GP referred direct access to diagnostics over increased hours</w:t>
            </w:r>
          </w:p>
        </w:tc>
        <w:tc>
          <w:tcPr>
            <w:cnfStyle w:val="000010000000" w:firstRow="0" w:lastRow="0" w:firstColumn="0" w:lastColumn="0" w:oddVBand="1" w:evenVBand="0" w:oddHBand="0" w:evenHBand="0" w:firstRowFirstColumn="0" w:firstRowLastColumn="0" w:lastRowFirstColumn="0" w:lastRowLastColumn="0"/>
            <w:tcW w:w="2200" w:type="dxa"/>
          </w:tcPr>
          <w:p w14:paraId="11271AF1" w14:textId="77777777" w:rsidR="00127889" w:rsidRPr="00220DC4" w:rsidRDefault="00127889" w:rsidP="00714B7C">
            <w:pPr>
              <w:spacing w:after="0" w:line="240" w:lineRule="auto"/>
            </w:pPr>
            <w:r w:rsidRPr="00220DC4">
              <w:t>PCIC</w:t>
            </w:r>
          </w:p>
          <w:p w14:paraId="24413F48" w14:textId="77777777" w:rsidR="00127889" w:rsidRDefault="00127889" w:rsidP="00714B7C">
            <w:pPr>
              <w:spacing w:after="0" w:line="240" w:lineRule="auto"/>
            </w:pPr>
            <w:r w:rsidRPr="00220DC4">
              <w:t>CD&amp;T</w:t>
            </w:r>
          </w:p>
          <w:p w14:paraId="76257BAE" w14:textId="77777777" w:rsidR="00127889" w:rsidRPr="00220DC4" w:rsidRDefault="00127889" w:rsidP="00714B7C">
            <w:pPr>
              <w:spacing w:after="0" w:line="240" w:lineRule="auto"/>
            </w:pPr>
            <w:r>
              <w:t>Medicine</w:t>
            </w:r>
          </w:p>
        </w:tc>
      </w:tr>
      <w:tr w:rsidR="00EC6A8D" w:rsidRPr="00220DC4" w14:paraId="5E152B36"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75AE58AC" w14:textId="77777777" w:rsidR="00EC6A8D" w:rsidRDefault="00EC6A8D" w:rsidP="00B01129">
            <w:pPr>
              <w:pStyle w:val="ListParagraph"/>
              <w:numPr>
                <w:ilvl w:val="0"/>
                <w:numId w:val="84"/>
              </w:numPr>
              <w:spacing w:after="0" w:line="240" w:lineRule="auto"/>
              <w:rPr>
                <w:color w:val="FFFFFF"/>
              </w:rPr>
            </w:pPr>
            <w:r>
              <w:rPr>
                <w:color w:val="FFFFFF"/>
              </w:rPr>
              <w:t>Increase Locality Working</w:t>
            </w:r>
          </w:p>
          <w:p w14:paraId="3C8CA7D6" w14:textId="77777777" w:rsidR="00EC6A8D" w:rsidRPr="00F127AB" w:rsidRDefault="00EC6A8D" w:rsidP="004E1946">
            <w:pPr>
              <w:pStyle w:val="ListParagraph"/>
              <w:numPr>
                <w:ilvl w:val="1"/>
                <w:numId w:val="47"/>
              </w:numPr>
              <w:spacing w:after="0" w:line="240" w:lineRule="auto"/>
              <w:rPr>
                <w:b w:val="0"/>
                <w:color w:val="FFFFFF"/>
              </w:rPr>
            </w:pPr>
            <w:r w:rsidRPr="00F127AB">
              <w:rPr>
                <w:b w:val="0"/>
                <w:color w:val="FFFFFF"/>
              </w:rPr>
              <w:t>Develop pathway and service plans for the operation of integrated community health and wellbeing centres</w:t>
            </w:r>
          </w:p>
          <w:p w14:paraId="7B0F7F33" w14:textId="77777777" w:rsidR="00EC6A8D" w:rsidRPr="00714B7C" w:rsidRDefault="00EC6A8D" w:rsidP="004E1946">
            <w:pPr>
              <w:pStyle w:val="ListParagraph"/>
              <w:numPr>
                <w:ilvl w:val="1"/>
                <w:numId w:val="47"/>
              </w:numPr>
              <w:spacing w:after="0" w:line="240" w:lineRule="auto"/>
              <w:rPr>
                <w:color w:val="FFFFFF"/>
              </w:rPr>
            </w:pPr>
            <w:r w:rsidRPr="00F127AB">
              <w:rPr>
                <w:b w:val="0"/>
                <w:color w:val="FFFFFF"/>
              </w:rPr>
              <w:t>Improve integrated community working with primary, community care and partnership working</w:t>
            </w:r>
          </w:p>
        </w:tc>
        <w:tc>
          <w:tcPr>
            <w:cnfStyle w:val="000010000000" w:firstRow="0" w:lastRow="0" w:firstColumn="0" w:lastColumn="0" w:oddVBand="1" w:evenVBand="0" w:oddHBand="0" w:evenHBand="0" w:firstRowFirstColumn="0" w:firstRowLastColumn="0" w:lastRowFirstColumn="0" w:lastRowLastColumn="0"/>
            <w:tcW w:w="2200" w:type="dxa"/>
          </w:tcPr>
          <w:p w14:paraId="1C8FCC27" w14:textId="77777777" w:rsidR="00EC6A8D" w:rsidRPr="00220DC4" w:rsidRDefault="00EC6A8D" w:rsidP="00EC6A8D">
            <w:pPr>
              <w:spacing w:after="0" w:line="240" w:lineRule="auto"/>
            </w:pPr>
            <w:r>
              <w:t xml:space="preserve">All Clinical Boards </w:t>
            </w:r>
          </w:p>
          <w:p w14:paraId="5397BB20" w14:textId="77777777" w:rsidR="00EC6A8D" w:rsidRPr="00220DC4" w:rsidRDefault="00EC6A8D" w:rsidP="00EC6A8D">
            <w:pPr>
              <w:spacing w:after="0" w:line="240" w:lineRule="auto"/>
            </w:pPr>
            <w:r w:rsidRPr="00220DC4">
              <w:t>Cardiff Council</w:t>
            </w:r>
          </w:p>
          <w:p w14:paraId="7EF294FC" w14:textId="77777777" w:rsidR="00EC6A8D" w:rsidRDefault="00EC6A8D" w:rsidP="00EC6A8D">
            <w:pPr>
              <w:spacing w:after="0" w:line="240" w:lineRule="auto"/>
            </w:pPr>
            <w:r w:rsidRPr="00220DC4">
              <w:t xml:space="preserve">Vale of Glamorgan Council </w:t>
            </w:r>
          </w:p>
          <w:p w14:paraId="3B4A89FF" w14:textId="77777777" w:rsidR="00EC6A8D" w:rsidRPr="00220DC4" w:rsidRDefault="00EC6A8D" w:rsidP="00EC6A8D">
            <w:pPr>
              <w:spacing w:after="0" w:line="240" w:lineRule="auto"/>
            </w:pPr>
            <w:r>
              <w:t>Partners</w:t>
            </w:r>
          </w:p>
          <w:p w14:paraId="359CDE9E" w14:textId="77777777" w:rsidR="00EC6A8D" w:rsidRPr="00220DC4" w:rsidRDefault="00EC6A8D" w:rsidP="00714B7C">
            <w:pPr>
              <w:spacing w:after="0" w:line="240" w:lineRule="auto"/>
            </w:pPr>
          </w:p>
        </w:tc>
      </w:tr>
      <w:tr w:rsidR="00127889" w:rsidRPr="00220DC4" w14:paraId="4000D147"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6D27B252" w14:textId="77777777" w:rsidR="00127889" w:rsidRPr="00714B7C" w:rsidRDefault="00127889" w:rsidP="00B01129">
            <w:pPr>
              <w:pStyle w:val="ListParagraph"/>
              <w:numPr>
                <w:ilvl w:val="0"/>
                <w:numId w:val="84"/>
              </w:numPr>
              <w:spacing w:after="0" w:line="240" w:lineRule="auto"/>
              <w:rPr>
                <w:b w:val="0"/>
                <w:bCs w:val="0"/>
                <w:color w:val="FFFFFF"/>
              </w:rPr>
            </w:pPr>
            <w:r w:rsidRPr="00714B7C">
              <w:rPr>
                <w:color w:val="FFFFFF"/>
              </w:rPr>
              <w:t>End of Life care</w:t>
            </w:r>
          </w:p>
          <w:p w14:paraId="26F0EFB9" w14:textId="77777777" w:rsidR="00127889" w:rsidRPr="00F127AB" w:rsidRDefault="00127889" w:rsidP="004E1946">
            <w:pPr>
              <w:pStyle w:val="ListParagraph"/>
              <w:numPr>
                <w:ilvl w:val="0"/>
                <w:numId w:val="55"/>
              </w:numPr>
              <w:spacing w:after="0" w:line="240" w:lineRule="auto"/>
              <w:rPr>
                <w:b w:val="0"/>
                <w:bCs w:val="0"/>
                <w:color w:val="FFFFFF"/>
              </w:rPr>
            </w:pPr>
            <w:r w:rsidRPr="00F127AB">
              <w:rPr>
                <w:b w:val="0"/>
                <w:color w:val="FFFFFF"/>
              </w:rPr>
              <w:t>Ensure all end of life patients have advanced care plans in place and do not attempt CPR (DNACPR) orders in place</w:t>
            </w:r>
          </w:p>
        </w:tc>
        <w:tc>
          <w:tcPr>
            <w:cnfStyle w:val="000010000000" w:firstRow="0" w:lastRow="0" w:firstColumn="0" w:lastColumn="0" w:oddVBand="1" w:evenVBand="0" w:oddHBand="0" w:evenHBand="0" w:firstRowFirstColumn="0" w:firstRowLastColumn="0" w:lastRowFirstColumn="0" w:lastRowLastColumn="0"/>
            <w:tcW w:w="2200" w:type="dxa"/>
          </w:tcPr>
          <w:p w14:paraId="04295078" w14:textId="77777777" w:rsidR="00127889" w:rsidRPr="00220DC4" w:rsidRDefault="00127889" w:rsidP="00714B7C">
            <w:pPr>
              <w:spacing w:after="0" w:line="240" w:lineRule="auto"/>
            </w:pPr>
            <w:r w:rsidRPr="00220DC4">
              <w:t>All Clinical Boards</w:t>
            </w:r>
          </w:p>
        </w:tc>
      </w:tr>
      <w:tr w:rsidR="00127889" w:rsidRPr="00220DC4" w14:paraId="20959A58"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7A6967C8" w14:textId="340F79A2" w:rsidR="00075A93" w:rsidRPr="00075A93" w:rsidRDefault="004604A6" w:rsidP="00075A93">
            <w:pPr>
              <w:ind w:left="360"/>
            </w:pPr>
            <w:r>
              <w:t>10</w:t>
            </w:r>
            <w:r w:rsidR="00E01B43">
              <w:t xml:space="preserve">. </w:t>
            </w:r>
            <w:r w:rsidR="00075A93" w:rsidRPr="00075A93">
              <w:t>Quality, Safety and Experience</w:t>
            </w:r>
            <w:r w:rsidR="00E01B43">
              <w:t xml:space="preserve"> Framework</w:t>
            </w:r>
          </w:p>
          <w:p w14:paraId="38BF5F70" w14:textId="0DAE1B2D" w:rsidR="00075A93" w:rsidRPr="00E01B43" w:rsidRDefault="00075A93" w:rsidP="00C57BBF">
            <w:pPr>
              <w:pStyle w:val="ListParagraph"/>
              <w:numPr>
                <w:ilvl w:val="0"/>
                <w:numId w:val="64"/>
              </w:numPr>
              <w:spacing w:after="0" w:line="240" w:lineRule="auto"/>
            </w:pPr>
            <w:r w:rsidRPr="00E01B43">
              <w:t>Support delivery of the Quality, Safety and</w:t>
            </w:r>
            <w:r w:rsidR="00E01B43" w:rsidRPr="00E01B43">
              <w:t xml:space="preserve"> Improvement Framework</w:t>
            </w:r>
            <w:r w:rsidRPr="00E01B43">
              <w:t>, with specific focus on:</w:t>
            </w:r>
          </w:p>
          <w:p w14:paraId="20BD283A" w14:textId="77777777" w:rsidR="00C57BBF" w:rsidRPr="00F127AB" w:rsidRDefault="00C57BBF" w:rsidP="00C57BBF">
            <w:pPr>
              <w:pStyle w:val="ListParagraph"/>
              <w:numPr>
                <w:ilvl w:val="1"/>
                <w:numId w:val="64"/>
              </w:numPr>
              <w:spacing w:after="0" w:line="240" w:lineRule="auto"/>
              <w:rPr>
                <w:b w:val="0"/>
              </w:rPr>
            </w:pPr>
            <w:r w:rsidRPr="00F127AB">
              <w:rPr>
                <w:b w:val="0"/>
              </w:rPr>
              <w:t>Improving compliance with the investigation and timely closure of Serious Incidents and Never Events, within prescribed WG timescales</w:t>
            </w:r>
          </w:p>
          <w:p w14:paraId="13BCF910" w14:textId="77777777" w:rsidR="00C57BBF" w:rsidRPr="00F127AB" w:rsidRDefault="00C57BBF" w:rsidP="00C57BBF">
            <w:pPr>
              <w:pStyle w:val="ListParagraph"/>
              <w:numPr>
                <w:ilvl w:val="1"/>
                <w:numId w:val="64"/>
              </w:numPr>
              <w:spacing w:after="0" w:line="240" w:lineRule="auto"/>
              <w:rPr>
                <w:b w:val="0"/>
              </w:rPr>
            </w:pPr>
            <w:r w:rsidRPr="00F127AB">
              <w:rPr>
                <w:b w:val="0"/>
              </w:rPr>
              <w:t>Reduction in the number of falls that cause serious harm to patients</w:t>
            </w:r>
          </w:p>
          <w:p w14:paraId="53AB92EF" w14:textId="77777777" w:rsidR="00C57BBF" w:rsidRPr="00F127AB" w:rsidRDefault="00C57BBF" w:rsidP="00C57BBF">
            <w:pPr>
              <w:pStyle w:val="ListParagraph"/>
              <w:numPr>
                <w:ilvl w:val="1"/>
                <w:numId w:val="64"/>
              </w:numPr>
              <w:spacing w:after="0" w:line="240" w:lineRule="auto"/>
              <w:rPr>
                <w:b w:val="0"/>
              </w:rPr>
            </w:pPr>
            <w:r w:rsidRPr="00F127AB">
              <w:rPr>
                <w:b w:val="0"/>
              </w:rPr>
              <w:t>Full implementation of the revised Sepsis pathway</w:t>
            </w:r>
          </w:p>
          <w:p w14:paraId="7830B689" w14:textId="0A3F973D" w:rsidR="00C57BBF" w:rsidRPr="00F127AB" w:rsidRDefault="00C57BBF" w:rsidP="00C57BBF">
            <w:pPr>
              <w:pStyle w:val="ListParagraph"/>
              <w:numPr>
                <w:ilvl w:val="1"/>
                <w:numId w:val="64"/>
              </w:numPr>
              <w:spacing w:after="0" w:line="240" w:lineRule="auto"/>
              <w:rPr>
                <w:b w:val="0"/>
              </w:rPr>
            </w:pPr>
            <w:r w:rsidRPr="00F127AB">
              <w:rPr>
                <w:b w:val="0"/>
              </w:rPr>
              <w:t xml:space="preserve">Reduction in </w:t>
            </w:r>
            <w:r w:rsidR="00EB6ECC" w:rsidRPr="00F127AB">
              <w:rPr>
                <w:b w:val="0"/>
              </w:rPr>
              <w:t>the rates</w:t>
            </w:r>
            <w:r w:rsidRPr="00F127AB">
              <w:rPr>
                <w:b w:val="0"/>
              </w:rPr>
              <w:t xml:space="preserve"> of healthcare acquired infections in line with WG targets</w:t>
            </w:r>
          </w:p>
          <w:p w14:paraId="7FD78C31" w14:textId="77777777" w:rsidR="00C57BBF" w:rsidRPr="00F127AB" w:rsidRDefault="00C57BBF" w:rsidP="00C57BBF">
            <w:pPr>
              <w:pStyle w:val="ListParagraph"/>
              <w:numPr>
                <w:ilvl w:val="1"/>
                <w:numId w:val="64"/>
              </w:numPr>
              <w:spacing w:after="0" w:line="240" w:lineRule="auto"/>
              <w:rPr>
                <w:b w:val="0"/>
              </w:rPr>
            </w:pPr>
            <w:r w:rsidRPr="00F127AB">
              <w:rPr>
                <w:b w:val="0"/>
              </w:rPr>
              <w:t>Reduction in the numbers of healthcare acquired pressure ulcers</w:t>
            </w:r>
          </w:p>
          <w:p w14:paraId="0B2A3FB2" w14:textId="58B17A03" w:rsidR="00C57BBF" w:rsidRPr="00F127AB" w:rsidRDefault="00C57BBF" w:rsidP="00C57BBF">
            <w:pPr>
              <w:pStyle w:val="ListParagraph"/>
              <w:numPr>
                <w:ilvl w:val="1"/>
                <w:numId w:val="64"/>
              </w:numPr>
              <w:spacing w:after="0" w:line="240" w:lineRule="auto"/>
              <w:rPr>
                <w:b w:val="0"/>
              </w:rPr>
            </w:pPr>
            <w:r w:rsidRPr="00F127AB">
              <w:rPr>
                <w:b w:val="0"/>
              </w:rPr>
              <w:t xml:space="preserve">Development of an </w:t>
            </w:r>
            <w:r w:rsidR="00EB6ECC" w:rsidRPr="00F127AB">
              <w:rPr>
                <w:b w:val="0"/>
              </w:rPr>
              <w:t>annual risk</w:t>
            </w:r>
            <w:r w:rsidRPr="00F127AB">
              <w:rPr>
                <w:b w:val="0"/>
              </w:rPr>
              <w:t xml:space="preserve"> based local clinical audit plan</w:t>
            </w:r>
          </w:p>
          <w:p w14:paraId="6EDA47EF" w14:textId="77777777" w:rsidR="00C57BBF" w:rsidRPr="00F127AB" w:rsidRDefault="00C57BBF" w:rsidP="00C57BBF">
            <w:pPr>
              <w:pStyle w:val="ListParagraph"/>
              <w:numPr>
                <w:ilvl w:val="1"/>
                <w:numId w:val="64"/>
              </w:numPr>
              <w:spacing w:after="0" w:line="240" w:lineRule="auto"/>
              <w:rPr>
                <w:b w:val="0"/>
              </w:rPr>
            </w:pPr>
            <w:r w:rsidRPr="00F127AB">
              <w:rPr>
                <w:b w:val="0"/>
              </w:rPr>
              <w:t>Demonstrate improvement in all of the Health and Care Standards</w:t>
            </w:r>
          </w:p>
          <w:p w14:paraId="603B514A" w14:textId="4AE04276" w:rsidR="00127889" w:rsidRPr="00F66FB9" w:rsidRDefault="00C57BBF" w:rsidP="00F66FB9">
            <w:pPr>
              <w:pStyle w:val="ListParagraph"/>
              <w:numPr>
                <w:ilvl w:val="1"/>
                <w:numId w:val="64"/>
              </w:numPr>
              <w:spacing w:after="0" w:line="240" w:lineRule="auto"/>
              <w:rPr>
                <w:b w:val="0"/>
              </w:rPr>
            </w:pPr>
            <w:r w:rsidRPr="00F127AB">
              <w:rPr>
                <w:b w:val="0"/>
              </w:rPr>
              <w:lastRenderedPageBreak/>
              <w:t xml:space="preserve">Work towards full compliance with all NPSA alerts and NHS Wales Patient Safety Solutions – specifically SPN 24 –Standardising wristbands </w:t>
            </w:r>
          </w:p>
        </w:tc>
        <w:tc>
          <w:tcPr>
            <w:cnfStyle w:val="000010000000" w:firstRow="0" w:lastRow="0" w:firstColumn="0" w:lastColumn="0" w:oddVBand="1" w:evenVBand="0" w:oddHBand="0" w:evenHBand="0" w:firstRowFirstColumn="0" w:firstRowLastColumn="0" w:lastRowFirstColumn="0" w:lastRowLastColumn="0"/>
            <w:tcW w:w="2200" w:type="dxa"/>
          </w:tcPr>
          <w:p w14:paraId="5EAA7805" w14:textId="77777777" w:rsidR="00C57BBF" w:rsidRDefault="00C57BBF" w:rsidP="00714B7C">
            <w:pPr>
              <w:spacing w:after="0" w:line="240" w:lineRule="auto"/>
            </w:pPr>
          </w:p>
          <w:p w14:paraId="4CCB467C" w14:textId="77777777" w:rsidR="00C57BBF" w:rsidRDefault="00C57BBF" w:rsidP="00714B7C">
            <w:pPr>
              <w:spacing w:after="0" w:line="240" w:lineRule="auto"/>
            </w:pPr>
          </w:p>
          <w:p w14:paraId="2D5BE7C1" w14:textId="77777777" w:rsidR="00127889" w:rsidRDefault="00127889" w:rsidP="00714B7C">
            <w:pPr>
              <w:spacing w:after="0" w:line="240" w:lineRule="auto"/>
            </w:pPr>
            <w:r w:rsidRPr="00220DC4">
              <w:t>All Clinical Boards and providers</w:t>
            </w:r>
          </w:p>
          <w:p w14:paraId="39D68F63" w14:textId="77777777" w:rsidR="00C57BBF" w:rsidRDefault="00C57BBF" w:rsidP="00714B7C">
            <w:pPr>
              <w:spacing w:after="0" w:line="240" w:lineRule="auto"/>
            </w:pPr>
          </w:p>
          <w:p w14:paraId="77478C3F" w14:textId="77777777" w:rsidR="00C57BBF" w:rsidRDefault="00C57BBF" w:rsidP="00714B7C">
            <w:pPr>
              <w:spacing w:after="0" w:line="240" w:lineRule="auto"/>
            </w:pPr>
          </w:p>
          <w:p w14:paraId="0EDC5170" w14:textId="77777777" w:rsidR="00C57BBF" w:rsidRDefault="00C57BBF" w:rsidP="00714B7C">
            <w:pPr>
              <w:spacing w:after="0" w:line="240" w:lineRule="auto"/>
            </w:pPr>
          </w:p>
          <w:p w14:paraId="352CF59A" w14:textId="77777777" w:rsidR="00C57BBF" w:rsidRDefault="00C57BBF" w:rsidP="00714B7C">
            <w:pPr>
              <w:spacing w:after="0" w:line="240" w:lineRule="auto"/>
            </w:pPr>
          </w:p>
          <w:p w14:paraId="18D6EC77" w14:textId="77777777" w:rsidR="00C57BBF" w:rsidRDefault="00C57BBF" w:rsidP="00714B7C">
            <w:pPr>
              <w:spacing w:after="0" w:line="240" w:lineRule="auto"/>
            </w:pPr>
          </w:p>
          <w:p w14:paraId="083A4AB4" w14:textId="77777777" w:rsidR="00C57BBF" w:rsidRDefault="00C57BBF" w:rsidP="00714B7C">
            <w:pPr>
              <w:spacing w:after="0" w:line="240" w:lineRule="auto"/>
            </w:pPr>
          </w:p>
          <w:p w14:paraId="3F509B14" w14:textId="77777777" w:rsidR="00C57BBF" w:rsidRDefault="00C57BBF" w:rsidP="00714B7C">
            <w:pPr>
              <w:spacing w:after="0" w:line="240" w:lineRule="auto"/>
            </w:pPr>
          </w:p>
          <w:p w14:paraId="125A373E" w14:textId="77777777" w:rsidR="00C57BBF" w:rsidRDefault="00C57BBF" w:rsidP="00714B7C">
            <w:pPr>
              <w:spacing w:after="0" w:line="240" w:lineRule="auto"/>
            </w:pPr>
          </w:p>
          <w:p w14:paraId="2A060B5C" w14:textId="77777777" w:rsidR="00C57BBF" w:rsidRDefault="00C57BBF" w:rsidP="00714B7C">
            <w:pPr>
              <w:spacing w:after="0" w:line="240" w:lineRule="auto"/>
            </w:pPr>
          </w:p>
          <w:p w14:paraId="44EE86FD" w14:textId="77777777" w:rsidR="00C57BBF" w:rsidRDefault="00C57BBF" w:rsidP="00714B7C">
            <w:pPr>
              <w:spacing w:after="0" w:line="240" w:lineRule="auto"/>
            </w:pPr>
          </w:p>
          <w:p w14:paraId="0DBD6517" w14:textId="77777777" w:rsidR="00C57BBF" w:rsidRDefault="00C57BBF" w:rsidP="00714B7C">
            <w:pPr>
              <w:spacing w:after="0" w:line="240" w:lineRule="auto"/>
            </w:pPr>
          </w:p>
          <w:p w14:paraId="35DBDA47" w14:textId="77777777" w:rsidR="00C57BBF" w:rsidRDefault="00C57BBF" w:rsidP="00714B7C">
            <w:pPr>
              <w:spacing w:after="0" w:line="240" w:lineRule="auto"/>
            </w:pPr>
          </w:p>
          <w:p w14:paraId="4E51B51A" w14:textId="77777777" w:rsidR="00C57BBF" w:rsidRDefault="00C57BBF" w:rsidP="00714B7C">
            <w:pPr>
              <w:spacing w:after="0" w:line="240" w:lineRule="auto"/>
            </w:pPr>
          </w:p>
          <w:p w14:paraId="2F9D8215" w14:textId="77777777" w:rsidR="00C57BBF" w:rsidRDefault="00C57BBF" w:rsidP="00714B7C">
            <w:pPr>
              <w:spacing w:after="0" w:line="240" w:lineRule="auto"/>
            </w:pPr>
          </w:p>
          <w:p w14:paraId="48943F16" w14:textId="77777777" w:rsidR="00C57BBF" w:rsidRDefault="00C57BBF" w:rsidP="00714B7C">
            <w:pPr>
              <w:spacing w:after="0" w:line="240" w:lineRule="auto"/>
            </w:pPr>
          </w:p>
          <w:p w14:paraId="7A451890" w14:textId="77777777" w:rsidR="00C57BBF" w:rsidRDefault="00C57BBF" w:rsidP="00714B7C">
            <w:pPr>
              <w:spacing w:after="0" w:line="240" w:lineRule="auto"/>
            </w:pPr>
          </w:p>
          <w:p w14:paraId="47CC49E4" w14:textId="77777777" w:rsidR="00C57BBF" w:rsidRDefault="00C57BBF" w:rsidP="00714B7C">
            <w:pPr>
              <w:spacing w:after="0" w:line="240" w:lineRule="auto"/>
            </w:pPr>
          </w:p>
          <w:p w14:paraId="033B9A28" w14:textId="77777777" w:rsidR="00C57BBF" w:rsidRPr="00220DC4" w:rsidRDefault="00C57BBF" w:rsidP="00714B7C">
            <w:pPr>
              <w:spacing w:after="0" w:line="240" w:lineRule="auto"/>
            </w:pPr>
            <w:r>
              <w:t>Corporate nursing team</w:t>
            </w:r>
          </w:p>
        </w:tc>
      </w:tr>
      <w:tr w:rsidR="00127889" w:rsidRPr="00220DC4" w14:paraId="45807B0A"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264EE316" w14:textId="77777777" w:rsidR="00127889" w:rsidRPr="00603FC9" w:rsidRDefault="00127889" w:rsidP="00714B7C">
            <w:pPr>
              <w:spacing w:after="0" w:line="240" w:lineRule="auto"/>
              <w:rPr>
                <w:b w:val="0"/>
                <w:bCs w:val="0"/>
                <w:color w:val="FFFFFF"/>
              </w:rPr>
            </w:pPr>
            <w:r w:rsidRPr="00603FC9">
              <w:rPr>
                <w:b w:val="0"/>
                <w:color w:val="FFFFFF"/>
              </w:rPr>
              <w:lastRenderedPageBreak/>
              <w:t>Finance</w:t>
            </w:r>
          </w:p>
          <w:p w14:paraId="3B6A878D" w14:textId="77777777" w:rsidR="00127889" w:rsidRPr="00603FC9" w:rsidRDefault="00127889" w:rsidP="004E1946">
            <w:pPr>
              <w:pStyle w:val="ListParagraph"/>
              <w:numPr>
                <w:ilvl w:val="0"/>
                <w:numId w:val="70"/>
              </w:numPr>
              <w:spacing w:after="0" w:line="240" w:lineRule="auto"/>
              <w:rPr>
                <w:color w:val="FFFFFF"/>
              </w:rPr>
            </w:pPr>
            <w:r w:rsidRPr="00603FC9">
              <w:rPr>
                <w:color w:val="FFFFFF"/>
              </w:rPr>
              <w:t>Ensure that Long Term agreements are appropriate</w:t>
            </w:r>
          </w:p>
          <w:p w14:paraId="00DF0DC9" w14:textId="77777777" w:rsidR="00127889" w:rsidRPr="00603FC9" w:rsidRDefault="00127889" w:rsidP="00233E04">
            <w:pPr>
              <w:numPr>
                <w:ilvl w:val="0"/>
                <w:numId w:val="35"/>
              </w:numPr>
              <w:spacing w:after="0" w:line="240" w:lineRule="auto"/>
              <w:ind w:left="1260"/>
              <w:rPr>
                <w:b w:val="0"/>
                <w:bCs w:val="0"/>
                <w:color w:val="FFFFFF"/>
              </w:rPr>
            </w:pPr>
            <w:r w:rsidRPr="00603FC9">
              <w:rPr>
                <w:b w:val="0"/>
                <w:color w:val="FFFFFF"/>
              </w:rPr>
              <w:t>Ensure that new developments are not subsumed into existing LTAs</w:t>
            </w:r>
          </w:p>
          <w:p w14:paraId="0820782B" w14:textId="77777777" w:rsidR="001D4C02" w:rsidRPr="00603FC9" w:rsidRDefault="00127889" w:rsidP="004E1946">
            <w:pPr>
              <w:pStyle w:val="ListParagraph"/>
              <w:numPr>
                <w:ilvl w:val="0"/>
                <w:numId w:val="70"/>
              </w:numPr>
              <w:spacing w:after="0" w:line="240" w:lineRule="auto"/>
              <w:rPr>
                <w:color w:val="FFFFFF"/>
              </w:rPr>
            </w:pPr>
            <w:r w:rsidRPr="00603FC9">
              <w:rPr>
                <w:color w:val="FFFFFF"/>
              </w:rPr>
              <w:t>Allocation expectations</w:t>
            </w:r>
          </w:p>
          <w:p w14:paraId="60AEBA2D" w14:textId="77777777" w:rsidR="00127889" w:rsidRPr="00603FC9" w:rsidRDefault="00127889" w:rsidP="004E1946">
            <w:pPr>
              <w:numPr>
                <w:ilvl w:val="0"/>
                <w:numId w:val="71"/>
              </w:numPr>
              <w:spacing w:after="0" w:line="240" w:lineRule="auto"/>
              <w:ind w:left="1305"/>
              <w:rPr>
                <w:b w:val="0"/>
                <w:color w:val="FFFFFF"/>
              </w:rPr>
            </w:pPr>
            <w:r w:rsidRPr="00603FC9">
              <w:rPr>
                <w:b w:val="0"/>
                <w:color w:val="FFFFFF"/>
              </w:rPr>
              <w:t>Plan for a 2% uplift, recovery of brought forward deficits and make 3% savings.</w:t>
            </w:r>
          </w:p>
          <w:p w14:paraId="2A292A4D" w14:textId="77777777" w:rsidR="00127889" w:rsidRPr="00603FC9" w:rsidRDefault="00127889" w:rsidP="004E1946">
            <w:pPr>
              <w:pStyle w:val="ListParagraph"/>
              <w:numPr>
                <w:ilvl w:val="0"/>
                <w:numId w:val="70"/>
              </w:numPr>
              <w:spacing w:after="0" w:line="240" w:lineRule="auto"/>
              <w:rPr>
                <w:color w:val="FFFFFF"/>
              </w:rPr>
            </w:pPr>
            <w:r w:rsidRPr="00603FC9">
              <w:rPr>
                <w:color w:val="FFFFFF"/>
              </w:rPr>
              <w:t>Continuing healthcare and funded nursing care</w:t>
            </w:r>
          </w:p>
          <w:p w14:paraId="084894F5" w14:textId="77777777" w:rsidR="00127889" w:rsidRPr="00F66FB9" w:rsidRDefault="00127889" w:rsidP="004E1946">
            <w:pPr>
              <w:numPr>
                <w:ilvl w:val="0"/>
                <w:numId w:val="36"/>
              </w:numPr>
              <w:spacing w:after="0" w:line="240" w:lineRule="auto"/>
              <w:ind w:left="1260"/>
              <w:rPr>
                <w:b w:val="0"/>
                <w:bCs w:val="0"/>
                <w:color w:val="FFFFFF"/>
              </w:rPr>
            </w:pPr>
            <w:r w:rsidRPr="00F66FB9">
              <w:rPr>
                <w:b w:val="0"/>
                <w:color w:val="FFFFFF"/>
              </w:rPr>
              <w:t>Introduce new nursing homes framework</w:t>
            </w:r>
          </w:p>
          <w:p w14:paraId="63872B55" w14:textId="77777777" w:rsidR="00127889" w:rsidRPr="00603FC9" w:rsidRDefault="00127889" w:rsidP="004E1946">
            <w:pPr>
              <w:numPr>
                <w:ilvl w:val="0"/>
                <w:numId w:val="36"/>
              </w:numPr>
              <w:spacing w:after="0" w:line="240" w:lineRule="auto"/>
              <w:ind w:left="1260"/>
              <w:rPr>
                <w:b w:val="0"/>
                <w:bCs w:val="0"/>
                <w:color w:val="FFFFFF"/>
              </w:rPr>
            </w:pPr>
            <w:r w:rsidRPr="00F66FB9">
              <w:rPr>
                <w:b w:val="0"/>
                <w:color w:val="FFFFFF"/>
              </w:rPr>
              <w:t xml:space="preserve">Restructure FNC and reflect recommendations from the </w:t>
            </w:r>
            <w:r w:rsidR="001D4C02" w:rsidRPr="00F66FB9">
              <w:rPr>
                <w:b w:val="0"/>
                <w:color w:val="FFFFFF"/>
              </w:rPr>
              <w:t>high court ruling</w:t>
            </w:r>
          </w:p>
        </w:tc>
        <w:tc>
          <w:tcPr>
            <w:cnfStyle w:val="000010000000" w:firstRow="0" w:lastRow="0" w:firstColumn="0" w:lastColumn="0" w:oddVBand="1" w:evenVBand="0" w:oddHBand="0" w:evenHBand="0" w:firstRowFirstColumn="0" w:firstRowLastColumn="0" w:lastRowFirstColumn="0" w:lastRowLastColumn="0"/>
            <w:tcW w:w="2200" w:type="dxa"/>
          </w:tcPr>
          <w:p w14:paraId="53963BC9" w14:textId="77777777" w:rsidR="00127889" w:rsidRPr="00220DC4" w:rsidRDefault="00127889" w:rsidP="00714B7C">
            <w:pPr>
              <w:spacing w:after="0" w:line="240" w:lineRule="auto"/>
            </w:pPr>
            <w:r w:rsidRPr="00220DC4">
              <w:t>All Clinical Boards and providers</w:t>
            </w:r>
          </w:p>
        </w:tc>
      </w:tr>
      <w:tr w:rsidR="00127889" w:rsidRPr="00220DC4" w14:paraId="7477287B"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6CFD137C" w14:textId="77777777" w:rsidR="00127889" w:rsidRPr="00603FC9" w:rsidRDefault="00127889" w:rsidP="00714B7C">
            <w:pPr>
              <w:spacing w:after="0" w:line="240" w:lineRule="auto"/>
              <w:rPr>
                <w:b w:val="0"/>
                <w:bCs w:val="0"/>
                <w:color w:val="FFFFFF"/>
              </w:rPr>
            </w:pPr>
            <w:r w:rsidRPr="00603FC9">
              <w:rPr>
                <w:color w:val="FFFFFF"/>
              </w:rPr>
              <w:t>Estates</w:t>
            </w:r>
          </w:p>
          <w:p w14:paraId="43E1689E" w14:textId="77777777" w:rsidR="00127889" w:rsidRPr="00603FC9" w:rsidRDefault="00127889" w:rsidP="004E1946">
            <w:pPr>
              <w:numPr>
                <w:ilvl w:val="0"/>
                <w:numId w:val="69"/>
              </w:numPr>
              <w:spacing w:after="0" w:line="240" w:lineRule="auto"/>
              <w:rPr>
                <w:b w:val="0"/>
                <w:bCs w:val="0"/>
                <w:color w:val="FFFFFF"/>
              </w:rPr>
            </w:pPr>
            <w:r w:rsidRPr="00603FC9">
              <w:rPr>
                <w:color w:val="FFFFFF"/>
              </w:rPr>
              <w:t>Deliver against estates plans:</w:t>
            </w:r>
          </w:p>
          <w:p w14:paraId="397756E2" w14:textId="77777777" w:rsidR="00127889" w:rsidRPr="00603FC9" w:rsidRDefault="00127889" w:rsidP="004E1946">
            <w:pPr>
              <w:numPr>
                <w:ilvl w:val="0"/>
                <w:numId w:val="56"/>
              </w:numPr>
              <w:tabs>
                <w:tab w:val="clear" w:pos="1440"/>
                <w:tab w:val="num" w:pos="1276"/>
              </w:tabs>
              <w:spacing w:after="0" w:line="240" w:lineRule="auto"/>
              <w:ind w:left="1276" w:hanging="425"/>
              <w:rPr>
                <w:b w:val="0"/>
                <w:bCs w:val="0"/>
                <w:color w:val="FFFFFF"/>
              </w:rPr>
            </w:pPr>
            <w:r w:rsidRPr="00603FC9">
              <w:rPr>
                <w:color w:val="FFFFFF"/>
              </w:rPr>
              <w:t xml:space="preserve">Develop estates plans to support the delivery of the South </w:t>
            </w:r>
            <w:r w:rsidR="0097497E" w:rsidRPr="00603FC9">
              <w:rPr>
                <w:color w:val="FFFFFF"/>
              </w:rPr>
              <w:t xml:space="preserve">East </w:t>
            </w:r>
            <w:r w:rsidRPr="00603FC9">
              <w:rPr>
                <w:color w:val="FFFFFF"/>
              </w:rPr>
              <w:t xml:space="preserve">Wales </w:t>
            </w:r>
            <w:r w:rsidR="0097497E" w:rsidRPr="00603FC9">
              <w:rPr>
                <w:color w:val="FFFFFF"/>
              </w:rPr>
              <w:t>Regional Planning Forum</w:t>
            </w:r>
          </w:p>
          <w:p w14:paraId="324CDBA4" w14:textId="77777777" w:rsidR="00127889" w:rsidRPr="00F66FB9" w:rsidRDefault="00127889" w:rsidP="004E1946">
            <w:pPr>
              <w:numPr>
                <w:ilvl w:val="2"/>
                <w:numId w:val="56"/>
              </w:numPr>
              <w:spacing w:after="0" w:line="240" w:lineRule="auto"/>
              <w:ind w:left="1843"/>
              <w:rPr>
                <w:b w:val="0"/>
                <w:bCs w:val="0"/>
                <w:color w:val="FFFFFF"/>
              </w:rPr>
            </w:pPr>
            <w:r w:rsidRPr="00F66FB9">
              <w:rPr>
                <w:b w:val="0"/>
                <w:color w:val="FFFFFF"/>
              </w:rPr>
              <w:t>NICU development</w:t>
            </w:r>
          </w:p>
          <w:p w14:paraId="4992FD9E" w14:textId="77777777" w:rsidR="00127889" w:rsidRPr="00F66FB9" w:rsidRDefault="00127889" w:rsidP="004E1946">
            <w:pPr>
              <w:numPr>
                <w:ilvl w:val="2"/>
                <w:numId w:val="56"/>
              </w:numPr>
              <w:spacing w:after="0" w:line="240" w:lineRule="auto"/>
              <w:ind w:left="1843"/>
              <w:rPr>
                <w:b w:val="0"/>
                <w:bCs w:val="0"/>
                <w:color w:val="FFFFFF"/>
              </w:rPr>
            </w:pPr>
            <w:r w:rsidRPr="00F66FB9">
              <w:rPr>
                <w:b w:val="0"/>
                <w:color w:val="FFFFFF"/>
              </w:rPr>
              <w:t>Obstetrics expansion</w:t>
            </w:r>
          </w:p>
          <w:p w14:paraId="2718647A" w14:textId="77777777" w:rsidR="00127889" w:rsidRPr="00603FC9" w:rsidRDefault="00127889" w:rsidP="004E1946">
            <w:pPr>
              <w:numPr>
                <w:ilvl w:val="2"/>
                <w:numId w:val="56"/>
              </w:numPr>
              <w:spacing w:after="0" w:line="240" w:lineRule="auto"/>
              <w:ind w:left="1843"/>
              <w:rPr>
                <w:b w:val="0"/>
                <w:bCs w:val="0"/>
                <w:color w:val="FFFFFF"/>
              </w:rPr>
            </w:pPr>
            <w:r w:rsidRPr="00F66FB9">
              <w:rPr>
                <w:b w:val="0"/>
                <w:color w:val="FFFFFF"/>
              </w:rPr>
              <w:t>Develop strategic service and capital blueprint for integrated community health and wellbeing centres and wider integrated community infrastructure</w:t>
            </w:r>
          </w:p>
        </w:tc>
        <w:tc>
          <w:tcPr>
            <w:cnfStyle w:val="000010000000" w:firstRow="0" w:lastRow="0" w:firstColumn="0" w:lastColumn="0" w:oddVBand="1" w:evenVBand="0" w:oddHBand="0" w:evenHBand="0" w:firstRowFirstColumn="0" w:firstRowLastColumn="0" w:lastRowFirstColumn="0" w:lastRowLastColumn="0"/>
            <w:tcW w:w="2200" w:type="dxa"/>
          </w:tcPr>
          <w:p w14:paraId="6DD35A22" w14:textId="77777777" w:rsidR="00127889" w:rsidRDefault="00127889" w:rsidP="00714B7C">
            <w:pPr>
              <w:spacing w:after="0" w:line="240" w:lineRule="auto"/>
            </w:pPr>
            <w:r>
              <w:t>Planning</w:t>
            </w:r>
          </w:p>
          <w:p w14:paraId="6035C4EF" w14:textId="77777777" w:rsidR="00127889" w:rsidRDefault="00127889" w:rsidP="00714B7C">
            <w:pPr>
              <w:spacing w:after="0" w:line="240" w:lineRule="auto"/>
            </w:pPr>
            <w:r>
              <w:t>Mental Health</w:t>
            </w:r>
          </w:p>
          <w:p w14:paraId="09D0E4F6" w14:textId="77777777" w:rsidR="00127889" w:rsidRDefault="00127889" w:rsidP="00714B7C">
            <w:pPr>
              <w:spacing w:after="0" w:line="240" w:lineRule="auto"/>
            </w:pPr>
            <w:r>
              <w:t>Public Health</w:t>
            </w:r>
          </w:p>
          <w:p w14:paraId="2DEC6691" w14:textId="77777777" w:rsidR="00127889" w:rsidRDefault="00127889" w:rsidP="00714B7C">
            <w:pPr>
              <w:spacing w:after="0" w:line="240" w:lineRule="auto"/>
            </w:pPr>
            <w:r>
              <w:t>Nursing</w:t>
            </w:r>
          </w:p>
          <w:p w14:paraId="6127A12A" w14:textId="77777777" w:rsidR="00127889" w:rsidRDefault="00127889" w:rsidP="00714B7C">
            <w:pPr>
              <w:spacing w:after="0" w:line="240" w:lineRule="auto"/>
            </w:pPr>
            <w:r>
              <w:t>PCIC</w:t>
            </w:r>
          </w:p>
          <w:p w14:paraId="485EB5F4" w14:textId="77777777" w:rsidR="00127889" w:rsidRPr="00220DC4" w:rsidRDefault="00127889" w:rsidP="00714B7C">
            <w:pPr>
              <w:spacing w:after="0" w:line="240" w:lineRule="auto"/>
            </w:pPr>
            <w:r>
              <w:t>Women’s and Children’s</w:t>
            </w:r>
          </w:p>
        </w:tc>
      </w:tr>
      <w:tr w:rsidR="00127889" w:rsidRPr="00220DC4" w14:paraId="0E88A482"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1A58E488" w14:textId="77777777" w:rsidR="00127889" w:rsidRPr="00714B7C" w:rsidRDefault="00C57BBF" w:rsidP="00714B7C">
            <w:pPr>
              <w:spacing w:after="0" w:line="240" w:lineRule="auto"/>
              <w:rPr>
                <w:b w:val="0"/>
                <w:bCs w:val="0"/>
                <w:color w:val="FFFFFF"/>
              </w:rPr>
            </w:pPr>
            <w:r>
              <w:rPr>
                <w:b w:val="0"/>
                <w:color w:val="FFFFFF"/>
              </w:rPr>
              <w:t>Regional Planning</w:t>
            </w:r>
          </w:p>
          <w:p w14:paraId="5F43F3F8" w14:textId="6CD0474D" w:rsidR="00C57BBF" w:rsidRPr="00C57BBF" w:rsidRDefault="00C57BBF" w:rsidP="00C57BBF">
            <w:pPr>
              <w:numPr>
                <w:ilvl w:val="0"/>
                <w:numId w:val="69"/>
              </w:numPr>
              <w:spacing w:after="0" w:line="240" w:lineRule="auto"/>
              <w:rPr>
                <w:b w:val="0"/>
                <w:bCs w:val="0"/>
              </w:rPr>
            </w:pPr>
            <w:r w:rsidRPr="00C57BBF">
              <w:t>Deliver Cardiff and Vale elements of South Wales Programme</w:t>
            </w:r>
            <w:r w:rsidRPr="00C57BBF">
              <w:rPr>
                <w:b w:val="0"/>
                <w:bCs w:val="0"/>
              </w:rPr>
              <w:t xml:space="preserve"> </w:t>
            </w:r>
            <w:proofErr w:type="gramStart"/>
            <w:r w:rsidRPr="00C57BBF">
              <w:rPr>
                <w:b w:val="0"/>
                <w:bCs w:val="0"/>
              </w:rPr>
              <w:t>i.e.</w:t>
            </w:r>
            <w:proofErr w:type="gramEnd"/>
            <w:r w:rsidRPr="00C57BBF">
              <w:rPr>
                <w:b w:val="0"/>
                <w:bCs w:val="0"/>
              </w:rPr>
              <w:t xml:space="preserve"> </w:t>
            </w:r>
            <w:r w:rsidR="00F66FB9">
              <w:rPr>
                <w:b w:val="0"/>
                <w:bCs w:val="0"/>
              </w:rPr>
              <w:t>Embed and evaluate</w:t>
            </w:r>
            <w:r w:rsidRPr="00C57BBF">
              <w:rPr>
                <w:b w:val="0"/>
                <w:bCs w:val="0"/>
              </w:rPr>
              <w:t xml:space="preserve"> the changes to service configuration to implement the enhanced neonatal network capacity and support the changes to obstetrics and paediatric flows arising from changes to inpatient service provision at Royal Glamorgan Hospital</w:t>
            </w:r>
          </w:p>
          <w:p w14:paraId="4CF364A2" w14:textId="77777777" w:rsidR="00C57BBF" w:rsidRPr="00C57BBF" w:rsidRDefault="00C57BBF" w:rsidP="00C57BBF">
            <w:pPr>
              <w:spacing w:after="0" w:line="240" w:lineRule="auto"/>
            </w:pPr>
          </w:p>
          <w:p w14:paraId="30687823" w14:textId="77777777" w:rsidR="00C57BBF" w:rsidRPr="00C57BBF" w:rsidRDefault="00C57BBF" w:rsidP="00C57BBF">
            <w:pPr>
              <w:numPr>
                <w:ilvl w:val="0"/>
                <w:numId w:val="69"/>
              </w:numPr>
              <w:spacing w:after="0" w:line="240" w:lineRule="auto"/>
              <w:rPr>
                <w:b w:val="0"/>
                <w:bCs w:val="0"/>
              </w:rPr>
            </w:pPr>
            <w:r w:rsidRPr="00C57BBF">
              <w:rPr>
                <w:b w:val="0"/>
                <w:bCs w:val="0"/>
              </w:rPr>
              <w:t>Develop and implement the recommendations of the regional projects to improve the collaborative provision of:</w:t>
            </w:r>
          </w:p>
          <w:p w14:paraId="32D5B606" w14:textId="77777777" w:rsidR="00C57BBF" w:rsidRPr="00F127AB" w:rsidRDefault="00C57BBF" w:rsidP="00C57BBF">
            <w:pPr>
              <w:pStyle w:val="ListParagraph"/>
              <w:numPr>
                <w:ilvl w:val="1"/>
                <w:numId w:val="69"/>
              </w:numPr>
              <w:spacing w:after="0" w:line="240" w:lineRule="auto"/>
              <w:rPr>
                <w:b w:val="0"/>
              </w:rPr>
            </w:pPr>
            <w:r w:rsidRPr="00F127AB">
              <w:rPr>
                <w:b w:val="0"/>
              </w:rPr>
              <w:t>Orthopaedics</w:t>
            </w:r>
          </w:p>
          <w:p w14:paraId="4BB4DFD1" w14:textId="77777777" w:rsidR="00C57BBF" w:rsidRPr="00F127AB" w:rsidRDefault="00C57BBF" w:rsidP="00C57BBF">
            <w:pPr>
              <w:pStyle w:val="ListParagraph"/>
              <w:numPr>
                <w:ilvl w:val="1"/>
                <w:numId w:val="69"/>
              </w:numPr>
              <w:spacing w:after="0" w:line="240" w:lineRule="auto"/>
              <w:rPr>
                <w:b w:val="0"/>
              </w:rPr>
            </w:pPr>
            <w:r w:rsidRPr="00F127AB">
              <w:rPr>
                <w:b w:val="0"/>
              </w:rPr>
              <w:t>Ophthalmology</w:t>
            </w:r>
          </w:p>
          <w:p w14:paraId="74FB3462" w14:textId="77777777" w:rsidR="00C57BBF" w:rsidRPr="00F127AB" w:rsidRDefault="00C57BBF" w:rsidP="00C57BBF">
            <w:pPr>
              <w:pStyle w:val="ListParagraph"/>
              <w:numPr>
                <w:ilvl w:val="1"/>
                <w:numId w:val="69"/>
              </w:numPr>
              <w:spacing w:after="0" w:line="240" w:lineRule="auto"/>
              <w:rPr>
                <w:b w:val="0"/>
              </w:rPr>
            </w:pPr>
            <w:r w:rsidRPr="00F127AB">
              <w:rPr>
                <w:b w:val="0"/>
              </w:rPr>
              <w:t>Diagnostics</w:t>
            </w:r>
          </w:p>
          <w:p w14:paraId="64157D2C" w14:textId="77777777" w:rsidR="00127889" w:rsidRPr="00C57BBF" w:rsidRDefault="00C57BBF" w:rsidP="00C57BBF">
            <w:pPr>
              <w:pStyle w:val="ListParagraph"/>
              <w:numPr>
                <w:ilvl w:val="1"/>
                <w:numId w:val="69"/>
              </w:numPr>
              <w:spacing w:after="0" w:line="240" w:lineRule="auto"/>
            </w:pPr>
            <w:r w:rsidRPr="00F127AB">
              <w:rPr>
                <w:b w:val="0"/>
              </w:rPr>
              <w:t>Other collaborative service improvements that are agreed through the Regional Planning Forum</w:t>
            </w:r>
          </w:p>
        </w:tc>
        <w:tc>
          <w:tcPr>
            <w:cnfStyle w:val="000010000000" w:firstRow="0" w:lastRow="0" w:firstColumn="0" w:lastColumn="0" w:oddVBand="1" w:evenVBand="0" w:oddHBand="0" w:evenHBand="0" w:firstRowFirstColumn="0" w:firstRowLastColumn="0" w:lastRowFirstColumn="0" w:lastRowLastColumn="0"/>
            <w:tcW w:w="2200" w:type="dxa"/>
          </w:tcPr>
          <w:p w14:paraId="276FFEA4" w14:textId="77777777" w:rsidR="00127889" w:rsidRDefault="00127889" w:rsidP="00714B7C">
            <w:pPr>
              <w:spacing w:after="0" w:line="240" w:lineRule="auto"/>
            </w:pPr>
            <w:r>
              <w:t>All Clinical Boards</w:t>
            </w:r>
          </w:p>
        </w:tc>
      </w:tr>
    </w:tbl>
    <w:p w14:paraId="1C5E181B" w14:textId="0D4C54E1" w:rsidR="00EB6ECC" w:rsidRDefault="00EB6ECC" w:rsidP="00E67D25">
      <w:pPr>
        <w:rPr>
          <w:b/>
        </w:rPr>
      </w:pPr>
    </w:p>
    <w:p w14:paraId="4460F19D" w14:textId="77777777" w:rsidR="00F66FB9" w:rsidRDefault="00F66FB9" w:rsidP="00E67D25">
      <w:pPr>
        <w:rPr>
          <w:b/>
        </w:rPr>
      </w:pPr>
    </w:p>
    <w:tbl>
      <w:tblPr>
        <w:tblStyle w:val="GridTable5Dark-Accent21"/>
        <w:tblW w:w="0" w:type="auto"/>
        <w:tblLook w:val="00A0" w:firstRow="1" w:lastRow="0" w:firstColumn="1" w:lastColumn="0" w:noHBand="0" w:noVBand="0"/>
      </w:tblPr>
      <w:tblGrid>
        <w:gridCol w:w="6088"/>
        <w:gridCol w:w="2208"/>
      </w:tblGrid>
      <w:tr w:rsidR="00127889" w:rsidRPr="00220DC4" w14:paraId="76691EF5" w14:textId="77777777" w:rsidTr="006D50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gridSpan w:val="2"/>
          </w:tcPr>
          <w:p w14:paraId="66B81AA4" w14:textId="77777777" w:rsidR="00127889" w:rsidRPr="00714B7C" w:rsidRDefault="00127889" w:rsidP="00714B7C">
            <w:pPr>
              <w:spacing w:after="0" w:line="240" w:lineRule="auto"/>
              <w:rPr>
                <w:b w:val="0"/>
                <w:bCs w:val="0"/>
                <w:color w:val="FFFFFF"/>
              </w:rPr>
            </w:pPr>
            <w:r w:rsidRPr="00714B7C">
              <w:rPr>
                <w:b w:val="0"/>
                <w:color w:val="FFFFFF"/>
              </w:rPr>
              <w:lastRenderedPageBreak/>
              <w:t>Culture</w:t>
            </w:r>
          </w:p>
          <w:p w14:paraId="3FE2FC57" w14:textId="77777777" w:rsidR="00127889" w:rsidRPr="00714B7C" w:rsidRDefault="00127889" w:rsidP="004E1946">
            <w:pPr>
              <w:pStyle w:val="ListParagraph"/>
              <w:numPr>
                <w:ilvl w:val="0"/>
                <w:numId w:val="42"/>
              </w:numPr>
              <w:spacing w:after="0" w:line="240" w:lineRule="auto"/>
              <w:rPr>
                <w:b w:val="0"/>
                <w:bCs w:val="0"/>
                <w:color w:val="FFFFFF"/>
              </w:rPr>
            </w:pPr>
            <w:r w:rsidRPr="00714B7C">
              <w:rPr>
                <w:color w:val="FFFFFF"/>
              </w:rPr>
              <w:t>Be a great place to work and learn</w:t>
            </w:r>
          </w:p>
          <w:p w14:paraId="01F76BA1" w14:textId="15A7D566" w:rsidR="00127889" w:rsidRPr="00714B7C" w:rsidRDefault="00127889" w:rsidP="004E1946">
            <w:pPr>
              <w:pStyle w:val="ListParagraph"/>
              <w:numPr>
                <w:ilvl w:val="0"/>
                <w:numId w:val="42"/>
              </w:numPr>
              <w:spacing w:after="0" w:line="240" w:lineRule="auto"/>
              <w:rPr>
                <w:b w:val="0"/>
                <w:bCs w:val="0"/>
                <w:color w:val="FFFFFF"/>
              </w:rPr>
            </w:pPr>
            <w:r w:rsidRPr="00714B7C">
              <w:rPr>
                <w:color w:val="FFFFFF"/>
              </w:rPr>
              <w:t xml:space="preserve">Work better together with partners to deliver care and support across care sectors, making best use of our </w:t>
            </w:r>
            <w:r w:rsidR="00EB6ECC" w:rsidRPr="00714B7C">
              <w:rPr>
                <w:color w:val="FFFFFF"/>
              </w:rPr>
              <w:t>people and</w:t>
            </w:r>
            <w:r w:rsidRPr="00714B7C">
              <w:rPr>
                <w:color w:val="FFFFFF"/>
              </w:rPr>
              <w:t xml:space="preserve"> technology</w:t>
            </w:r>
          </w:p>
          <w:p w14:paraId="0BE8A0AF" w14:textId="77777777" w:rsidR="00127889" w:rsidRPr="00714B7C" w:rsidRDefault="00127889" w:rsidP="004E1946">
            <w:pPr>
              <w:pStyle w:val="ListParagraph"/>
              <w:numPr>
                <w:ilvl w:val="0"/>
                <w:numId w:val="42"/>
              </w:numPr>
              <w:spacing w:after="0" w:line="240" w:lineRule="auto"/>
              <w:rPr>
                <w:b w:val="0"/>
                <w:bCs w:val="0"/>
                <w:color w:val="FFFFFF"/>
              </w:rPr>
            </w:pPr>
            <w:r w:rsidRPr="00714B7C">
              <w:rPr>
                <w:color w:val="FFFFFF"/>
              </w:rPr>
              <w:t>Excel at teaching, research, innovation and improvement and provide an environment where innovation thrives</w:t>
            </w:r>
          </w:p>
        </w:tc>
      </w:tr>
      <w:tr w:rsidR="00127889" w:rsidRPr="00220DC4" w14:paraId="5B0F604D" w14:textId="77777777" w:rsidTr="006D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8" w:type="dxa"/>
          </w:tcPr>
          <w:p w14:paraId="39D5957B" w14:textId="77777777" w:rsidR="00127889" w:rsidRPr="00714B7C" w:rsidRDefault="00127889" w:rsidP="00714B7C">
            <w:pPr>
              <w:spacing w:after="0" w:line="240" w:lineRule="auto"/>
              <w:rPr>
                <w:b w:val="0"/>
                <w:bCs w:val="0"/>
                <w:color w:val="FFFFFF"/>
              </w:rPr>
            </w:pPr>
            <w:r w:rsidRPr="00714B7C">
              <w:rPr>
                <w:b w:val="0"/>
                <w:color w:val="FFFFFF"/>
              </w:rPr>
              <w:t>Description</w:t>
            </w:r>
          </w:p>
        </w:tc>
        <w:tc>
          <w:tcPr>
            <w:cnfStyle w:val="000010000000" w:firstRow="0" w:lastRow="0" w:firstColumn="0" w:lastColumn="0" w:oddVBand="1" w:evenVBand="0" w:oddHBand="0" w:evenHBand="0" w:firstRowFirstColumn="0" w:firstRowLastColumn="0" w:lastRowFirstColumn="0" w:lastRowLastColumn="0"/>
            <w:tcW w:w="2208" w:type="dxa"/>
          </w:tcPr>
          <w:p w14:paraId="51D45D62" w14:textId="77777777" w:rsidR="00127889" w:rsidRPr="00F370D2" w:rsidRDefault="00127889" w:rsidP="00714B7C">
            <w:pPr>
              <w:spacing w:after="0" w:line="240" w:lineRule="auto"/>
            </w:pPr>
            <w:r w:rsidRPr="00F370D2">
              <w:t>Health Board Area Impacted</w:t>
            </w:r>
          </w:p>
        </w:tc>
      </w:tr>
      <w:tr w:rsidR="00127889" w:rsidRPr="00220DC4" w14:paraId="7C12DFF8" w14:textId="77777777" w:rsidTr="006D5038">
        <w:tc>
          <w:tcPr>
            <w:cnfStyle w:val="001000000000" w:firstRow="0" w:lastRow="0" w:firstColumn="1" w:lastColumn="0" w:oddVBand="0" w:evenVBand="0" w:oddHBand="0" w:evenHBand="0" w:firstRowFirstColumn="0" w:firstRowLastColumn="0" w:lastRowFirstColumn="0" w:lastRowLastColumn="0"/>
            <w:tcW w:w="6088" w:type="dxa"/>
          </w:tcPr>
          <w:p w14:paraId="77EE52CB" w14:textId="77777777" w:rsidR="00127889" w:rsidRPr="00714B7C" w:rsidRDefault="00127889" w:rsidP="00714B7C">
            <w:pPr>
              <w:pStyle w:val="ListParagraph"/>
              <w:numPr>
                <w:ilvl w:val="0"/>
                <w:numId w:val="17"/>
              </w:numPr>
              <w:spacing w:after="0" w:line="240" w:lineRule="auto"/>
              <w:rPr>
                <w:b w:val="0"/>
                <w:bCs w:val="0"/>
                <w:color w:val="FFFFFF"/>
              </w:rPr>
            </w:pPr>
            <w:r w:rsidRPr="00714B7C">
              <w:rPr>
                <w:color w:val="FFFFFF"/>
              </w:rPr>
              <w:t>Great place to work and learn</w:t>
            </w:r>
          </w:p>
          <w:p w14:paraId="0CEB3A5F" w14:textId="77777777" w:rsidR="00127889" w:rsidRPr="00F127AB" w:rsidRDefault="00127889" w:rsidP="00714B7C">
            <w:pPr>
              <w:pStyle w:val="ListParagraph"/>
              <w:numPr>
                <w:ilvl w:val="1"/>
                <w:numId w:val="17"/>
              </w:numPr>
              <w:spacing w:after="0" w:line="240" w:lineRule="auto"/>
              <w:ind w:left="1134" w:hanging="425"/>
              <w:rPr>
                <w:b w:val="0"/>
                <w:bCs w:val="0"/>
                <w:color w:val="FFFFFF"/>
              </w:rPr>
            </w:pPr>
            <w:r w:rsidRPr="00F127AB">
              <w:rPr>
                <w:b w:val="0"/>
                <w:color w:val="FFFFFF"/>
              </w:rPr>
              <w:t>Red</w:t>
            </w:r>
            <w:r w:rsidR="00C21203" w:rsidRPr="00F127AB">
              <w:rPr>
                <w:b w:val="0"/>
                <w:color w:val="FFFFFF"/>
              </w:rPr>
              <w:t xml:space="preserve">uce sickness levels to </w:t>
            </w:r>
            <w:r w:rsidR="00C21203" w:rsidRPr="00E01B43">
              <w:rPr>
                <w:b w:val="0"/>
                <w:color w:val="FFFFFF"/>
              </w:rPr>
              <w:t xml:space="preserve">below </w:t>
            </w:r>
            <w:r w:rsidR="00C21203" w:rsidRPr="00E01B43">
              <w:rPr>
                <w:color w:val="FFFFFF"/>
              </w:rPr>
              <w:t>4.2</w:t>
            </w:r>
            <w:r w:rsidRPr="00E01B43">
              <w:rPr>
                <w:color w:val="FFFFFF"/>
              </w:rPr>
              <w:t>%,</w:t>
            </w:r>
            <w:r w:rsidRPr="00F127AB">
              <w:rPr>
                <w:b w:val="0"/>
                <w:color w:val="FFFFFF"/>
              </w:rPr>
              <w:t xml:space="preserve"> improve staff wellbeing, and embed absence management</w:t>
            </w:r>
          </w:p>
          <w:p w14:paraId="372B1578" w14:textId="77777777" w:rsidR="00127889" w:rsidRPr="00F127AB" w:rsidRDefault="00127889" w:rsidP="00C21203">
            <w:pPr>
              <w:pStyle w:val="ListParagraph"/>
              <w:numPr>
                <w:ilvl w:val="1"/>
                <w:numId w:val="17"/>
              </w:numPr>
              <w:spacing w:after="0" w:line="240" w:lineRule="auto"/>
              <w:ind w:left="1134" w:hanging="425"/>
              <w:rPr>
                <w:b w:val="0"/>
                <w:bCs w:val="0"/>
                <w:color w:val="FFFFFF"/>
              </w:rPr>
            </w:pPr>
            <w:r w:rsidRPr="00F127AB">
              <w:rPr>
                <w:b w:val="0"/>
                <w:color w:val="FFFFFF"/>
              </w:rPr>
              <w:t>Embed workforce development and implementation plans to support the WOD strategy</w:t>
            </w:r>
            <w:r w:rsidR="00C21203" w:rsidRPr="00F127AB">
              <w:rPr>
                <w:b w:val="0"/>
                <w:color w:val="FFFFFF"/>
              </w:rPr>
              <w:t>:</w:t>
            </w:r>
            <w:r w:rsidR="00C21203" w:rsidRPr="00F127AB">
              <w:rPr>
                <w:b w:val="0"/>
                <w:color w:val="FFFFFF"/>
              </w:rPr>
              <w:br/>
            </w:r>
            <w:r w:rsidRPr="00F127AB">
              <w:rPr>
                <w:b w:val="0"/>
                <w:color w:val="FFFFFF"/>
              </w:rPr>
              <w:t xml:space="preserve">Engaged, sustainable, </w:t>
            </w:r>
            <w:r w:rsidR="00C21203" w:rsidRPr="00F127AB">
              <w:rPr>
                <w:b w:val="0"/>
                <w:color w:val="FFFFFF"/>
              </w:rPr>
              <w:t>efficient</w:t>
            </w:r>
            <w:r w:rsidRPr="00F127AB">
              <w:rPr>
                <w:b w:val="0"/>
                <w:color w:val="FFFFFF"/>
              </w:rPr>
              <w:t>, transforming, capable</w:t>
            </w:r>
          </w:p>
          <w:p w14:paraId="0AE376F6" w14:textId="77777777" w:rsidR="00DC7C06" w:rsidRPr="00F127AB" w:rsidRDefault="00DC7C06" w:rsidP="00DC7C06">
            <w:pPr>
              <w:pStyle w:val="ListParagraph"/>
              <w:numPr>
                <w:ilvl w:val="1"/>
                <w:numId w:val="17"/>
              </w:numPr>
              <w:spacing w:after="0" w:line="240" w:lineRule="auto"/>
              <w:ind w:left="1134" w:hanging="425"/>
              <w:rPr>
                <w:b w:val="0"/>
                <w:bCs w:val="0"/>
                <w:color w:val="FFFFFF"/>
              </w:rPr>
            </w:pPr>
            <w:r w:rsidRPr="00F127AB">
              <w:rPr>
                <w:b w:val="0"/>
                <w:color w:val="FFFFFF"/>
              </w:rPr>
              <w:t xml:space="preserve">Improve workforce efficiency – ensure an affordable workforce plan is in place which is aligned to service and financial requirements.  Make in-year improvements and the necessary recurrent workforce savings. </w:t>
            </w:r>
          </w:p>
          <w:p w14:paraId="53577117" w14:textId="77777777" w:rsidR="00127889" w:rsidRPr="00F127AB" w:rsidRDefault="00127889" w:rsidP="00714B7C">
            <w:pPr>
              <w:pStyle w:val="ListParagraph"/>
              <w:numPr>
                <w:ilvl w:val="1"/>
                <w:numId w:val="17"/>
              </w:numPr>
              <w:spacing w:after="0" w:line="240" w:lineRule="auto"/>
              <w:ind w:left="1134" w:hanging="425"/>
              <w:rPr>
                <w:b w:val="0"/>
                <w:bCs w:val="0"/>
                <w:color w:val="FFFFFF"/>
              </w:rPr>
            </w:pPr>
            <w:r w:rsidRPr="00F127AB">
              <w:rPr>
                <w:b w:val="0"/>
                <w:color w:val="FFFFFF"/>
              </w:rPr>
              <w:t>Increase sustainability of the workforce – ensure right people in right roles, in right place at the right time</w:t>
            </w:r>
          </w:p>
          <w:p w14:paraId="5C9A6242" w14:textId="6596AEEC" w:rsidR="00127889" w:rsidRPr="00F127AB" w:rsidRDefault="00127889" w:rsidP="00714B7C">
            <w:pPr>
              <w:pStyle w:val="ListParagraph"/>
              <w:numPr>
                <w:ilvl w:val="1"/>
                <w:numId w:val="17"/>
              </w:numPr>
              <w:spacing w:after="0" w:line="240" w:lineRule="auto"/>
              <w:ind w:left="1134" w:hanging="425"/>
              <w:rPr>
                <w:b w:val="0"/>
                <w:bCs w:val="0"/>
                <w:color w:val="FFFFFF"/>
              </w:rPr>
            </w:pPr>
            <w:r w:rsidRPr="00F127AB">
              <w:rPr>
                <w:b w:val="0"/>
                <w:color w:val="FFFFFF"/>
              </w:rPr>
              <w:t xml:space="preserve">Ensure all staff have an up to date </w:t>
            </w:r>
            <w:r w:rsidR="00EB6ECC">
              <w:rPr>
                <w:b w:val="0"/>
                <w:color w:val="FFFFFF"/>
              </w:rPr>
              <w:t>Values-Based Appraisal (VBA)</w:t>
            </w:r>
            <w:r w:rsidRPr="00F127AB">
              <w:rPr>
                <w:b w:val="0"/>
                <w:color w:val="FFFFFF"/>
              </w:rPr>
              <w:t xml:space="preserve"> to improve performance and accountability</w:t>
            </w:r>
          </w:p>
          <w:p w14:paraId="29B87530" w14:textId="7B201204" w:rsidR="00DC7C06" w:rsidRPr="00F127AB" w:rsidRDefault="00EB6ECC" w:rsidP="00DC7C06">
            <w:pPr>
              <w:pStyle w:val="ListParagraph"/>
              <w:numPr>
                <w:ilvl w:val="1"/>
                <w:numId w:val="17"/>
              </w:numPr>
              <w:spacing w:after="0" w:line="240" w:lineRule="auto"/>
              <w:ind w:left="1134" w:hanging="425"/>
              <w:rPr>
                <w:b w:val="0"/>
                <w:bCs w:val="0"/>
                <w:color w:val="FFFFFF"/>
              </w:rPr>
            </w:pPr>
            <w:r w:rsidRPr="00EB6ECC">
              <w:rPr>
                <w:b w:val="0"/>
              </w:rPr>
              <w:t>Within VBA</w:t>
            </w:r>
            <w:r w:rsidR="00DC7C06" w:rsidRPr="00603FC9">
              <w:t xml:space="preserve">, ensure </w:t>
            </w:r>
            <w:r w:rsidR="00DC7C06" w:rsidRPr="00603FC9">
              <w:rPr>
                <w:b w:val="0"/>
              </w:rPr>
              <w:t xml:space="preserve">all </w:t>
            </w:r>
            <w:r w:rsidR="00DC7C06" w:rsidRPr="00F127AB">
              <w:rPr>
                <w:b w:val="0"/>
                <w:color w:val="FFFFFF"/>
              </w:rPr>
              <w:t>staff have completed the Statutory and Mandatory Training Core Modules</w:t>
            </w:r>
          </w:p>
          <w:p w14:paraId="24748BE7" w14:textId="77777777" w:rsidR="00C21203" w:rsidRPr="0097497E" w:rsidRDefault="00127889" w:rsidP="0097497E">
            <w:pPr>
              <w:pStyle w:val="ListParagraph"/>
              <w:numPr>
                <w:ilvl w:val="1"/>
                <w:numId w:val="17"/>
              </w:numPr>
              <w:spacing w:after="0" w:line="240" w:lineRule="auto"/>
              <w:ind w:left="1134" w:hanging="425"/>
              <w:rPr>
                <w:b w:val="0"/>
                <w:bCs w:val="0"/>
                <w:color w:val="FFFFFF"/>
              </w:rPr>
            </w:pPr>
            <w:r w:rsidRPr="00F127AB">
              <w:rPr>
                <w:b w:val="0"/>
                <w:color w:val="FFFFFF"/>
              </w:rPr>
              <w:t>Develop and maintain systems for clinical revalidation</w:t>
            </w:r>
          </w:p>
        </w:tc>
        <w:tc>
          <w:tcPr>
            <w:cnfStyle w:val="000010000000" w:firstRow="0" w:lastRow="0" w:firstColumn="0" w:lastColumn="0" w:oddVBand="1" w:evenVBand="0" w:oddHBand="0" w:evenHBand="0" w:firstRowFirstColumn="0" w:firstRowLastColumn="0" w:lastRowFirstColumn="0" w:lastRowLastColumn="0"/>
            <w:tcW w:w="2208" w:type="dxa"/>
          </w:tcPr>
          <w:p w14:paraId="2627F21D" w14:textId="77777777" w:rsidR="00127889" w:rsidRDefault="00127889" w:rsidP="00714B7C">
            <w:pPr>
              <w:spacing w:after="0" w:line="240" w:lineRule="auto"/>
            </w:pPr>
            <w:r>
              <w:t>All Clinical Boards and Divisions</w:t>
            </w:r>
          </w:p>
          <w:p w14:paraId="65800A2A" w14:textId="77777777" w:rsidR="00127889" w:rsidRPr="00220DC4" w:rsidRDefault="00127889" w:rsidP="00714B7C">
            <w:pPr>
              <w:spacing w:after="0" w:line="240" w:lineRule="auto"/>
            </w:pPr>
            <w:r>
              <w:t>Partners</w:t>
            </w:r>
          </w:p>
        </w:tc>
      </w:tr>
      <w:tr w:rsidR="00127889" w:rsidRPr="00220DC4" w14:paraId="1D998953" w14:textId="77777777" w:rsidTr="006D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8" w:type="dxa"/>
          </w:tcPr>
          <w:p w14:paraId="7B2730D0" w14:textId="77777777" w:rsidR="00127889" w:rsidRPr="00714B7C" w:rsidRDefault="00127889" w:rsidP="004E1946">
            <w:pPr>
              <w:pStyle w:val="ListParagraph"/>
              <w:numPr>
                <w:ilvl w:val="0"/>
                <w:numId w:val="45"/>
              </w:numPr>
              <w:spacing w:after="0" w:line="240" w:lineRule="auto"/>
              <w:rPr>
                <w:b w:val="0"/>
                <w:bCs w:val="0"/>
                <w:color w:val="FFFFFF"/>
              </w:rPr>
            </w:pPr>
            <w:r w:rsidRPr="00714B7C">
              <w:rPr>
                <w:color w:val="FFFFFF"/>
              </w:rPr>
              <w:t>Working better with partners</w:t>
            </w:r>
          </w:p>
          <w:p w14:paraId="2988A85B" w14:textId="77777777" w:rsidR="00127889" w:rsidRPr="00F127AB" w:rsidRDefault="00127889" w:rsidP="004E1946">
            <w:pPr>
              <w:pStyle w:val="ListParagraph"/>
              <w:numPr>
                <w:ilvl w:val="1"/>
                <w:numId w:val="45"/>
              </w:numPr>
              <w:spacing w:after="0" w:line="240" w:lineRule="auto"/>
              <w:rPr>
                <w:b w:val="0"/>
                <w:bCs w:val="0"/>
                <w:color w:val="FFFFFF"/>
              </w:rPr>
            </w:pPr>
            <w:r w:rsidRPr="00F127AB">
              <w:rPr>
                <w:b w:val="0"/>
                <w:color w:val="FFFFFF"/>
              </w:rPr>
              <w:t>Improve interoperability between Clinical Boards, Local Authorities, 3</w:t>
            </w:r>
            <w:r w:rsidRPr="00F127AB">
              <w:rPr>
                <w:b w:val="0"/>
                <w:color w:val="FFFFFF"/>
                <w:vertAlign w:val="superscript"/>
              </w:rPr>
              <w:t>rd</w:t>
            </w:r>
            <w:r w:rsidRPr="00F127AB">
              <w:rPr>
                <w:b w:val="0"/>
                <w:color w:val="FFFFFF"/>
              </w:rPr>
              <w:t>/independent sector providers</w:t>
            </w:r>
          </w:p>
          <w:p w14:paraId="7AAF6A38" w14:textId="77777777" w:rsidR="00127889" w:rsidRPr="00F127AB" w:rsidRDefault="00127889" w:rsidP="004E1946">
            <w:pPr>
              <w:pStyle w:val="ListParagraph"/>
              <w:numPr>
                <w:ilvl w:val="2"/>
                <w:numId w:val="45"/>
              </w:numPr>
              <w:spacing w:after="0" w:line="240" w:lineRule="auto"/>
              <w:rPr>
                <w:b w:val="0"/>
                <w:bCs w:val="0"/>
                <w:color w:val="FFFFFF"/>
              </w:rPr>
            </w:pPr>
            <w:r w:rsidRPr="00F127AB">
              <w:rPr>
                <w:b w:val="0"/>
                <w:color w:val="FFFFFF"/>
              </w:rPr>
              <w:t>Develop interoperability between different areas of the health board and local authorities and 3</w:t>
            </w:r>
            <w:r w:rsidRPr="00F127AB">
              <w:rPr>
                <w:b w:val="0"/>
                <w:color w:val="FFFFFF"/>
                <w:vertAlign w:val="superscript"/>
              </w:rPr>
              <w:t>rd</w:t>
            </w:r>
            <w:r w:rsidRPr="00F127AB">
              <w:rPr>
                <w:b w:val="0"/>
                <w:color w:val="FFFFFF"/>
              </w:rPr>
              <w:t xml:space="preserve">/independent sector providers that enables service transformation through the sharing of patient information. </w:t>
            </w:r>
          </w:p>
          <w:p w14:paraId="368AEB44" w14:textId="77777777" w:rsidR="00127889" w:rsidRPr="00F127AB" w:rsidRDefault="00127889" w:rsidP="004E1946">
            <w:pPr>
              <w:pStyle w:val="ListParagraph"/>
              <w:numPr>
                <w:ilvl w:val="2"/>
                <w:numId w:val="45"/>
              </w:numPr>
              <w:spacing w:after="0" w:line="240" w:lineRule="auto"/>
              <w:rPr>
                <w:b w:val="0"/>
                <w:bCs w:val="0"/>
                <w:color w:val="FFFFFF"/>
              </w:rPr>
            </w:pPr>
            <w:r w:rsidRPr="00F127AB">
              <w:rPr>
                <w:b w:val="0"/>
                <w:color w:val="FFFFFF"/>
              </w:rPr>
              <w:t xml:space="preserve">Support tactical patient information-sharing initiatives that are aligned with the broader strategic objective of seeing accurate, timely </w:t>
            </w:r>
            <w:r w:rsidRPr="00F127AB">
              <w:rPr>
                <w:b w:val="0"/>
                <w:color w:val="FFFFFF"/>
              </w:rPr>
              <w:lastRenderedPageBreak/>
              <w:t>and relevant patient information available to practitioners to support patient care</w:t>
            </w:r>
          </w:p>
          <w:p w14:paraId="0A70728A" w14:textId="2196FB16" w:rsidR="00C21203" w:rsidRPr="00F127AB" w:rsidRDefault="00127889" w:rsidP="004E1946">
            <w:pPr>
              <w:pStyle w:val="ListParagraph"/>
              <w:numPr>
                <w:ilvl w:val="1"/>
                <w:numId w:val="45"/>
              </w:numPr>
              <w:spacing w:after="0" w:line="240" w:lineRule="auto"/>
              <w:rPr>
                <w:b w:val="0"/>
                <w:bCs w:val="0"/>
                <w:color w:val="FFFFFF"/>
              </w:rPr>
            </w:pPr>
            <w:r w:rsidRPr="00F127AB">
              <w:rPr>
                <w:b w:val="0"/>
                <w:color w:val="FFFFFF"/>
              </w:rPr>
              <w:t>Work with local authority and other partners through the C&amp;V Regional Partnership Board to</w:t>
            </w:r>
            <w:r w:rsidR="00C21203" w:rsidRPr="00F127AB">
              <w:rPr>
                <w:b w:val="0"/>
                <w:color w:val="FFFFFF"/>
              </w:rPr>
              <w:t xml:space="preserve"> develop an </w:t>
            </w:r>
            <w:r w:rsidR="000C22BF">
              <w:rPr>
                <w:b w:val="0"/>
                <w:color w:val="FFFFFF"/>
              </w:rPr>
              <w:t xml:space="preserve">updated </w:t>
            </w:r>
            <w:r w:rsidR="00C21203" w:rsidRPr="00F127AB">
              <w:rPr>
                <w:b w:val="0"/>
                <w:color w:val="FFFFFF"/>
              </w:rPr>
              <w:t>Area Plan to</w:t>
            </w:r>
            <w:r w:rsidRPr="00F127AB">
              <w:rPr>
                <w:b w:val="0"/>
                <w:color w:val="FFFFFF"/>
              </w:rPr>
              <w:t xml:space="preserve"> address the findings of the Social Services and Wellbeing Act population needs assessment for the region</w:t>
            </w:r>
          </w:p>
          <w:p w14:paraId="16E6BBA7" w14:textId="77777777" w:rsidR="00127889" w:rsidRPr="00714B7C" w:rsidRDefault="00127889" w:rsidP="004E1946">
            <w:pPr>
              <w:pStyle w:val="ListParagraph"/>
              <w:numPr>
                <w:ilvl w:val="1"/>
                <w:numId w:val="45"/>
              </w:numPr>
              <w:spacing w:after="0" w:line="240" w:lineRule="auto"/>
              <w:rPr>
                <w:b w:val="0"/>
                <w:bCs w:val="0"/>
                <w:color w:val="FFFFFF"/>
              </w:rPr>
            </w:pPr>
            <w:r w:rsidRPr="00F127AB">
              <w:rPr>
                <w:b w:val="0"/>
                <w:color w:val="FFFFFF"/>
              </w:rPr>
              <w:t xml:space="preserve">Work with partners in the Cardiff Public Services Board and Vale Public Services Board to </w:t>
            </w:r>
            <w:r w:rsidR="00C21203" w:rsidRPr="00F127AB">
              <w:rPr>
                <w:b w:val="0"/>
                <w:color w:val="FFFFFF"/>
              </w:rPr>
              <w:t xml:space="preserve">prepare Wellbeing plans to </w:t>
            </w:r>
            <w:r w:rsidRPr="00F127AB">
              <w:rPr>
                <w:b w:val="0"/>
                <w:color w:val="FFFFFF"/>
              </w:rPr>
              <w:t>address the findings of the Wellbeing Assessment for the two areas carried out for the Wellbeing of Future Generations Act</w:t>
            </w:r>
          </w:p>
        </w:tc>
        <w:tc>
          <w:tcPr>
            <w:cnfStyle w:val="000010000000" w:firstRow="0" w:lastRow="0" w:firstColumn="0" w:lastColumn="0" w:oddVBand="1" w:evenVBand="0" w:oddHBand="0" w:evenHBand="0" w:firstRowFirstColumn="0" w:firstRowLastColumn="0" w:lastRowFirstColumn="0" w:lastRowLastColumn="0"/>
            <w:tcW w:w="2208" w:type="dxa"/>
          </w:tcPr>
          <w:p w14:paraId="2CB9ACE4" w14:textId="77777777" w:rsidR="00127889" w:rsidRPr="00220DC4" w:rsidRDefault="00127889" w:rsidP="00714B7C">
            <w:pPr>
              <w:spacing w:after="0" w:line="240" w:lineRule="auto"/>
            </w:pPr>
            <w:r>
              <w:lastRenderedPageBreak/>
              <w:t xml:space="preserve">All Clinical Boards </w:t>
            </w:r>
          </w:p>
          <w:p w14:paraId="6A2A7BA5" w14:textId="77777777" w:rsidR="00127889" w:rsidRPr="00220DC4" w:rsidRDefault="00127889" w:rsidP="00714B7C">
            <w:pPr>
              <w:spacing w:after="0" w:line="240" w:lineRule="auto"/>
            </w:pPr>
            <w:r w:rsidRPr="00220DC4">
              <w:t>Cardiff Council</w:t>
            </w:r>
          </w:p>
          <w:p w14:paraId="7AD65A74" w14:textId="77777777" w:rsidR="00127889" w:rsidRDefault="00127889" w:rsidP="00714B7C">
            <w:pPr>
              <w:spacing w:after="0" w:line="240" w:lineRule="auto"/>
            </w:pPr>
            <w:r w:rsidRPr="00220DC4">
              <w:t xml:space="preserve">Vale of Glamorgan Council </w:t>
            </w:r>
          </w:p>
          <w:p w14:paraId="0C591B77" w14:textId="77777777" w:rsidR="00127889" w:rsidRPr="00220DC4" w:rsidRDefault="00127889" w:rsidP="00714B7C">
            <w:pPr>
              <w:spacing w:after="0" w:line="240" w:lineRule="auto"/>
            </w:pPr>
            <w:r>
              <w:t>Partners</w:t>
            </w:r>
          </w:p>
          <w:p w14:paraId="517F5981" w14:textId="77777777" w:rsidR="00127889" w:rsidRPr="00220DC4" w:rsidRDefault="00127889" w:rsidP="00714B7C">
            <w:pPr>
              <w:spacing w:after="0" w:line="240" w:lineRule="auto"/>
            </w:pPr>
          </w:p>
        </w:tc>
      </w:tr>
      <w:tr w:rsidR="00127889" w:rsidRPr="00220DC4" w14:paraId="561080AE" w14:textId="77777777" w:rsidTr="006D5038">
        <w:tc>
          <w:tcPr>
            <w:cnfStyle w:val="001000000000" w:firstRow="0" w:lastRow="0" w:firstColumn="1" w:lastColumn="0" w:oddVBand="0" w:evenVBand="0" w:oddHBand="0" w:evenHBand="0" w:firstRowFirstColumn="0" w:firstRowLastColumn="0" w:lastRowFirstColumn="0" w:lastRowLastColumn="0"/>
            <w:tcW w:w="6088" w:type="dxa"/>
          </w:tcPr>
          <w:p w14:paraId="2635F85D" w14:textId="77777777" w:rsidR="00127889" w:rsidRPr="00481D9E" w:rsidRDefault="00127889" w:rsidP="004E1946">
            <w:pPr>
              <w:pStyle w:val="ListParagraph"/>
              <w:numPr>
                <w:ilvl w:val="0"/>
                <w:numId w:val="46"/>
              </w:numPr>
              <w:spacing w:after="0" w:line="240" w:lineRule="auto"/>
              <w:rPr>
                <w:b w:val="0"/>
                <w:bCs w:val="0"/>
                <w:color w:val="FFFFFF"/>
              </w:rPr>
            </w:pPr>
            <w:r w:rsidRPr="002B43C6">
              <w:rPr>
                <w:color w:val="FFFFFF"/>
              </w:rPr>
              <w:t>Excel at teaching, research, innovation and improvement</w:t>
            </w:r>
          </w:p>
          <w:p w14:paraId="60CFD833" w14:textId="77777777" w:rsidR="002B43C6" w:rsidRPr="002C2669" w:rsidRDefault="002B43C6" w:rsidP="002B43C6">
            <w:pPr>
              <w:rPr>
                <w:b w:val="0"/>
                <w:color w:val="FFFFFF"/>
              </w:rPr>
            </w:pPr>
            <w:r w:rsidRPr="002C2669">
              <w:rPr>
                <w:b w:val="0"/>
                <w:color w:val="FFFFFF"/>
              </w:rPr>
              <w:t xml:space="preserve">Become a centre of Excellence, a magnet and an anchor for learning, research and innovation for the region and Wales overall; fully integrated into the local community, fostering a sense of ownership and pride. </w:t>
            </w:r>
          </w:p>
          <w:p w14:paraId="7F85DF00" w14:textId="77777777" w:rsidR="00127889" w:rsidRPr="00714B7C" w:rsidRDefault="00127889" w:rsidP="004E1946">
            <w:pPr>
              <w:pStyle w:val="ListParagraph"/>
              <w:numPr>
                <w:ilvl w:val="1"/>
                <w:numId w:val="46"/>
              </w:numPr>
              <w:spacing w:after="0" w:line="240" w:lineRule="auto"/>
              <w:ind w:left="1134"/>
              <w:rPr>
                <w:b w:val="0"/>
                <w:bCs w:val="0"/>
                <w:color w:val="FFFFFF"/>
              </w:rPr>
            </w:pPr>
            <w:r w:rsidRPr="00714B7C">
              <w:rPr>
                <w:color w:val="FFFFFF"/>
              </w:rPr>
              <w:t>Information Technology</w:t>
            </w:r>
            <w:r w:rsidR="002A70A5">
              <w:rPr>
                <w:color w:val="FFFFFF"/>
              </w:rPr>
              <w:t xml:space="preserve"> and Information</w:t>
            </w:r>
          </w:p>
          <w:p w14:paraId="4DC8ED53" w14:textId="77777777" w:rsidR="00127889" w:rsidRPr="00F127AB" w:rsidRDefault="002A70A5" w:rsidP="004E1946">
            <w:pPr>
              <w:pStyle w:val="ListParagraph"/>
              <w:numPr>
                <w:ilvl w:val="2"/>
                <w:numId w:val="46"/>
              </w:numPr>
              <w:spacing w:after="0" w:line="240" w:lineRule="auto"/>
              <w:ind w:left="1843"/>
              <w:rPr>
                <w:b w:val="0"/>
                <w:bCs w:val="0"/>
                <w:color w:val="FFFFFF"/>
              </w:rPr>
            </w:pPr>
            <w:r w:rsidRPr="00F127AB">
              <w:rPr>
                <w:b w:val="0"/>
                <w:color w:val="FFFFFF"/>
              </w:rPr>
              <w:t>Implement strategic plans outlined in Shaping our Future Wellbeing</w:t>
            </w:r>
          </w:p>
          <w:p w14:paraId="4C645E4E" w14:textId="77777777" w:rsidR="004E1946" w:rsidRPr="00481D9E" w:rsidRDefault="004E1946" w:rsidP="004E1946">
            <w:pPr>
              <w:pStyle w:val="ListParagraph"/>
              <w:numPr>
                <w:ilvl w:val="2"/>
                <w:numId w:val="46"/>
              </w:numPr>
              <w:spacing w:after="0" w:line="240" w:lineRule="auto"/>
              <w:ind w:left="1843"/>
              <w:rPr>
                <w:b w:val="0"/>
                <w:bCs w:val="0"/>
                <w:color w:val="FFFFFF"/>
              </w:rPr>
            </w:pPr>
            <w:r w:rsidRPr="00F127AB">
              <w:rPr>
                <w:b w:val="0"/>
                <w:color w:val="FFFFFF"/>
              </w:rPr>
              <w:t>Develop IM&amp;T plans and governance for the Primary Care Cluster new models of care</w:t>
            </w:r>
          </w:p>
          <w:p w14:paraId="30455967" w14:textId="77777777" w:rsidR="002B43C6" w:rsidRPr="0097497E" w:rsidRDefault="002B43C6" w:rsidP="00481D9E">
            <w:pPr>
              <w:rPr>
                <w:b w:val="0"/>
                <w:bCs w:val="0"/>
                <w:color w:val="FFFFFF"/>
              </w:rPr>
            </w:pPr>
          </w:p>
        </w:tc>
        <w:tc>
          <w:tcPr>
            <w:cnfStyle w:val="000010000000" w:firstRow="0" w:lastRow="0" w:firstColumn="0" w:lastColumn="0" w:oddVBand="1" w:evenVBand="0" w:oddHBand="0" w:evenHBand="0" w:firstRowFirstColumn="0" w:firstRowLastColumn="0" w:lastRowFirstColumn="0" w:lastRowLastColumn="0"/>
            <w:tcW w:w="2208" w:type="dxa"/>
          </w:tcPr>
          <w:p w14:paraId="6F838C7F" w14:textId="77777777" w:rsidR="00127889" w:rsidRDefault="00127889" w:rsidP="00714B7C">
            <w:pPr>
              <w:spacing w:after="0" w:line="240" w:lineRule="auto"/>
            </w:pPr>
            <w:r>
              <w:t>All Clinical Boards and Divisions</w:t>
            </w:r>
          </w:p>
          <w:p w14:paraId="24B1DA4D" w14:textId="77777777" w:rsidR="00127889" w:rsidRPr="00220DC4" w:rsidRDefault="00127889" w:rsidP="00714B7C">
            <w:pPr>
              <w:spacing w:after="0" w:line="240" w:lineRule="auto"/>
            </w:pPr>
            <w:r>
              <w:t>Partners</w:t>
            </w:r>
          </w:p>
        </w:tc>
      </w:tr>
      <w:tr w:rsidR="00127889" w:rsidRPr="00220DC4" w14:paraId="5C95216A" w14:textId="77777777" w:rsidTr="006D5038">
        <w:trPr>
          <w:cnfStyle w:val="000000100000" w:firstRow="0" w:lastRow="0" w:firstColumn="0" w:lastColumn="0" w:oddVBand="0" w:evenVBand="0" w:oddHBand="1" w:evenHBand="0" w:firstRowFirstColumn="0" w:firstRowLastColumn="0" w:lastRowFirstColumn="0" w:lastRowLastColumn="0"/>
          <w:trHeight w:val="1408"/>
        </w:trPr>
        <w:tc>
          <w:tcPr>
            <w:cnfStyle w:val="001000000000" w:firstRow="0" w:lastRow="0" w:firstColumn="1" w:lastColumn="0" w:oddVBand="0" w:evenVBand="0" w:oddHBand="0" w:evenHBand="0" w:firstRowFirstColumn="0" w:firstRowLastColumn="0" w:lastRowFirstColumn="0" w:lastRowLastColumn="0"/>
            <w:tcW w:w="6088" w:type="dxa"/>
          </w:tcPr>
          <w:p w14:paraId="522582B4" w14:textId="77777777" w:rsidR="00127889" w:rsidRPr="00714B7C" w:rsidRDefault="00127889" w:rsidP="004E1946">
            <w:pPr>
              <w:pStyle w:val="ListParagraph"/>
              <w:numPr>
                <w:ilvl w:val="0"/>
                <w:numId w:val="46"/>
              </w:numPr>
              <w:spacing w:after="0" w:line="240" w:lineRule="auto"/>
              <w:rPr>
                <w:b w:val="0"/>
                <w:bCs w:val="0"/>
                <w:color w:val="FFFFFF"/>
              </w:rPr>
            </w:pPr>
            <w:r w:rsidRPr="00714B7C">
              <w:rPr>
                <w:color w:val="FFFFFF"/>
              </w:rPr>
              <w:t>Deliver in line with our values:</w:t>
            </w:r>
          </w:p>
          <w:p w14:paraId="04141806" w14:textId="77777777" w:rsidR="00127889" w:rsidRPr="00F127AB" w:rsidRDefault="00583432" w:rsidP="004E1946">
            <w:pPr>
              <w:pStyle w:val="ListParagraph"/>
              <w:numPr>
                <w:ilvl w:val="1"/>
                <w:numId w:val="46"/>
              </w:numPr>
              <w:spacing w:after="0" w:line="240" w:lineRule="auto"/>
              <w:ind w:left="1134"/>
              <w:rPr>
                <w:b w:val="0"/>
                <w:bCs w:val="0"/>
                <w:color w:val="FFFFFF"/>
              </w:rPr>
            </w:pPr>
            <w:r w:rsidRPr="00F127AB">
              <w:rPr>
                <w:b w:val="0"/>
                <w:color w:val="FFFFFF"/>
              </w:rPr>
              <w:t>Kind and caring</w:t>
            </w:r>
            <w:r w:rsidR="00127889" w:rsidRPr="00F127AB">
              <w:rPr>
                <w:b w:val="0"/>
                <w:color w:val="FFFFFF"/>
              </w:rPr>
              <w:t xml:space="preserve">; </w:t>
            </w:r>
            <w:r w:rsidR="00C21203" w:rsidRPr="00F127AB">
              <w:rPr>
                <w:b w:val="0"/>
                <w:color w:val="FFFFFF"/>
              </w:rPr>
              <w:t xml:space="preserve">respectful; </w:t>
            </w:r>
            <w:r w:rsidR="00127889" w:rsidRPr="00F127AB">
              <w:rPr>
                <w:b w:val="0"/>
                <w:color w:val="FFFFFF"/>
              </w:rPr>
              <w:t>trust</w:t>
            </w:r>
            <w:r w:rsidR="00C21203" w:rsidRPr="00F127AB">
              <w:rPr>
                <w:b w:val="0"/>
                <w:color w:val="FFFFFF"/>
              </w:rPr>
              <w:t xml:space="preserve"> and integrity</w:t>
            </w:r>
            <w:r w:rsidR="00127889" w:rsidRPr="00F127AB">
              <w:rPr>
                <w:b w:val="0"/>
                <w:color w:val="FFFFFF"/>
              </w:rPr>
              <w:t xml:space="preserve">; </w:t>
            </w:r>
            <w:r w:rsidR="00C21203" w:rsidRPr="00F127AB">
              <w:rPr>
                <w:b w:val="0"/>
                <w:color w:val="FFFFFF"/>
              </w:rPr>
              <w:t>personal responsibility</w:t>
            </w:r>
          </w:p>
          <w:p w14:paraId="11EA4F7C" w14:textId="77777777" w:rsidR="00127889" w:rsidRPr="00F127AB" w:rsidRDefault="00127889" w:rsidP="004E1946">
            <w:pPr>
              <w:pStyle w:val="ListParagraph"/>
              <w:numPr>
                <w:ilvl w:val="1"/>
                <w:numId w:val="46"/>
              </w:numPr>
              <w:spacing w:after="0" w:line="240" w:lineRule="auto"/>
              <w:ind w:left="1134"/>
              <w:rPr>
                <w:b w:val="0"/>
                <w:bCs w:val="0"/>
                <w:color w:val="FFFFFF"/>
              </w:rPr>
            </w:pPr>
            <w:r w:rsidRPr="00F127AB">
              <w:rPr>
                <w:b w:val="0"/>
                <w:color w:val="FFFFFF"/>
              </w:rPr>
              <w:t>Equality and Diversity</w:t>
            </w:r>
          </w:p>
          <w:p w14:paraId="64F80F74" w14:textId="77777777" w:rsidR="00127889" w:rsidRPr="00F127AB" w:rsidRDefault="00127889" w:rsidP="004E1946">
            <w:pPr>
              <w:pStyle w:val="ListParagraph"/>
              <w:numPr>
                <w:ilvl w:val="2"/>
                <w:numId w:val="46"/>
              </w:numPr>
              <w:spacing w:after="0" w:line="240" w:lineRule="auto"/>
              <w:ind w:left="1843"/>
              <w:rPr>
                <w:b w:val="0"/>
                <w:bCs w:val="0"/>
                <w:color w:val="FFFFFF"/>
              </w:rPr>
            </w:pPr>
            <w:r w:rsidRPr="00F127AB">
              <w:rPr>
                <w:b w:val="0"/>
                <w:color w:val="FFFFFF"/>
              </w:rPr>
              <w:t>Support the elimination of all forms of unjustifiable discrimination from all UHB functions and policies.</w:t>
            </w:r>
          </w:p>
          <w:p w14:paraId="1B75B2F4" w14:textId="77777777" w:rsidR="00127889" w:rsidRPr="00F127AB" w:rsidRDefault="00127889" w:rsidP="004E1946">
            <w:pPr>
              <w:pStyle w:val="ListParagraph"/>
              <w:numPr>
                <w:ilvl w:val="2"/>
                <w:numId w:val="46"/>
              </w:numPr>
              <w:spacing w:after="0" w:line="240" w:lineRule="auto"/>
              <w:ind w:left="1843"/>
              <w:rPr>
                <w:b w:val="0"/>
                <w:bCs w:val="0"/>
                <w:color w:val="FFFFFF"/>
              </w:rPr>
            </w:pPr>
            <w:r w:rsidRPr="00F127AB">
              <w:rPr>
                <w:b w:val="0"/>
                <w:color w:val="FFFFFF"/>
              </w:rPr>
              <w:t>Support the creation of an environment where diversity is valued.</w:t>
            </w:r>
          </w:p>
          <w:p w14:paraId="0D5EFE01" w14:textId="77777777" w:rsidR="00127889" w:rsidRPr="00F127AB" w:rsidRDefault="00127889" w:rsidP="004E1946">
            <w:pPr>
              <w:pStyle w:val="ListParagraph"/>
              <w:numPr>
                <w:ilvl w:val="2"/>
                <w:numId w:val="46"/>
              </w:numPr>
              <w:spacing w:after="0" w:line="240" w:lineRule="auto"/>
              <w:ind w:left="1843"/>
              <w:rPr>
                <w:b w:val="0"/>
                <w:bCs w:val="0"/>
                <w:color w:val="FFFFFF"/>
              </w:rPr>
            </w:pPr>
            <w:r w:rsidRPr="00F127AB">
              <w:rPr>
                <w:b w:val="0"/>
                <w:color w:val="FFFFFF"/>
              </w:rPr>
              <w:t>Ensure respect for personal dignity and recognition of human rights by and for all employees, patients and the public</w:t>
            </w:r>
          </w:p>
          <w:p w14:paraId="10432B28" w14:textId="77777777" w:rsidR="00127889" w:rsidRPr="00714B7C" w:rsidRDefault="00127889" w:rsidP="004E1946">
            <w:pPr>
              <w:pStyle w:val="ListParagraph"/>
              <w:numPr>
                <w:ilvl w:val="2"/>
                <w:numId w:val="46"/>
              </w:numPr>
              <w:spacing w:after="0" w:line="240" w:lineRule="auto"/>
              <w:ind w:left="1843"/>
              <w:rPr>
                <w:b w:val="0"/>
                <w:bCs w:val="0"/>
                <w:color w:val="FFFFFF"/>
              </w:rPr>
            </w:pPr>
            <w:r w:rsidRPr="00F127AB">
              <w:rPr>
                <w:b w:val="0"/>
                <w:color w:val="FFFFFF"/>
              </w:rPr>
              <w:t>Implement and embed the Strategic Equality Plan</w:t>
            </w:r>
          </w:p>
        </w:tc>
        <w:tc>
          <w:tcPr>
            <w:cnfStyle w:val="000010000000" w:firstRow="0" w:lastRow="0" w:firstColumn="0" w:lastColumn="0" w:oddVBand="1" w:evenVBand="0" w:oddHBand="0" w:evenHBand="0" w:firstRowFirstColumn="0" w:firstRowLastColumn="0" w:lastRowFirstColumn="0" w:lastRowLastColumn="0"/>
            <w:tcW w:w="2208" w:type="dxa"/>
          </w:tcPr>
          <w:p w14:paraId="7BDB593F" w14:textId="77777777" w:rsidR="00127889" w:rsidRDefault="00127889" w:rsidP="00714B7C">
            <w:pPr>
              <w:spacing w:after="0" w:line="240" w:lineRule="auto"/>
            </w:pPr>
            <w:r>
              <w:t>All Clinical Boards and Divisions</w:t>
            </w:r>
          </w:p>
          <w:p w14:paraId="28FBBD2D" w14:textId="77777777" w:rsidR="00127889" w:rsidRPr="00220DC4" w:rsidRDefault="00127889" w:rsidP="00714B7C">
            <w:pPr>
              <w:spacing w:after="0" w:line="240" w:lineRule="auto"/>
            </w:pPr>
            <w:r>
              <w:t>Partners</w:t>
            </w:r>
          </w:p>
        </w:tc>
      </w:tr>
    </w:tbl>
    <w:p w14:paraId="602FD6F1" w14:textId="77777777" w:rsidR="00127889" w:rsidRDefault="00127889" w:rsidP="00E67D25">
      <w:pPr>
        <w:rPr>
          <w:b/>
        </w:rPr>
      </w:pPr>
    </w:p>
    <w:p w14:paraId="2655C9EC" w14:textId="77777777" w:rsidR="0005117D" w:rsidRDefault="0005117D">
      <w:pPr>
        <w:spacing w:after="0" w:line="240" w:lineRule="auto"/>
      </w:pPr>
      <w:r>
        <w:br w:type="page"/>
      </w:r>
    </w:p>
    <w:p w14:paraId="44302B91" w14:textId="1419A2C6" w:rsidR="00EC6A8D" w:rsidRPr="00EB6ECC" w:rsidRDefault="00EC6A8D" w:rsidP="00C57BBF">
      <w:pPr>
        <w:pStyle w:val="Heading1"/>
        <w:rPr>
          <w:rFonts w:ascii="Calibri" w:hAnsi="Calibri" w:cs="Arial"/>
          <w:color w:val="002060"/>
          <w:sz w:val="28"/>
          <w:szCs w:val="28"/>
        </w:rPr>
      </w:pPr>
      <w:bookmarkStart w:id="21" w:name="_Toc86651911"/>
      <w:r w:rsidRPr="00EB6ECC">
        <w:rPr>
          <w:rFonts w:ascii="Calibri" w:hAnsi="Calibri" w:cs="Arial"/>
          <w:color w:val="002060"/>
          <w:sz w:val="28"/>
          <w:szCs w:val="28"/>
        </w:rPr>
        <w:lastRenderedPageBreak/>
        <w:t xml:space="preserve">Appendix </w:t>
      </w:r>
      <w:r w:rsidR="00EB6ECC">
        <w:rPr>
          <w:rFonts w:ascii="Calibri" w:hAnsi="Calibri" w:cs="Arial"/>
          <w:color w:val="002060"/>
          <w:sz w:val="28"/>
          <w:szCs w:val="28"/>
        </w:rPr>
        <w:t>B</w:t>
      </w:r>
      <w:r w:rsidRPr="00EB6ECC">
        <w:rPr>
          <w:rFonts w:ascii="Calibri" w:hAnsi="Calibri" w:cs="Arial"/>
          <w:color w:val="002060"/>
          <w:sz w:val="28"/>
          <w:szCs w:val="28"/>
        </w:rPr>
        <w:t xml:space="preserve"> – Detailed Commissioning Intentions for </w:t>
      </w:r>
      <w:r w:rsidR="00603FC9" w:rsidRPr="00EB6ECC">
        <w:rPr>
          <w:rFonts w:ascii="Calibri" w:hAnsi="Calibri" w:cs="Arial"/>
          <w:color w:val="002060"/>
          <w:sz w:val="28"/>
          <w:szCs w:val="28"/>
        </w:rPr>
        <w:t>2022</w:t>
      </w:r>
      <w:r w:rsidRPr="00EB6ECC">
        <w:rPr>
          <w:rFonts w:ascii="Calibri" w:hAnsi="Calibri" w:cs="Arial"/>
          <w:color w:val="002060"/>
          <w:sz w:val="28"/>
          <w:szCs w:val="28"/>
        </w:rPr>
        <w:t>-2</w:t>
      </w:r>
      <w:r w:rsidR="00603FC9" w:rsidRPr="00EB6ECC">
        <w:rPr>
          <w:rFonts w:ascii="Calibri" w:hAnsi="Calibri" w:cs="Arial"/>
          <w:color w:val="002060"/>
          <w:sz w:val="28"/>
          <w:szCs w:val="28"/>
        </w:rPr>
        <w:t>5</w:t>
      </w:r>
      <w:bookmarkEnd w:id="21"/>
    </w:p>
    <w:p w14:paraId="0704226F" w14:textId="77777777" w:rsidR="00EC6A8D" w:rsidRPr="00EB6ECC" w:rsidRDefault="00EC6A8D" w:rsidP="00EC6A8D">
      <w:pPr>
        <w:pStyle w:val="Heading1"/>
        <w:rPr>
          <w:rFonts w:ascii="Calibri" w:hAnsi="Calibri" w:cs="Arial"/>
          <w:color w:val="002060"/>
          <w:sz w:val="28"/>
          <w:szCs w:val="28"/>
        </w:rPr>
      </w:pPr>
      <w:bookmarkStart w:id="22" w:name="_Toc86651912"/>
      <w:r w:rsidRPr="00EB6ECC">
        <w:rPr>
          <w:rFonts w:ascii="Calibri" w:hAnsi="Calibri" w:cs="Arial"/>
          <w:color w:val="002060"/>
          <w:sz w:val="28"/>
          <w:szCs w:val="28"/>
        </w:rPr>
        <w:t>Medium-Term Priority</w:t>
      </w:r>
      <w:bookmarkEnd w:id="22"/>
    </w:p>
    <w:tbl>
      <w:tblPr>
        <w:tblStyle w:val="GridTable5Dark-Accent61"/>
        <w:tblW w:w="0" w:type="auto"/>
        <w:tblLook w:val="00A0" w:firstRow="1" w:lastRow="0" w:firstColumn="1" w:lastColumn="0" w:noHBand="0" w:noVBand="0"/>
      </w:tblPr>
      <w:tblGrid>
        <w:gridCol w:w="6085"/>
        <w:gridCol w:w="2211"/>
      </w:tblGrid>
      <w:tr w:rsidR="00F71558" w:rsidRPr="00220DC4" w14:paraId="7EB8FF9C" w14:textId="77777777" w:rsidTr="00F715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2" w:type="dxa"/>
            <w:gridSpan w:val="2"/>
          </w:tcPr>
          <w:p w14:paraId="44A9BE1C" w14:textId="77777777" w:rsidR="00F71558" w:rsidRPr="00714B7C" w:rsidRDefault="00F71558" w:rsidP="00F71558">
            <w:pPr>
              <w:spacing w:after="0" w:line="240" w:lineRule="auto"/>
              <w:rPr>
                <w:b w:val="0"/>
                <w:bCs w:val="0"/>
                <w:color w:val="FFFFFF"/>
              </w:rPr>
            </w:pPr>
            <w:r w:rsidRPr="00714B7C">
              <w:rPr>
                <w:color w:val="FFFFFF"/>
              </w:rPr>
              <w:t>Deliver Outcomes that Matter to People:</w:t>
            </w:r>
          </w:p>
          <w:p w14:paraId="3EEF2472"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Reduce health inequalities</w:t>
            </w:r>
          </w:p>
          <w:p w14:paraId="7755EEF2"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Deliver outcomes that matter to people</w:t>
            </w:r>
          </w:p>
          <w:p w14:paraId="36BCA955"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All take responsibility for improving our health and wellbeing</w:t>
            </w:r>
          </w:p>
        </w:tc>
      </w:tr>
      <w:tr w:rsidR="00F71558" w:rsidRPr="00220DC4" w14:paraId="189FF07B" w14:textId="77777777" w:rsidTr="00F71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71" w:type="dxa"/>
          </w:tcPr>
          <w:p w14:paraId="1A330CCB" w14:textId="77777777" w:rsidR="00F71558" w:rsidRPr="00714B7C" w:rsidRDefault="00F71558" w:rsidP="00F71558">
            <w:pPr>
              <w:spacing w:after="0" w:line="240" w:lineRule="auto"/>
              <w:rPr>
                <w:b w:val="0"/>
                <w:bCs w:val="0"/>
                <w:color w:val="FFFFFF"/>
              </w:rPr>
            </w:pPr>
            <w:r w:rsidRPr="00714B7C">
              <w:rPr>
                <w:color w:val="FFFFFF"/>
              </w:rPr>
              <w:t>Description</w:t>
            </w:r>
          </w:p>
        </w:tc>
        <w:tc>
          <w:tcPr>
            <w:cnfStyle w:val="000010000000" w:firstRow="0" w:lastRow="0" w:firstColumn="0" w:lastColumn="0" w:oddVBand="1" w:evenVBand="0" w:oddHBand="0" w:evenHBand="0" w:firstRowFirstColumn="0" w:firstRowLastColumn="0" w:lastRowFirstColumn="0" w:lastRowLastColumn="0"/>
            <w:tcW w:w="2471" w:type="dxa"/>
          </w:tcPr>
          <w:p w14:paraId="337E8ACF" w14:textId="77777777" w:rsidR="00F71558" w:rsidRPr="00F370D2" w:rsidRDefault="00F71558" w:rsidP="00F71558">
            <w:pPr>
              <w:spacing w:after="0" w:line="240" w:lineRule="auto"/>
            </w:pPr>
            <w:r w:rsidRPr="00F370D2">
              <w:t>Health Board Area Impacted</w:t>
            </w:r>
          </w:p>
        </w:tc>
      </w:tr>
      <w:tr w:rsidR="00F71558" w:rsidRPr="00220DC4" w14:paraId="68C480F0" w14:textId="77777777" w:rsidTr="00F71558">
        <w:tc>
          <w:tcPr>
            <w:cnfStyle w:val="001000000000" w:firstRow="0" w:lastRow="0" w:firstColumn="1" w:lastColumn="0" w:oddVBand="0" w:evenVBand="0" w:oddHBand="0" w:evenHBand="0" w:firstRowFirstColumn="0" w:firstRowLastColumn="0" w:lastRowFirstColumn="0" w:lastRowLastColumn="0"/>
            <w:tcW w:w="6771" w:type="dxa"/>
          </w:tcPr>
          <w:p w14:paraId="4AD96AE3" w14:textId="77777777" w:rsidR="00F71558" w:rsidRPr="00F127AB" w:rsidRDefault="00F71558" w:rsidP="004E1946">
            <w:pPr>
              <w:pStyle w:val="ListParagraph"/>
              <w:numPr>
                <w:ilvl w:val="0"/>
                <w:numId w:val="72"/>
              </w:numPr>
              <w:spacing w:after="0" w:line="240" w:lineRule="auto"/>
              <w:rPr>
                <w:b w:val="0"/>
                <w:bCs w:val="0"/>
                <w:color w:val="FFFFFF"/>
              </w:rPr>
            </w:pPr>
            <w:r w:rsidRPr="00F127AB">
              <w:rPr>
                <w:b w:val="0"/>
                <w:color w:val="FFFFFF"/>
              </w:rPr>
              <w:t>Continue to work to identify those practices with populations with poorer health outcomes that have potential to benefit from a focus on primary and secondary prevention initiatives</w:t>
            </w:r>
          </w:p>
        </w:tc>
        <w:tc>
          <w:tcPr>
            <w:cnfStyle w:val="000010000000" w:firstRow="0" w:lastRow="0" w:firstColumn="0" w:lastColumn="0" w:oddVBand="1" w:evenVBand="0" w:oddHBand="0" w:evenHBand="0" w:firstRowFirstColumn="0" w:firstRowLastColumn="0" w:lastRowFirstColumn="0" w:lastRowLastColumn="0"/>
            <w:tcW w:w="2471" w:type="dxa"/>
          </w:tcPr>
          <w:p w14:paraId="11E655E4" w14:textId="77777777" w:rsidR="00F71558" w:rsidRDefault="00F71558" w:rsidP="00F71558">
            <w:pPr>
              <w:spacing w:after="0" w:line="240" w:lineRule="auto"/>
            </w:pPr>
            <w:r w:rsidRPr="00220DC4">
              <w:t>PCIC</w:t>
            </w:r>
          </w:p>
          <w:p w14:paraId="4C79D3FC" w14:textId="77777777" w:rsidR="00F71558" w:rsidRDefault="00F71558" w:rsidP="00F71558">
            <w:pPr>
              <w:spacing w:after="0" w:line="240" w:lineRule="auto"/>
            </w:pPr>
            <w:r>
              <w:t>Public Health</w:t>
            </w:r>
          </w:p>
          <w:p w14:paraId="78C64150" w14:textId="77777777" w:rsidR="00F71558" w:rsidRPr="00220DC4" w:rsidRDefault="00F71558" w:rsidP="00F71558">
            <w:pPr>
              <w:spacing w:after="0" w:line="240" w:lineRule="auto"/>
            </w:pPr>
            <w:r>
              <w:t>Other Clinical Boards</w:t>
            </w:r>
          </w:p>
        </w:tc>
      </w:tr>
      <w:tr w:rsidR="00F71558" w:rsidRPr="00220DC4" w14:paraId="0A256521" w14:textId="77777777" w:rsidTr="00F71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71" w:type="dxa"/>
          </w:tcPr>
          <w:p w14:paraId="55936029" w14:textId="77777777" w:rsidR="00F71558" w:rsidRPr="00714B7C" w:rsidRDefault="00F71558" w:rsidP="004E1946">
            <w:pPr>
              <w:pStyle w:val="ListParagraph"/>
              <w:numPr>
                <w:ilvl w:val="0"/>
                <w:numId w:val="72"/>
              </w:numPr>
              <w:spacing w:after="0" w:line="240" w:lineRule="auto"/>
              <w:rPr>
                <w:b w:val="0"/>
                <w:bCs w:val="0"/>
                <w:color w:val="FFFFFF"/>
              </w:rPr>
            </w:pPr>
            <w:r w:rsidRPr="00714B7C">
              <w:rPr>
                <w:color w:val="FFFFFF"/>
              </w:rPr>
              <w:t>Health Improvement - The UHB will continue to:</w:t>
            </w:r>
          </w:p>
          <w:p w14:paraId="0F793A4E" w14:textId="77C64FDF"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color w:val="FFFFFF"/>
              </w:rPr>
              <w:t>Embed action that addresses key priority areas of the Move More Eat Well plan to include</w:t>
            </w:r>
            <w:r w:rsidR="00603FC9" w:rsidRPr="00EB6ECC">
              <w:rPr>
                <w:b w:val="0"/>
                <w:color w:val="FFFFFF"/>
              </w:rPr>
              <w:t>; restricting</w:t>
            </w:r>
            <w:r w:rsidRPr="00EB6ECC">
              <w:rPr>
                <w:b w:val="0"/>
                <w:color w:val="FFFFFF"/>
              </w:rPr>
              <w:t xml:space="preserve"> junk food advertising across UHB sites, promoting healthy hydration and </w:t>
            </w:r>
            <w:r w:rsidR="00EB6ECC" w:rsidRPr="00EB6ECC">
              <w:rPr>
                <w:b w:val="0"/>
                <w:color w:val="FFFFFF"/>
              </w:rPr>
              <w:t>adopting healthy</w:t>
            </w:r>
            <w:r w:rsidRPr="00EB6ECC">
              <w:rPr>
                <w:b w:val="0"/>
                <w:color w:val="FFFFFF"/>
              </w:rPr>
              <w:t xml:space="preserve"> workplace principles that enable and support staff to eat well and be physically active.</w:t>
            </w:r>
          </w:p>
          <w:p w14:paraId="38BE71C4" w14:textId="77777777"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color w:val="FFFFFF"/>
              </w:rPr>
              <w:t>Improve the availability of healthy food for staff, visitors and patients; limiting access to unhealthy food and beverage products on the premises</w:t>
            </w:r>
          </w:p>
          <w:p w14:paraId="7D1F4537" w14:textId="77777777"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color w:val="FFFFFF"/>
              </w:rPr>
              <w:t>Ensuring that night staff have access to healthy food options</w:t>
            </w:r>
          </w:p>
          <w:p w14:paraId="33AF4717" w14:textId="77777777"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color w:val="FFFFFF"/>
              </w:rPr>
              <w:t>Supporting ‘active travel’ schemes for staff and visitors</w:t>
            </w:r>
          </w:p>
          <w:p w14:paraId="744C8288" w14:textId="77777777"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color w:val="FFFFFF"/>
              </w:rPr>
              <w:t>Embed action to address key priority areas of the Cardiff Physical Activity and Sport Strategy</w:t>
            </w:r>
          </w:p>
          <w:p w14:paraId="66471DC9" w14:textId="3638A0C8"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color w:val="FFFFFF"/>
              </w:rPr>
              <w:t>Helping staff, visitors and patients quit smoking</w:t>
            </w:r>
          </w:p>
          <w:p w14:paraId="514E9F74" w14:textId="77777777"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color w:val="FFFFFF"/>
              </w:rPr>
              <w:t xml:space="preserve">Supporting staff with alcohol issues </w:t>
            </w:r>
          </w:p>
          <w:p w14:paraId="50481382" w14:textId="77777777"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color w:val="FFFFFF"/>
              </w:rPr>
              <w:t>Developing workforce capability to deliver public health activity and appropriately support lifestyle behaviour change with the people they meet</w:t>
            </w:r>
          </w:p>
          <w:p w14:paraId="7821516B" w14:textId="77777777" w:rsidR="000C22BF" w:rsidRPr="00EB6ECC" w:rsidRDefault="000C22BF" w:rsidP="000C22BF">
            <w:pPr>
              <w:pStyle w:val="ListParagraph"/>
              <w:numPr>
                <w:ilvl w:val="0"/>
                <w:numId w:val="73"/>
              </w:numPr>
              <w:spacing w:after="0" w:line="240" w:lineRule="auto"/>
              <w:ind w:left="1163"/>
              <w:rPr>
                <w:b w:val="0"/>
                <w:bCs w:val="0"/>
                <w:color w:val="FFFFFF"/>
              </w:rPr>
            </w:pPr>
            <w:r w:rsidRPr="00EB6ECC">
              <w:rPr>
                <w:b w:val="0"/>
              </w:rPr>
              <w:t>Ensure staff and public are offered immunisations in line with current policy</w:t>
            </w:r>
          </w:p>
          <w:p w14:paraId="313D64FE" w14:textId="77777777" w:rsidR="000C22BF" w:rsidRPr="00EB6ECC" w:rsidRDefault="000C22BF" w:rsidP="000C22BF">
            <w:pPr>
              <w:pStyle w:val="ListParagraph"/>
              <w:numPr>
                <w:ilvl w:val="0"/>
                <w:numId w:val="73"/>
              </w:numPr>
              <w:spacing w:after="0" w:line="240" w:lineRule="auto"/>
              <w:ind w:left="1163"/>
              <w:rPr>
                <w:b w:val="0"/>
                <w:color w:val="FFFFFF"/>
              </w:rPr>
            </w:pPr>
            <w:r w:rsidRPr="00EB6ECC">
              <w:rPr>
                <w:b w:val="0"/>
                <w:color w:val="FFFFFF"/>
              </w:rPr>
              <w:t>Sustainable and healthy environment</w:t>
            </w:r>
          </w:p>
          <w:p w14:paraId="040E4122" w14:textId="1D56B115" w:rsidR="00F71558" w:rsidRPr="00714B7C" w:rsidRDefault="000C22BF" w:rsidP="00481D9E">
            <w:pPr>
              <w:ind w:left="1447"/>
              <w:rPr>
                <w:bCs w:val="0"/>
              </w:rPr>
            </w:pPr>
            <w:r w:rsidRPr="00EB6ECC">
              <w:rPr>
                <w:b w:val="0"/>
                <w:color w:val="FFFFFF"/>
              </w:rPr>
              <w:t>i. Commence implementation of the Level 2 Healthy Travel Charter</w:t>
            </w:r>
          </w:p>
        </w:tc>
        <w:tc>
          <w:tcPr>
            <w:cnfStyle w:val="000010000000" w:firstRow="0" w:lastRow="0" w:firstColumn="0" w:lastColumn="0" w:oddVBand="1" w:evenVBand="0" w:oddHBand="0" w:evenHBand="0" w:firstRowFirstColumn="0" w:firstRowLastColumn="0" w:lastRowFirstColumn="0" w:lastRowLastColumn="0"/>
            <w:tcW w:w="2471" w:type="dxa"/>
          </w:tcPr>
          <w:p w14:paraId="31E56E73" w14:textId="77777777" w:rsidR="00F71558" w:rsidRPr="00220DC4" w:rsidRDefault="00F71558" w:rsidP="00F71558">
            <w:pPr>
              <w:spacing w:after="0" w:line="240" w:lineRule="auto"/>
            </w:pPr>
            <w:r w:rsidRPr="00220DC4">
              <w:t>Public Health</w:t>
            </w:r>
          </w:p>
          <w:p w14:paraId="49CAF4FD" w14:textId="77777777" w:rsidR="00F71558" w:rsidRPr="00220DC4" w:rsidRDefault="00F71558" w:rsidP="00F71558">
            <w:pPr>
              <w:spacing w:after="0" w:line="240" w:lineRule="auto"/>
            </w:pPr>
            <w:r w:rsidRPr="00220DC4">
              <w:t>All Clinical Boards and providers</w:t>
            </w:r>
          </w:p>
        </w:tc>
      </w:tr>
      <w:tr w:rsidR="00F71558" w:rsidRPr="00220DC4" w14:paraId="62C8709E" w14:textId="77777777" w:rsidTr="00F66FB9">
        <w:trPr>
          <w:cantSplit/>
        </w:trPr>
        <w:tc>
          <w:tcPr>
            <w:cnfStyle w:val="001000000000" w:firstRow="0" w:lastRow="0" w:firstColumn="1" w:lastColumn="0" w:oddVBand="0" w:evenVBand="0" w:oddHBand="0" w:evenHBand="0" w:firstRowFirstColumn="0" w:firstRowLastColumn="0" w:lastRowFirstColumn="0" w:lastRowLastColumn="0"/>
            <w:tcW w:w="6771" w:type="dxa"/>
          </w:tcPr>
          <w:p w14:paraId="57A566F2" w14:textId="77777777" w:rsidR="00F71558" w:rsidRPr="0005117D" w:rsidRDefault="00F71558" w:rsidP="004E1946">
            <w:pPr>
              <w:pStyle w:val="ListParagraph"/>
              <w:numPr>
                <w:ilvl w:val="0"/>
                <w:numId w:val="72"/>
              </w:numPr>
              <w:spacing w:after="0" w:line="240" w:lineRule="auto"/>
              <w:rPr>
                <w:b w:val="0"/>
                <w:bCs w:val="0"/>
                <w:color w:val="FFFFFF"/>
              </w:rPr>
            </w:pPr>
            <w:r w:rsidRPr="00714B7C">
              <w:rPr>
                <w:color w:val="FFFFFF"/>
              </w:rPr>
              <w:lastRenderedPageBreak/>
              <w:t>Reduce Health Inequalities</w:t>
            </w:r>
          </w:p>
          <w:p w14:paraId="24446A1A" w14:textId="77777777" w:rsidR="000C22BF" w:rsidRPr="000C22BF" w:rsidRDefault="000C22BF" w:rsidP="000C22BF">
            <w:pPr>
              <w:numPr>
                <w:ilvl w:val="1"/>
                <w:numId w:val="72"/>
              </w:numPr>
              <w:spacing w:after="0" w:line="240" w:lineRule="auto"/>
              <w:ind w:left="1080"/>
              <w:contextualSpacing/>
              <w:rPr>
                <w:color w:val="FFFFFF"/>
              </w:rPr>
            </w:pPr>
            <w:r w:rsidRPr="000C22BF">
              <w:rPr>
                <w:b w:val="0"/>
                <w:bCs w:val="0"/>
                <w:color w:val="FFFFFF"/>
              </w:rPr>
              <w:t>Each clinical board to develop at least one indicator for monitoring inequity relevant to their services</w:t>
            </w:r>
          </w:p>
          <w:p w14:paraId="6FA71FA4" w14:textId="77777777" w:rsidR="000C22BF" w:rsidRPr="000C22BF" w:rsidRDefault="000C22BF" w:rsidP="000C22BF">
            <w:pPr>
              <w:numPr>
                <w:ilvl w:val="1"/>
                <w:numId w:val="72"/>
              </w:numPr>
              <w:spacing w:after="0" w:line="240" w:lineRule="auto"/>
              <w:ind w:left="1080"/>
              <w:contextualSpacing/>
              <w:rPr>
                <w:color w:val="FFFFFF"/>
              </w:rPr>
            </w:pPr>
            <w:r w:rsidRPr="000C22BF">
              <w:rPr>
                <w:b w:val="0"/>
                <w:bCs w:val="0"/>
                <w:color w:val="FFFFFF"/>
              </w:rPr>
              <w:t>Continue to expand the School Holiday Enrichment Programme (SHEP)</w:t>
            </w:r>
          </w:p>
          <w:p w14:paraId="7975B941" w14:textId="77777777" w:rsidR="000C22BF" w:rsidRPr="000C22BF" w:rsidRDefault="000C22BF" w:rsidP="000C22BF">
            <w:pPr>
              <w:numPr>
                <w:ilvl w:val="1"/>
                <w:numId w:val="72"/>
              </w:numPr>
              <w:spacing w:after="0" w:line="240" w:lineRule="auto"/>
              <w:ind w:left="1080"/>
              <w:contextualSpacing/>
              <w:rPr>
                <w:color w:val="FFFFFF"/>
              </w:rPr>
            </w:pPr>
            <w:r w:rsidRPr="000C22BF">
              <w:rPr>
                <w:b w:val="0"/>
                <w:bCs w:val="0"/>
                <w:color w:val="FFFFFF"/>
              </w:rPr>
              <w:t>Asylum seekers</w:t>
            </w:r>
          </w:p>
          <w:p w14:paraId="3450FB5C" w14:textId="77777777" w:rsidR="000C22BF" w:rsidRPr="000C22BF" w:rsidRDefault="000C22BF" w:rsidP="000C22BF">
            <w:pPr>
              <w:numPr>
                <w:ilvl w:val="0"/>
                <w:numId w:val="23"/>
              </w:numPr>
              <w:spacing w:after="0" w:line="240" w:lineRule="auto"/>
              <w:contextualSpacing/>
              <w:rPr>
                <w:color w:val="FFFFFF"/>
              </w:rPr>
            </w:pPr>
            <w:r w:rsidRPr="000C22BF">
              <w:rPr>
                <w:b w:val="0"/>
                <w:bCs w:val="0"/>
                <w:color w:val="FFFFFF"/>
              </w:rPr>
              <w:t>Review demand and capacity modelling and ensure appropriate capability and capacity in service provision.</w:t>
            </w:r>
          </w:p>
          <w:p w14:paraId="18B5BBE7" w14:textId="3574FE50" w:rsidR="00F71558" w:rsidRPr="0005117D" w:rsidRDefault="000C22BF" w:rsidP="0005117D">
            <w:pPr>
              <w:pStyle w:val="ListParagraph"/>
              <w:numPr>
                <w:ilvl w:val="0"/>
                <w:numId w:val="23"/>
              </w:numPr>
              <w:spacing w:after="0" w:line="240" w:lineRule="auto"/>
              <w:rPr>
                <w:b w:val="0"/>
                <w:bCs w:val="0"/>
                <w:color w:val="FFFFFF"/>
              </w:rPr>
            </w:pPr>
            <w:r w:rsidRPr="000C22BF">
              <w:rPr>
                <w:b w:val="0"/>
                <w:bCs w:val="0"/>
                <w:color w:val="FFFFFF"/>
              </w:rPr>
              <w:t>Develop and implement specific pathways as appropriate.</w:t>
            </w:r>
          </w:p>
        </w:tc>
        <w:tc>
          <w:tcPr>
            <w:cnfStyle w:val="000010000000" w:firstRow="0" w:lastRow="0" w:firstColumn="0" w:lastColumn="0" w:oddVBand="1" w:evenVBand="0" w:oddHBand="0" w:evenHBand="0" w:firstRowFirstColumn="0" w:firstRowLastColumn="0" w:lastRowFirstColumn="0" w:lastRowLastColumn="0"/>
            <w:tcW w:w="2471" w:type="dxa"/>
          </w:tcPr>
          <w:p w14:paraId="0EF64E7C" w14:textId="77777777" w:rsidR="00F71558" w:rsidRPr="00220DC4" w:rsidRDefault="00F71558" w:rsidP="00F71558">
            <w:pPr>
              <w:spacing w:after="0" w:line="240" w:lineRule="auto"/>
            </w:pPr>
            <w:r w:rsidRPr="00220DC4">
              <w:t>Public Health</w:t>
            </w:r>
          </w:p>
          <w:p w14:paraId="1A2D9C0D" w14:textId="77777777" w:rsidR="00F71558" w:rsidRPr="00220DC4" w:rsidRDefault="00F71558" w:rsidP="00F71558">
            <w:pPr>
              <w:spacing w:after="0" w:line="240" w:lineRule="auto"/>
            </w:pPr>
            <w:r w:rsidRPr="00220DC4">
              <w:t>All Clinical Boards and providers</w:t>
            </w:r>
          </w:p>
        </w:tc>
      </w:tr>
      <w:tr w:rsidR="00F71558" w:rsidRPr="00220DC4" w14:paraId="05163468" w14:textId="77777777" w:rsidTr="00F71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71" w:type="dxa"/>
          </w:tcPr>
          <w:p w14:paraId="3E954BB1" w14:textId="1979AB76" w:rsidR="00F71558" w:rsidRPr="00481D9E" w:rsidRDefault="00F71558" w:rsidP="00481D9E">
            <w:pPr>
              <w:pStyle w:val="ListParagraph"/>
              <w:numPr>
                <w:ilvl w:val="0"/>
                <w:numId w:val="72"/>
              </w:numPr>
              <w:spacing w:after="0" w:line="240" w:lineRule="auto"/>
              <w:rPr>
                <w:b w:val="0"/>
                <w:bCs w:val="0"/>
                <w:color w:val="FFFFFF"/>
              </w:rPr>
            </w:pPr>
            <w:r w:rsidRPr="00481D9E">
              <w:rPr>
                <w:color w:val="FFFFFF"/>
              </w:rPr>
              <w:t>Prevention</w:t>
            </w:r>
          </w:p>
          <w:p w14:paraId="0085AD88" w14:textId="77777777" w:rsidR="00F71558" w:rsidRPr="00714B7C" w:rsidRDefault="00F71558" w:rsidP="00481D9E">
            <w:pPr>
              <w:pStyle w:val="ListParagraph"/>
              <w:tabs>
                <w:tab w:val="left" w:pos="1057"/>
              </w:tabs>
              <w:spacing w:after="0" w:line="240" w:lineRule="auto"/>
              <w:ind w:left="738"/>
              <w:rPr>
                <w:b w:val="0"/>
                <w:bCs w:val="0"/>
                <w:color w:val="FFFFFF"/>
              </w:rPr>
            </w:pPr>
            <w:r w:rsidRPr="00714B7C">
              <w:rPr>
                <w:color w:val="FFFFFF"/>
              </w:rPr>
              <w:t>Immunisation</w:t>
            </w:r>
          </w:p>
          <w:p w14:paraId="235EE0EC" w14:textId="644D187B" w:rsidR="00F71558" w:rsidRPr="00F127AB" w:rsidRDefault="00F71558" w:rsidP="008D2F71">
            <w:pPr>
              <w:numPr>
                <w:ilvl w:val="0"/>
                <w:numId w:val="75"/>
              </w:numPr>
              <w:tabs>
                <w:tab w:val="left" w:pos="1057"/>
              </w:tabs>
              <w:spacing w:after="0" w:line="240" w:lineRule="auto"/>
              <w:ind w:left="738" w:firstLine="0"/>
              <w:rPr>
                <w:b w:val="0"/>
                <w:bCs w:val="0"/>
                <w:color w:val="FFFFFF"/>
              </w:rPr>
            </w:pPr>
            <w:r w:rsidRPr="00F127AB">
              <w:rPr>
                <w:b w:val="0"/>
                <w:color w:val="FFFFFF"/>
              </w:rPr>
              <w:t xml:space="preserve">Expand </w:t>
            </w:r>
            <w:proofErr w:type="spellStart"/>
            <w:r w:rsidRPr="00F127AB">
              <w:rPr>
                <w:b w:val="0"/>
                <w:color w:val="FFFFFF"/>
              </w:rPr>
              <w:t>Fluenz</w:t>
            </w:r>
            <w:proofErr w:type="spellEnd"/>
            <w:r w:rsidRPr="00F127AB">
              <w:rPr>
                <w:b w:val="0"/>
                <w:color w:val="FFFFFF"/>
              </w:rPr>
              <w:t xml:space="preserve"> programme in </w:t>
            </w:r>
            <w:r w:rsidR="000C22BF">
              <w:rPr>
                <w:b w:val="0"/>
                <w:color w:val="FFFFFF"/>
              </w:rPr>
              <w:t>secondary</w:t>
            </w:r>
            <w:r w:rsidRPr="00F127AB">
              <w:rPr>
                <w:b w:val="0"/>
                <w:color w:val="FFFFFF"/>
              </w:rPr>
              <w:t xml:space="preserve"> schools</w:t>
            </w:r>
          </w:p>
          <w:p w14:paraId="09E77F27" w14:textId="6E11C84C" w:rsidR="00F71558" w:rsidRPr="00F127AB" w:rsidRDefault="000C22BF" w:rsidP="008D2F71">
            <w:pPr>
              <w:numPr>
                <w:ilvl w:val="0"/>
                <w:numId w:val="75"/>
              </w:numPr>
              <w:tabs>
                <w:tab w:val="left" w:pos="1057"/>
              </w:tabs>
              <w:spacing w:after="0" w:line="240" w:lineRule="auto"/>
              <w:ind w:left="738" w:firstLine="0"/>
              <w:rPr>
                <w:b w:val="0"/>
                <w:bCs w:val="0"/>
                <w:color w:val="FFFFFF"/>
              </w:rPr>
            </w:pPr>
            <w:r>
              <w:rPr>
                <w:b w:val="0"/>
                <w:color w:val="FFFFFF"/>
              </w:rPr>
              <w:t>Develop and i</w:t>
            </w:r>
            <w:r w:rsidR="00F71558" w:rsidRPr="00F127AB">
              <w:rPr>
                <w:b w:val="0"/>
                <w:color w:val="FFFFFF"/>
              </w:rPr>
              <w:t>mplement</w:t>
            </w:r>
            <w:r>
              <w:rPr>
                <w:b w:val="0"/>
                <w:color w:val="FFFFFF"/>
              </w:rPr>
              <w:t xml:space="preserve"> a new service model for delivery and governance of immunisations across CAVUHB</w:t>
            </w:r>
          </w:p>
          <w:p w14:paraId="1105A9BD" w14:textId="77777777" w:rsidR="00F71558" w:rsidRPr="00F127AB" w:rsidRDefault="00F71558" w:rsidP="008D2F71">
            <w:pPr>
              <w:numPr>
                <w:ilvl w:val="0"/>
                <w:numId w:val="75"/>
              </w:numPr>
              <w:tabs>
                <w:tab w:val="left" w:pos="1057"/>
              </w:tabs>
              <w:spacing w:after="0" w:line="240" w:lineRule="auto"/>
              <w:ind w:left="738" w:firstLine="0"/>
              <w:rPr>
                <w:b w:val="0"/>
                <w:bCs w:val="0"/>
                <w:color w:val="FFFFFF"/>
              </w:rPr>
            </w:pPr>
            <w:r w:rsidRPr="00F127AB">
              <w:rPr>
                <w:b w:val="0"/>
                <w:color w:val="FFFFFF"/>
              </w:rPr>
              <w:t>Implement a comprehensive cycle of data cleansing and performance management at a GP practice and primary care cluster level for immunisation</w:t>
            </w:r>
          </w:p>
          <w:p w14:paraId="214D7A16" w14:textId="77777777" w:rsidR="00F71558" w:rsidRPr="00F127AB" w:rsidRDefault="00F71558" w:rsidP="008D2F71">
            <w:pPr>
              <w:numPr>
                <w:ilvl w:val="0"/>
                <w:numId w:val="75"/>
              </w:numPr>
              <w:tabs>
                <w:tab w:val="left" w:pos="1057"/>
              </w:tabs>
              <w:spacing w:after="0" w:line="240" w:lineRule="auto"/>
              <w:ind w:left="738" w:firstLine="0"/>
              <w:rPr>
                <w:b w:val="0"/>
                <w:bCs w:val="0"/>
                <w:color w:val="FFFFFF"/>
              </w:rPr>
            </w:pPr>
            <w:r w:rsidRPr="00F127AB">
              <w:rPr>
                <w:b w:val="0"/>
                <w:color w:val="FFFFFF"/>
              </w:rPr>
              <w:t xml:space="preserve">Introduce and embed new vaccination programmes </w:t>
            </w:r>
          </w:p>
          <w:p w14:paraId="34516596" w14:textId="77777777" w:rsidR="00F71558" w:rsidRPr="00714B7C" w:rsidRDefault="00F71558" w:rsidP="00481D9E">
            <w:pPr>
              <w:tabs>
                <w:tab w:val="left" w:pos="1057"/>
              </w:tabs>
              <w:spacing w:after="0" w:line="240" w:lineRule="auto"/>
              <w:ind w:left="738"/>
              <w:rPr>
                <w:b w:val="0"/>
                <w:bCs w:val="0"/>
                <w:color w:val="FFFFFF"/>
              </w:rPr>
            </w:pPr>
            <w:r w:rsidRPr="00714B7C">
              <w:rPr>
                <w:color w:val="FFFFFF"/>
              </w:rPr>
              <w:t>Tobacco</w:t>
            </w:r>
          </w:p>
          <w:p w14:paraId="31B3078B" w14:textId="77777777" w:rsidR="00F71558" w:rsidRPr="00F127AB" w:rsidRDefault="00F71558" w:rsidP="008D2F71">
            <w:pPr>
              <w:pStyle w:val="ListParagraph"/>
              <w:numPr>
                <w:ilvl w:val="1"/>
                <w:numId w:val="75"/>
              </w:numPr>
              <w:tabs>
                <w:tab w:val="left" w:pos="1057"/>
              </w:tabs>
              <w:ind w:left="738" w:firstLine="0"/>
              <w:rPr>
                <w:b w:val="0"/>
                <w:bCs w:val="0"/>
                <w:color w:val="FFFFFF"/>
              </w:rPr>
            </w:pPr>
            <w:r w:rsidRPr="00F127AB">
              <w:rPr>
                <w:b w:val="0"/>
                <w:color w:val="FFFFFF"/>
              </w:rPr>
              <w:t xml:space="preserve">All Clinical Boards to record smoking status of inpatients on admission and refer all smokers to the UHBs in-house smoking cessation service, or record offer declined </w:t>
            </w:r>
          </w:p>
          <w:p w14:paraId="3C352BBC" w14:textId="77777777" w:rsidR="00F71558" w:rsidRPr="00714B7C" w:rsidRDefault="00F71558" w:rsidP="00481D9E">
            <w:pPr>
              <w:pStyle w:val="ListParagraph"/>
              <w:tabs>
                <w:tab w:val="left" w:pos="1057"/>
              </w:tabs>
              <w:spacing w:after="0" w:line="240" w:lineRule="auto"/>
              <w:ind w:left="738"/>
              <w:rPr>
                <w:b w:val="0"/>
                <w:bCs w:val="0"/>
                <w:color w:val="FFFFFF"/>
              </w:rPr>
            </w:pPr>
            <w:r w:rsidRPr="00714B7C">
              <w:rPr>
                <w:color w:val="FFFFFF"/>
              </w:rPr>
              <w:t>Increase social prescribing</w:t>
            </w:r>
          </w:p>
          <w:p w14:paraId="4BF279B6" w14:textId="33C4E950" w:rsidR="008D2F71" w:rsidRPr="008D2F71" w:rsidRDefault="008D2F71" w:rsidP="008D2F71">
            <w:pPr>
              <w:numPr>
                <w:ilvl w:val="1"/>
                <w:numId w:val="75"/>
              </w:numPr>
              <w:tabs>
                <w:tab w:val="left" w:pos="1057"/>
              </w:tabs>
              <w:spacing w:after="0" w:line="240" w:lineRule="auto"/>
              <w:ind w:left="738" w:firstLine="0"/>
              <w:rPr>
                <w:b w:val="0"/>
                <w:bCs w:val="0"/>
                <w:color w:val="FFFFFF"/>
              </w:rPr>
            </w:pPr>
            <w:r w:rsidRPr="00EB6ECC">
              <w:rPr>
                <w:b w:val="0"/>
                <w:color w:val="FFFFFF"/>
              </w:rPr>
              <w:t xml:space="preserve">Implement social prescribing </w:t>
            </w:r>
            <w:r w:rsidR="00892BCC" w:rsidRPr="00EB6ECC">
              <w:rPr>
                <w:b w:val="0"/>
                <w:color w:val="FFFFFF"/>
              </w:rPr>
              <w:t>opportunities,</w:t>
            </w:r>
            <w:r w:rsidRPr="00EB6ECC">
              <w:rPr>
                <w:b w:val="0"/>
                <w:color w:val="FFFFFF"/>
              </w:rPr>
              <w:t xml:space="preserve"> to include signposting / referral to physical </w:t>
            </w:r>
            <w:r w:rsidR="00603FC9" w:rsidRPr="00EB6ECC">
              <w:rPr>
                <w:b w:val="0"/>
                <w:color w:val="FFFFFF"/>
              </w:rPr>
              <w:t>activity,</w:t>
            </w:r>
            <w:r w:rsidRPr="00EB6ECC">
              <w:rPr>
                <w:b w:val="0"/>
                <w:color w:val="FFFFFF"/>
              </w:rPr>
              <w:t xml:space="preserve"> healthy eating, mental health and wellbeing and weight management support</w:t>
            </w:r>
            <w:r w:rsidRPr="008D2F71">
              <w:rPr>
                <w:color w:val="FFFFFF"/>
              </w:rPr>
              <w:t>.</w:t>
            </w:r>
          </w:p>
          <w:p w14:paraId="2D30FC48" w14:textId="4121EAEE" w:rsidR="00F71558" w:rsidRPr="00714B7C" w:rsidRDefault="00F71558" w:rsidP="00481D9E">
            <w:pPr>
              <w:tabs>
                <w:tab w:val="left" w:pos="1057"/>
              </w:tabs>
              <w:spacing w:after="0" w:line="240" w:lineRule="auto"/>
              <w:ind w:left="738"/>
              <w:rPr>
                <w:b w:val="0"/>
                <w:bCs w:val="0"/>
                <w:color w:val="FFFFFF"/>
              </w:rPr>
            </w:pPr>
            <w:r w:rsidRPr="00714B7C">
              <w:rPr>
                <w:color w:val="FFFFFF"/>
              </w:rPr>
              <w:t>Alcohol</w:t>
            </w:r>
          </w:p>
          <w:p w14:paraId="7561745F" w14:textId="77777777" w:rsidR="008D2F71" w:rsidRPr="00EB6ECC" w:rsidRDefault="008D2F71" w:rsidP="008D2F71">
            <w:pPr>
              <w:numPr>
                <w:ilvl w:val="1"/>
                <w:numId w:val="75"/>
              </w:numPr>
              <w:tabs>
                <w:tab w:val="left" w:pos="1057"/>
              </w:tabs>
              <w:spacing w:after="0" w:line="240" w:lineRule="auto"/>
              <w:ind w:left="738" w:firstLine="0"/>
              <w:rPr>
                <w:b w:val="0"/>
                <w:bCs w:val="0"/>
                <w:color w:val="FFFFFF"/>
              </w:rPr>
            </w:pPr>
            <w:r w:rsidRPr="00EB6ECC">
              <w:rPr>
                <w:b w:val="0"/>
                <w:color w:val="FFFFFF"/>
              </w:rPr>
              <w:t xml:space="preserve">Continue to embed early identification of alcohol related risk through standardised alcohol screening in health settings. </w:t>
            </w:r>
          </w:p>
          <w:p w14:paraId="36BA6489" w14:textId="77777777" w:rsidR="008D2F71" w:rsidRPr="00EB6ECC" w:rsidRDefault="008D2F71" w:rsidP="008D2F71">
            <w:pPr>
              <w:numPr>
                <w:ilvl w:val="1"/>
                <w:numId w:val="75"/>
              </w:numPr>
              <w:tabs>
                <w:tab w:val="left" w:pos="1057"/>
              </w:tabs>
              <w:spacing w:after="0" w:line="240" w:lineRule="auto"/>
              <w:ind w:left="738" w:firstLine="0"/>
              <w:rPr>
                <w:b w:val="0"/>
                <w:bCs w:val="0"/>
                <w:color w:val="FFFFFF"/>
              </w:rPr>
            </w:pPr>
            <w:r w:rsidRPr="00EB6ECC">
              <w:rPr>
                <w:b w:val="0"/>
                <w:color w:val="FFFFFF"/>
              </w:rPr>
              <w:t>Building the primary care base for treating alcohol use disorders and improving access to treatment within all general practices via the Alcohol Health Pathway</w:t>
            </w:r>
          </w:p>
          <w:p w14:paraId="6C56EA34" w14:textId="29327173" w:rsidR="00F71558" w:rsidRPr="00714B7C" w:rsidRDefault="00F71558" w:rsidP="00481D9E">
            <w:pPr>
              <w:tabs>
                <w:tab w:val="left" w:pos="1057"/>
              </w:tabs>
              <w:spacing w:after="0" w:line="240" w:lineRule="auto"/>
              <w:ind w:left="738"/>
              <w:rPr>
                <w:b w:val="0"/>
                <w:bCs w:val="0"/>
                <w:color w:val="FFFFFF"/>
              </w:rPr>
            </w:pPr>
            <w:r w:rsidRPr="00714B7C">
              <w:rPr>
                <w:color w:val="FFFFFF"/>
              </w:rPr>
              <w:t>Obesity</w:t>
            </w:r>
          </w:p>
          <w:p w14:paraId="5D63B14B" w14:textId="77777777" w:rsidR="00F71558" w:rsidRPr="00481D9E" w:rsidRDefault="00F71558" w:rsidP="008D2F71">
            <w:pPr>
              <w:pStyle w:val="ListParagraph"/>
              <w:numPr>
                <w:ilvl w:val="0"/>
                <w:numId w:val="75"/>
              </w:numPr>
              <w:tabs>
                <w:tab w:val="left" w:pos="1057"/>
              </w:tabs>
              <w:spacing w:after="0" w:line="240" w:lineRule="auto"/>
              <w:ind w:left="738" w:firstLine="0"/>
              <w:rPr>
                <w:b w:val="0"/>
                <w:bCs w:val="0"/>
                <w:color w:val="FFFFFF"/>
              </w:rPr>
            </w:pPr>
            <w:r w:rsidRPr="00F127AB">
              <w:rPr>
                <w:b w:val="0"/>
                <w:color w:val="FFFFFF"/>
              </w:rPr>
              <w:t xml:space="preserve">Each Clinical Board to develop robust action plans to tackle obesity, including raising issues through Making Every Contact Count (MECC), routine </w:t>
            </w:r>
            <w:r w:rsidRPr="00F127AB">
              <w:rPr>
                <w:b w:val="0"/>
                <w:color w:val="FFFFFF"/>
              </w:rPr>
              <w:lastRenderedPageBreak/>
              <w:t xml:space="preserve">weighing/measuring and referral to dietetics where appropriate. </w:t>
            </w:r>
          </w:p>
          <w:p w14:paraId="0D7CFF2A" w14:textId="161D81CB" w:rsidR="008D2F71" w:rsidRPr="00481D9E" w:rsidRDefault="008D2F71" w:rsidP="00481D9E">
            <w:pPr>
              <w:tabs>
                <w:tab w:val="left" w:pos="1057"/>
              </w:tabs>
              <w:spacing w:after="0" w:line="240" w:lineRule="auto"/>
              <w:ind w:left="738"/>
              <w:rPr>
                <w:b w:val="0"/>
                <w:bCs w:val="0"/>
                <w:color w:val="FFFFFF"/>
              </w:rPr>
            </w:pPr>
            <w:r w:rsidRPr="00481D9E">
              <w:rPr>
                <w:color w:val="FFFFFF"/>
              </w:rPr>
              <w:t>Falls Prevention</w:t>
            </w:r>
          </w:p>
          <w:p w14:paraId="0F5597FF" w14:textId="77777777" w:rsidR="008D2F71" w:rsidRPr="00EB6ECC" w:rsidRDefault="008D2F71" w:rsidP="008D2F71">
            <w:pPr>
              <w:tabs>
                <w:tab w:val="left" w:pos="1057"/>
              </w:tabs>
              <w:spacing w:after="0" w:line="240" w:lineRule="auto"/>
              <w:ind w:left="738"/>
              <w:rPr>
                <w:b w:val="0"/>
                <w:color w:val="FFFFFF"/>
              </w:rPr>
            </w:pPr>
            <w:r w:rsidRPr="00FF733F">
              <w:rPr>
                <w:color w:val="FFFFFF"/>
              </w:rPr>
              <w:t xml:space="preserve">a. </w:t>
            </w:r>
            <w:r w:rsidRPr="00EB6ECC">
              <w:rPr>
                <w:b w:val="0"/>
                <w:color w:val="FFFFFF"/>
              </w:rPr>
              <w:t>Improve early identification of falls risks amongst older people through standardising screening by health professionals in accordance with NICE guidelines</w:t>
            </w:r>
          </w:p>
          <w:p w14:paraId="61B4CBC8" w14:textId="77777777" w:rsidR="008D2F71" w:rsidRPr="00EB6ECC" w:rsidRDefault="008D2F71" w:rsidP="008D2F71">
            <w:pPr>
              <w:tabs>
                <w:tab w:val="left" w:pos="1057"/>
              </w:tabs>
              <w:spacing w:after="0" w:line="240" w:lineRule="auto"/>
              <w:ind w:left="738"/>
              <w:rPr>
                <w:b w:val="0"/>
                <w:color w:val="FFFFFF"/>
              </w:rPr>
            </w:pPr>
            <w:r w:rsidRPr="00EB6ECC">
              <w:rPr>
                <w:b w:val="0"/>
                <w:color w:val="FFFFFF"/>
              </w:rPr>
              <w:t xml:space="preserve">b. Expand the early intervention falls prevention service (Stay Steady Clinic) to enable increased capacity and scale across Cardiff and Vale. </w:t>
            </w:r>
          </w:p>
          <w:p w14:paraId="3E6A6D53" w14:textId="77777777" w:rsidR="008D2F71" w:rsidRPr="00481D9E" w:rsidRDefault="008D2F71" w:rsidP="00481D9E">
            <w:pPr>
              <w:spacing w:after="0" w:line="240" w:lineRule="auto"/>
              <w:rPr>
                <w:color w:val="FFFFFF"/>
              </w:rPr>
            </w:pPr>
          </w:p>
          <w:p w14:paraId="5495735F" w14:textId="4B1991EA" w:rsidR="00B01129" w:rsidRPr="00F127AB" w:rsidRDefault="00B01129" w:rsidP="00481D9E">
            <w:pPr>
              <w:spacing w:after="0" w:line="240" w:lineRule="auto"/>
              <w:rPr>
                <w:b w:val="0"/>
                <w:bCs w:val="0"/>
                <w:color w:val="FFFFFF"/>
              </w:rPr>
            </w:pPr>
            <w:r w:rsidRPr="00F127AB">
              <w:rPr>
                <w:b w:val="0"/>
                <w:color w:val="FFFFFF"/>
              </w:rPr>
              <w:t>Embed prevention at every level of the organisation and across all stages of pathways, with all Clinical Boards developing and implementing a plan for embedding health improvement and prevention within at least one clinical team.</w:t>
            </w:r>
          </w:p>
          <w:p w14:paraId="0477D749" w14:textId="123809DA" w:rsidR="00B01129" w:rsidRPr="00B01129" w:rsidRDefault="00B01129" w:rsidP="00481D9E">
            <w:pPr>
              <w:spacing w:after="0" w:line="240" w:lineRule="auto"/>
              <w:ind w:left="1440"/>
              <w:rPr>
                <w:bCs w:val="0"/>
                <w:color w:val="FFFFFF"/>
              </w:rPr>
            </w:pPr>
          </w:p>
        </w:tc>
        <w:tc>
          <w:tcPr>
            <w:cnfStyle w:val="000010000000" w:firstRow="0" w:lastRow="0" w:firstColumn="0" w:lastColumn="0" w:oddVBand="1" w:evenVBand="0" w:oddHBand="0" w:evenHBand="0" w:firstRowFirstColumn="0" w:firstRowLastColumn="0" w:lastRowFirstColumn="0" w:lastRowLastColumn="0"/>
            <w:tcW w:w="2471" w:type="dxa"/>
          </w:tcPr>
          <w:p w14:paraId="048AC1D9" w14:textId="77777777" w:rsidR="00F71558" w:rsidRDefault="00F71558" w:rsidP="00F71558">
            <w:pPr>
              <w:spacing w:after="0" w:line="240" w:lineRule="auto"/>
            </w:pPr>
            <w:r>
              <w:lastRenderedPageBreak/>
              <w:t>PCIC</w:t>
            </w:r>
          </w:p>
          <w:p w14:paraId="5A3B4965" w14:textId="77777777" w:rsidR="00F71558" w:rsidRDefault="00F71558" w:rsidP="00F71558">
            <w:pPr>
              <w:spacing w:after="0" w:line="240" w:lineRule="auto"/>
            </w:pPr>
            <w:r>
              <w:t>Children &amp; Women</w:t>
            </w:r>
          </w:p>
          <w:p w14:paraId="2F7B7DEF" w14:textId="77777777" w:rsidR="00F71558" w:rsidRDefault="00F71558" w:rsidP="00F71558">
            <w:pPr>
              <w:spacing w:after="0" w:line="240" w:lineRule="auto"/>
            </w:pPr>
            <w:r>
              <w:t>Medicine</w:t>
            </w:r>
          </w:p>
          <w:p w14:paraId="2F9B1649" w14:textId="77777777" w:rsidR="00F71558" w:rsidRDefault="00F71558" w:rsidP="00F71558">
            <w:pPr>
              <w:spacing w:after="0" w:line="240" w:lineRule="auto"/>
            </w:pPr>
            <w:r>
              <w:t>Public Health</w:t>
            </w:r>
          </w:p>
          <w:p w14:paraId="6BB2CDE7" w14:textId="77777777" w:rsidR="00F71558" w:rsidRDefault="00F71558" w:rsidP="00F71558">
            <w:pPr>
              <w:spacing w:after="0" w:line="240" w:lineRule="auto"/>
            </w:pPr>
            <w:r>
              <w:t>Local Authorities</w:t>
            </w:r>
          </w:p>
          <w:p w14:paraId="4591F986" w14:textId="77777777" w:rsidR="00F71558" w:rsidRDefault="00F71558" w:rsidP="00F71558">
            <w:pPr>
              <w:spacing w:after="0" w:line="240" w:lineRule="auto"/>
            </w:pPr>
            <w:r>
              <w:t>All other clinical boards and providers</w:t>
            </w:r>
          </w:p>
          <w:p w14:paraId="0C1E6505" w14:textId="77777777" w:rsidR="00F71558" w:rsidRPr="00220DC4" w:rsidRDefault="00F71558" w:rsidP="00F71558">
            <w:pPr>
              <w:spacing w:after="0" w:line="240" w:lineRule="auto"/>
            </w:pPr>
          </w:p>
        </w:tc>
      </w:tr>
      <w:tr w:rsidR="00F71558" w:rsidRPr="00220DC4" w14:paraId="014491C0" w14:textId="77777777" w:rsidTr="00F71558">
        <w:tc>
          <w:tcPr>
            <w:cnfStyle w:val="001000000000" w:firstRow="0" w:lastRow="0" w:firstColumn="1" w:lastColumn="0" w:oddVBand="0" w:evenVBand="0" w:oddHBand="0" w:evenHBand="0" w:firstRowFirstColumn="0" w:firstRowLastColumn="0" w:lastRowFirstColumn="0" w:lastRowLastColumn="0"/>
            <w:tcW w:w="6771" w:type="dxa"/>
          </w:tcPr>
          <w:p w14:paraId="3FE5271D" w14:textId="77777777" w:rsidR="00F71558" w:rsidRPr="00603FC9" w:rsidRDefault="00F71558" w:rsidP="004E1946">
            <w:pPr>
              <w:pStyle w:val="ListParagraph"/>
              <w:numPr>
                <w:ilvl w:val="0"/>
                <w:numId w:val="72"/>
              </w:numPr>
              <w:spacing w:after="0" w:line="240" w:lineRule="auto"/>
              <w:rPr>
                <w:b w:val="0"/>
                <w:bCs w:val="0"/>
                <w:color w:val="FFFFFF"/>
              </w:rPr>
            </w:pPr>
            <w:r w:rsidRPr="00603FC9">
              <w:rPr>
                <w:color w:val="FFFFFF"/>
              </w:rPr>
              <w:t>Learning disabilities</w:t>
            </w:r>
          </w:p>
          <w:p w14:paraId="551A5941" w14:textId="77777777" w:rsidR="00F71558" w:rsidRPr="00F127AB" w:rsidRDefault="00F71558" w:rsidP="004E1946">
            <w:pPr>
              <w:pStyle w:val="ListParagraph"/>
              <w:numPr>
                <w:ilvl w:val="1"/>
                <w:numId w:val="72"/>
              </w:numPr>
              <w:spacing w:after="0" w:line="240" w:lineRule="auto"/>
              <w:rPr>
                <w:b w:val="0"/>
                <w:bCs w:val="0"/>
                <w:color w:val="FFFFFF"/>
              </w:rPr>
            </w:pPr>
            <w:r w:rsidRPr="00F127AB">
              <w:rPr>
                <w:b w:val="0"/>
                <w:color w:val="FFFFFF"/>
              </w:rPr>
              <w:t>Continue joint working with local providers to support people to move from registered care to supported living arrangements</w:t>
            </w:r>
          </w:p>
          <w:p w14:paraId="6EDEE4A8" w14:textId="77777777" w:rsidR="00F71558" w:rsidRPr="00F127AB" w:rsidRDefault="00F71558" w:rsidP="004E1946">
            <w:pPr>
              <w:pStyle w:val="ListParagraph"/>
              <w:numPr>
                <w:ilvl w:val="1"/>
                <w:numId w:val="72"/>
              </w:numPr>
              <w:spacing w:after="0" w:line="240" w:lineRule="auto"/>
              <w:rPr>
                <w:b w:val="0"/>
                <w:bCs w:val="0"/>
                <w:color w:val="FFFFFF"/>
              </w:rPr>
            </w:pPr>
            <w:r w:rsidRPr="00F127AB">
              <w:rPr>
                <w:b w:val="0"/>
                <w:color w:val="FFFFFF"/>
              </w:rPr>
              <w:t>Continue joint working with local authorities (children’s/housing) to accurately scope and demand forecast need for appropriate housing, enabling people to live in their own home.</w:t>
            </w:r>
          </w:p>
          <w:p w14:paraId="77F6FD42" w14:textId="77777777" w:rsidR="00B01129" w:rsidRPr="00F127AB" w:rsidRDefault="00B01129" w:rsidP="004E1946">
            <w:pPr>
              <w:pStyle w:val="ListParagraph"/>
              <w:numPr>
                <w:ilvl w:val="1"/>
                <w:numId w:val="72"/>
              </w:numPr>
              <w:spacing w:after="0" w:line="240" w:lineRule="auto"/>
              <w:rPr>
                <w:b w:val="0"/>
                <w:bCs w:val="0"/>
                <w:color w:val="FFFFFF"/>
              </w:rPr>
            </w:pPr>
            <w:r w:rsidRPr="00F127AB">
              <w:rPr>
                <w:b w:val="0"/>
                <w:bCs w:val="0"/>
                <w:color w:val="FFFFFF"/>
              </w:rPr>
              <w:t>Developed pooled budget arrangements with Local Author</w:t>
            </w:r>
            <w:r w:rsidR="006A3AB6" w:rsidRPr="00F127AB">
              <w:rPr>
                <w:b w:val="0"/>
                <w:bCs w:val="0"/>
                <w:color w:val="FFFFFF"/>
              </w:rPr>
              <w:t xml:space="preserve">ities for </w:t>
            </w:r>
            <w:r w:rsidR="00F92CA3" w:rsidRPr="00F127AB">
              <w:rPr>
                <w:b w:val="0"/>
                <w:bCs w:val="0"/>
                <w:color w:val="FFFFFF"/>
              </w:rPr>
              <w:t xml:space="preserve">adults with </w:t>
            </w:r>
            <w:r w:rsidR="006A3AB6" w:rsidRPr="00F127AB">
              <w:rPr>
                <w:b w:val="0"/>
                <w:bCs w:val="0"/>
                <w:color w:val="FFFFFF"/>
              </w:rPr>
              <w:t>Learning Disabilities</w:t>
            </w:r>
          </w:p>
          <w:p w14:paraId="595ED379" w14:textId="77777777" w:rsidR="00F71558" w:rsidRPr="00714B7C" w:rsidRDefault="00F71558" w:rsidP="004E1946">
            <w:pPr>
              <w:pStyle w:val="ListParagraph"/>
              <w:numPr>
                <w:ilvl w:val="1"/>
                <w:numId w:val="72"/>
              </w:numPr>
              <w:spacing w:after="0" w:line="240" w:lineRule="auto"/>
              <w:rPr>
                <w:b w:val="0"/>
                <w:bCs w:val="0"/>
                <w:color w:val="FFFFFF"/>
              </w:rPr>
            </w:pPr>
            <w:r w:rsidRPr="00F127AB">
              <w:rPr>
                <w:b w:val="0"/>
                <w:color w:val="FFFFFF"/>
              </w:rPr>
              <w:t>Continued delivery of the Partnership’s Disability Futures Programme</w:t>
            </w:r>
          </w:p>
        </w:tc>
        <w:tc>
          <w:tcPr>
            <w:cnfStyle w:val="000010000000" w:firstRow="0" w:lastRow="0" w:firstColumn="0" w:lastColumn="0" w:oddVBand="1" w:evenVBand="0" w:oddHBand="0" w:evenHBand="0" w:firstRowFirstColumn="0" w:firstRowLastColumn="0" w:lastRowFirstColumn="0" w:lastRowLastColumn="0"/>
            <w:tcW w:w="2471" w:type="dxa"/>
          </w:tcPr>
          <w:p w14:paraId="25E3A499" w14:textId="77777777" w:rsidR="00F71558" w:rsidRPr="00220DC4" w:rsidRDefault="00F71558" w:rsidP="00F71558">
            <w:pPr>
              <w:spacing w:after="0" w:line="240" w:lineRule="auto"/>
            </w:pPr>
            <w:r w:rsidRPr="00220DC4">
              <w:t xml:space="preserve">Women’s and Children’s </w:t>
            </w:r>
          </w:p>
          <w:p w14:paraId="292E3AAE" w14:textId="77777777" w:rsidR="00F71558" w:rsidRPr="00220DC4" w:rsidRDefault="00F71558" w:rsidP="00F71558">
            <w:pPr>
              <w:spacing w:after="0" w:line="240" w:lineRule="auto"/>
            </w:pPr>
            <w:r w:rsidRPr="00220DC4">
              <w:t>PCIC</w:t>
            </w:r>
          </w:p>
          <w:p w14:paraId="6D8DE86B" w14:textId="05DDBCB7" w:rsidR="00F71558" w:rsidRPr="00220DC4" w:rsidRDefault="00DC0F67" w:rsidP="00F71558">
            <w:pPr>
              <w:spacing w:after="0" w:line="240" w:lineRule="auto"/>
            </w:pPr>
            <w:r>
              <w:t>SBU</w:t>
            </w:r>
          </w:p>
          <w:p w14:paraId="781A4E73" w14:textId="77777777" w:rsidR="00F71558" w:rsidRPr="00220DC4" w:rsidRDefault="00F71558" w:rsidP="00F71558">
            <w:pPr>
              <w:spacing w:after="0" w:line="240" w:lineRule="auto"/>
            </w:pPr>
            <w:r w:rsidRPr="00220DC4">
              <w:t>Cardiff Council</w:t>
            </w:r>
          </w:p>
          <w:p w14:paraId="24407C1A" w14:textId="77777777" w:rsidR="00F71558" w:rsidRPr="00220DC4" w:rsidRDefault="00F71558" w:rsidP="00F71558">
            <w:pPr>
              <w:spacing w:after="0" w:line="240" w:lineRule="auto"/>
            </w:pPr>
            <w:r w:rsidRPr="00220DC4">
              <w:t xml:space="preserve">Vale of Glamorgan Council </w:t>
            </w:r>
          </w:p>
          <w:p w14:paraId="58E5C1B1" w14:textId="77777777" w:rsidR="00F71558" w:rsidRPr="00220DC4" w:rsidRDefault="00F71558" w:rsidP="00F71558">
            <w:pPr>
              <w:spacing w:after="0" w:line="240" w:lineRule="auto"/>
            </w:pPr>
          </w:p>
        </w:tc>
      </w:tr>
      <w:tr w:rsidR="00F71558" w:rsidRPr="00220DC4" w14:paraId="6E971BC6" w14:textId="77777777" w:rsidTr="00F71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71" w:type="dxa"/>
          </w:tcPr>
          <w:p w14:paraId="3E981C30" w14:textId="77777777" w:rsidR="00F71558" w:rsidRPr="00714B7C" w:rsidRDefault="00F71558" w:rsidP="004E1946">
            <w:pPr>
              <w:pStyle w:val="ListParagraph"/>
              <w:numPr>
                <w:ilvl w:val="0"/>
                <w:numId w:val="72"/>
              </w:numPr>
              <w:spacing w:after="0" w:line="240" w:lineRule="auto"/>
              <w:rPr>
                <w:b w:val="0"/>
                <w:bCs w:val="0"/>
                <w:color w:val="FFFFFF"/>
              </w:rPr>
            </w:pPr>
            <w:r w:rsidRPr="00714B7C">
              <w:rPr>
                <w:color w:val="FFFFFF"/>
              </w:rPr>
              <w:t>Ensure compliance with the Welsh Language Act</w:t>
            </w:r>
          </w:p>
          <w:p w14:paraId="6C7E2212" w14:textId="77777777" w:rsidR="00F71558" w:rsidRPr="00F127AB" w:rsidRDefault="00F71558" w:rsidP="004E1946">
            <w:pPr>
              <w:pStyle w:val="ListParagraph"/>
              <w:numPr>
                <w:ilvl w:val="1"/>
                <w:numId w:val="72"/>
              </w:numPr>
              <w:spacing w:after="0" w:line="240" w:lineRule="auto"/>
              <w:rPr>
                <w:b w:val="0"/>
                <w:bCs w:val="0"/>
                <w:color w:val="FFFFFF"/>
              </w:rPr>
            </w:pPr>
            <w:r w:rsidRPr="00F127AB">
              <w:rPr>
                <w:b w:val="0"/>
                <w:color w:val="FFFFFF"/>
              </w:rPr>
              <w:t>Set out actions required to deliver services through the medium of Welsh in response to the Population Needs Assessment</w:t>
            </w:r>
          </w:p>
        </w:tc>
        <w:tc>
          <w:tcPr>
            <w:cnfStyle w:val="000010000000" w:firstRow="0" w:lastRow="0" w:firstColumn="0" w:lastColumn="0" w:oddVBand="1" w:evenVBand="0" w:oddHBand="0" w:evenHBand="0" w:firstRowFirstColumn="0" w:firstRowLastColumn="0" w:lastRowFirstColumn="0" w:lastRowLastColumn="0"/>
            <w:tcW w:w="2471" w:type="dxa"/>
          </w:tcPr>
          <w:p w14:paraId="3DEE0087" w14:textId="77777777" w:rsidR="00F71558" w:rsidRPr="00220DC4" w:rsidRDefault="00F71558" w:rsidP="00F71558">
            <w:pPr>
              <w:spacing w:after="0" w:line="240" w:lineRule="auto"/>
            </w:pPr>
            <w:r>
              <w:t>All clinical boards, divisions, providers and Local Authorities</w:t>
            </w:r>
          </w:p>
        </w:tc>
      </w:tr>
      <w:tr w:rsidR="00F71558" w:rsidRPr="00220DC4" w14:paraId="5184EE07" w14:textId="77777777" w:rsidTr="00F71558">
        <w:tc>
          <w:tcPr>
            <w:cnfStyle w:val="001000000000" w:firstRow="0" w:lastRow="0" w:firstColumn="1" w:lastColumn="0" w:oddVBand="0" w:evenVBand="0" w:oddHBand="0" w:evenHBand="0" w:firstRowFirstColumn="0" w:firstRowLastColumn="0" w:lastRowFirstColumn="0" w:lastRowLastColumn="0"/>
            <w:tcW w:w="6771" w:type="dxa"/>
          </w:tcPr>
          <w:p w14:paraId="361167E0" w14:textId="77777777" w:rsidR="00F71558" w:rsidRPr="00714B7C" w:rsidRDefault="00F71558" w:rsidP="004E1946">
            <w:pPr>
              <w:pStyle w:val="ListParagraph"/>
              <w:numPr>
                <w:ilvl w:val="0"/>
                <w:numId w:val="72"/>
              </w:numPr>
              <w:spacing w:after="0" w:line="240" w:lineRule="auto"/>
              <w:rPr>
                <w:b w:val="0"/>
                <w:bCs w:val="0"/>
                <w:color w:val="FFFFFF"/>
              </w:rPr>
            </w:pPr>
            <w:r>
              <w:rPr>
                <w:color w:val="FFFFFF"/>
              </w:rPr>
              <w:t xml:space="preserve">Improve identification and support for Carers, in line with the Social Services and Wellbeing Act. </w:t>
            </w:r>
          </w:p>
          <w:p w14:paraId="54CADA69" w14:textId="77777777" w:rsidR="00F71558" w:rsidRPr="00F127AB" w:rsidRDefault="00F71558" w:rsidP="004E1946">
            <w:pPr>
              <w:pStyle w:val="ListParagraph"/>
              <w:numPr>
                <w:ilvl w:val="1"/>
                <w:numId w:val="72"/>
              </w:numPr>
              <w:spacing w:after="0" w:line="240" w:lineRule="auto"/>
              <w:rPr>
                <w:b w:val="0"/>
                <w:bCs w:val="0"/>
                <w:color w:val="FFFFFF"/>
              </w:rPr>
            </w:pPr>
            <w:r w:rsidRPr="00F127AB">
              <w:rPr>
                <w:b w:val="0"/>
                <w:color w:val="FFFFFF"/>
              </w:rPr>
              <w:t>Supporting carers to recognise themselves in that role and helping staff to spot carers</w:t>
            </w:r>
          </w:p>
          <w:p w14:paraId="0529C66A" w14:textId="77777777" w:rsidR="00F71558" w:rsidRPr="00714B7C" w:rsidRDefault="00F71558" w:rsidP="004E1946">
            <w:pPr>
              <w:pStyle w:val="ListParagraph"/>
              <w:numPr>
                <w:ilvl w:val="1"/>
                <w:numId w:val="72"/>
              </w:numPr>
              <w:spacing w:after="0" w:line="240" w:lineRule="auto"/>
              <w:rPr>
                <w:b w:val="0"/>
                <w:bCs w:val="0"/>
                <w:color w:val="FFFFFF"/>
              </w:rPr>
            </w:pPr>
            <w:r w:rsidRPr="00F127AB">
              <w:rPr>
                <w:b w:val="0"/>
                <w:color w:val="FFFFFF"/>
              </w:rPr>
              <w:t>Recognise the long-term support needs of carers</w:t>
            </w:r>
          </w:p>
        </w:tc>
        <w:tc>
          <w:tcPr>
            <w:cnfStyle w:val="000010000000" w:firstRow="0" w:lastRow="0" w:firstColumn="0" w:lastColumn="0" w:oddVBand="1" w:evenVBand="0" w:oddHBand="0" w:evenHBand="0" w:firstRowFirstColumn="0" w:firstRowLastColumn="0" w:lastRowFirstColumn="0" w:lastRowLastColumn="0"/>
            <w:tcW w:w="2471" w:type="dxa"/>
          </w:tcPr>
          <w:p w14:paraId="2EAD82F0" w14:textId="77777777" w:rsidR="00F71558" w:rsidRDefault="00F71558" w:rsidP="00F71558">
            <w:pPr>
              <w:spacing w:after="0" w:line="240" w:lineRule="auto"/>
            </w:pPr>
            <w:r>
              <w:t>All clinical boards, divisions, providers and Local Authorities</w:t>
            </w:r>
          </w:p>
        </w:tc>
      </w:tr>
    </w:tbl>
    <w:p w14:paraId="73AC6F43" w14:textId="0DF32470" w:rsidR="00F71558" w:rsidRDefault="00F71558" w:rsidP="00E67D25"/>
    <w:p w14:paraId="75279F48" w14:textId="77777777" w:rsidR="00EB6ECC" w:rsidRDefault="00EB6ECC" w:rsidP="00E67D25">
      <w:pPr>
        <w:sectPr w:rsidR="00EB6ECC" w:rsidSect="00F370D2">
          <w:pgSz w:w="11900" w:h="16840"/>
          <w:pgMar w:top="709" w:right="1797" w:bottom="2410" w:left="1797" w:header="709" w:footer="225" w:gutter="0"/>
          <w:cols w:space="708"/>
          <w:docGrid w:linePitch="360"/>
        </w:sectPr>
      </w:pPr>
    </w:p>
    <w:p w14:paraId="43C98B11" w14:textId="25E8F5BA" w:rsidR="00EB6ECC" w:rsidRDefault="00EB6ECC" w:rsidP="00E67D25"/>
    <w:tbl>
      <w:tblPr>
        <w:tblStyle w:val="GridTable5Dark-Accent61"/>
        <w:tblW w:w="0" w:type="auto"/>
        <w:tblLook w:val="00A0" w:firstRow="1" w:lastRow="0" w:firstColumn="1" w:lastColumn="0" w:noHBand="0" w:noVBand="0"/>
      </w:tblPr>
      <w:tblGrid>
        <w:gridCol w:w="6020"/>
        <w:gridCol w:w="2276"/>
      </w:tblGrid>
      <w:tr w:rsidR="005E147B" w:rsidRPr="00220DC4" w14:paraId="3CA24C5A" w14:textId="77777777" w:rsidTr="00BD11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gridSpan w:val="2"/>
          </w:tcPr>
          <w:p w14:paraId="39354CAF" w14:textId="77777777" w:rsidR="005E147B" w:rsidRPr="00714B7C" w:rsidRDefault="005E147B" w:rsidP="003C6733">
            <w:pPr>
              <w:spacing w:after="0" w:line="240" w:lineRule="auto"/>
              <w:rPr>
                <w:b w:val="0"/>
                <w:bCs w:val="0"/>
                <w:color w:val="FFFFFF"/>
              </w:rPr>
            </w:pPr>
            <w:r w:rsidRPr="00714B7C">
              <w:rPr>
                <w:color w:val="FFFFFF"/>
              </w:rPr>
              <w:t xml:space="preserve">Service Priorities </w:t>
            </w:r>
          </w:p>
          <w:p w14:paraId="4CCBAC6A" w14:textId="77777777" w:rsidR="005E147B" w:rsidRPr="0093481E" w:rsidRDefault="005E147B" w:rsidP="004E1946">
            <w:pPr>
              <w:pStyle w:val="ListParagraph"/>
              <w:numPr>
                <w:ilvl w:val="0"/>
                <w:numId w:val="40"/>
              </w:numPr>
              <w:spacing w:after="0" w:line="240" w:lineRule="auto"/>
              <w:rPr>
                <w:rFonts w:ascii="Arial" w:hAnsi="Arial" w:cs="Arial"/>
                <w:b w:val="0"/>
                <w:bCs w:val="0"/>
                <w:color w:val="FFFFFF"/>
                <w:sz w:val="24"/>
                <w:szCs w:val="24"/>
              </w:rPr>
            </w:pPr>
            <w:r w:rsidRPr="0093481E">
              <w:rPr>
                <w:b w:val="0"/>
                <w:color w:val="FFFFFF"/>
              </w:rPr>
              <w:t>Offer services that deliver the population health our citizens are entitled to expect</w:t>
            </w:r>
          </w:p>
        </w:tc>
      </w:tr>
      <w:tr w:rsidR="005E147B" w:rsidRPr="00220DC4" w14:paraId="4F50837A" w14:textId="77777777" w:rsidTr="00BD11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20" w:type="dxa"/>
          </w:tcPr>
          <w:p w14:paraId="3957FD79" w14:textId="77777777" w:rsidR="005E147B" w:rsidRPr="00714B7C" w:rsidRDefault="005E147B" w:rsidP="003C6733">
            <w:pPr>
              <w:spacing w:after="0" w:line="240" w:lineRule="auto"/>
              <w:rPr>
                <w:b w:val="0"/>
                <w:bCs w:val="0"/>
                <w:color w:val="FFFFFF"/>
              </w:rPr>
            </w:pPr>
            <w:r w:rsidRPr="00714B7C">
              <w:rPr>
                <w:color w:val="FFFFFF"/>
              </w:rPr>
              <w:t>Description</w:t>
            </w:r>
          </w:p>
        </w:tc>
        <w:tc>
          <w:tcPr>
            <w:cnfStyle w:val="000010000000" w:firstRow="0" w:lastRow="0" w:firstColumn="0" w:lastColumn="0" w:oddVBand="1" w:evenVBand="0" w:oddHBand="0" w:evenHBand="0" w:firstRowFirstColumn="0" w:firstRowLastColumn="0" w:lastRowFirstColumn="0" w:lastRowLastColumn="0"/>
            <w:tcW w:w="2276" w:type="dxa"/>
          </w:tcPr>
          <w:p w14:paraId="7FA3F08E" w14:textId="77777777" w:rsidR="005E147B" w:rsidRPr="00F370D2" w:rsidRDefault="005E147B" w:rsidP="003C6733">
            <w:pPr>
              <w:spacing w:after="0" w:line="240" w:lineRule="auto"/>
            </w:pPr>
            <w:r w:rsidRPr="00F370D2">
              <w:t>Health Board Area Impacted</w:t>
            </w:r>
          </w:p>
        </w:tc>
      </w:tr>
      <w:tr w:rsidR="005E147B" w:rsidRPr="00220DC4" w14:paraId="536F3432" w14:textId="77777777" w:rsidTr="00BD119D">
        <w:tc>
          <w:tcPr>
            <w:cnfStyle w:val="001000000000" w:firstRow="0" w:lastRow="0" w:firstColumn="1" w:lastColumn="0" w:oddVBand="0" w:evenVBand="0" w:oddHBand="0" w:evenHBand="0" w:firstRowFirstColumn="0" w:firstRowLastColumn="0" w:lastRowFirstColumn="0" w:lastRowLastColumn="0"/>
            <w:tcW w:w="6020" w:type="dxa"/>
          </w:tcPr>
          <w:p w14:paraId="5ED0BDF4" w14:textId="77777777" w:rsidR="005E147B" w:rsidRPr="00714B7C" w:rsidRDefault="005E147B" w:rsidP="004E1946">
            <w:pPr>
              <w:pStyle w:val="ListParagraph"/>
              <w:numPr>
                <w:ilvl w:val="0"/>
                <w:numId w:val="76"/>
              </w:numPr>
              <w:spacing w:after="0" w:line="240" w:lineRule="auto"/>
              <w:rPr>
                <w:b w:val="0"/>
                <w:bCs w:val="0"/>
                <w:color w:val="FFFFFF"/>
              </w:rPr>
            </w:pPr>
            <w:r w:rsidRPr="00714B7C">
              <w:rPr>
                <w:color w:val="FFFFFF"/>
              </w:rPr>
              <w:t>Cancer</w:t>
            </w:r>
          </w:p>
          <w:p w14:paraId="0914234B" w14:textId="77777777" w:rsidR="005E147B" w:rsidRPr="00F127AB" w:rsidRDefault="005E147B" w:rsidP="004E1946">
            <w:pPr>
              <w:pStyle w:val="ListParagraph"/>
              <w:numPr>
                <w:ilvl w:val="0"/>
                <w:numId w:val="77"/>
              </w:numPr>
              <w:spacing w:after="0" w:line="240" w:lineRule="auto"/>
              <w:rPr>
                <w:b w:val="0"/>
                <w:bCs w:val="0"/>
                <w:color w:val="FFFFFF"/>
              </w:rPr>
            </w:pPr>
            <w:r w:rsidRPr="00F127AB">
              <w:rPr>
                <w:b w:val="0"/>
                <w:color w:val="FFFFFF"/>
              </w:rPr>
              <w:t>Development of standardised pathways with Velindre and other specialist providers</w:t>
            </w:r>
          </w:p>
        </w:tc>
        <w:tc>
          <w:tcPr>
            <w:cnfStyle w:val="000010000000" w:firstRow="0" w:lastRow="0" w:firstColumn="0" w:lastColumn="0" w:oddVBand="1" w:evenVBand="0" w:oddHBand="0" w:evenHBand="0" w:firstRowFirstColumn="0" w:firstRowLastColumn="0" w:lastRowFirstColumn="0" w:lastRowLastColumn="0"/>
            <w:tcW w:w="2276" w:type="dxa"/>
          </w:tcPr>
          <w:p w14:paraId="649AAC11" w14:textId="77777777" w:rsidR="005E147B" w:rsidRPr="00220DC4" w:rsidRDefault="005E147B" w:rsidP="003C6733">
            <w:pPr>
              <w:spacing w:after="0" w:line="240" w:lineRule="auto"/>
            </w:pPr>
            <w:r w:rsidRPr="00220DC4">
              <w:t>Medicine</w:t>
            </w:r>
          </w:p>
          <w:p w14:paraId="1CC7EE61" w14:textId="77777777" w:rsidR="005E147B" w:rsidRPr="00220DC4" w:rsidRDefault="005E147B" w:rsidP="003C6733">
            <w:pPr>
              <w:spacing w:after="0" w:line="240" w:lineRule="auto"/>
            </w:pPr>
            <w:r w:rsidRPr="00220DC4">
              <w:t>Surgery</w:t>
            </w:r>
          </w:p>
          <w:p w14:paraId="3D10CFC9" w14:textId="77777777" w:rsidR="005E147B" w:rsidRPr="00220DC4" w:rsidRDefault="005E147B" w:rsidP="003C6733">
            <w:pPr>
              <w:spacing w:after="0" w:line="240" w:lineRule="auto"/>
            </w:pPr>
            <w:r w:rsidRPr="00220DC4">
              <w:t>Specialist</w:t>
            </w:r>
          </w:p>
          <w:p w14:paraId="490035F9" w14:textId="77777777" w:rsidR="005E147B" w:rsidRPr="00220DC4" w:rsidRDefault="005E147B" w:rsidP="003C6733">
            <w:pPr>
              <w:spacing w:after="0" w:line="240" w:lineRule="auto"/>
            </w:pPr>
            <w:r w:rsidRPr="00220DC4">
              <w:t>Dental</w:t>
            </w:r>
          </w:p>
          <w:p w14:paraId="28237723" w14:textId="77777777" w:rsidR="005E147B" w:rsidRPr="00220DC4" w:rsidRDefault="005E147B" w:rsidP="003C6733">
            <w:pPr>
              <w:spacing w:after="0" w:line="240" w:lineRule="auto"/>
            </w:pPr>
            <w:r w:rsidRPr="00220DC4">
              <w:t>PCIC</w:t>
            </w:r>
          </w:p>
          <w:p w14:paraId="739E3FD8" w14:textId="77777777" w:rsidR="005E147B" w:rsidRPr="00220DC4" w:rsidRDefault="005E147B" w:rsidP="003C6733">
            <w:pPr>
              <w:spacing w:after="0" w:line="240" w:lineRule="auto"/>
            </w:pPr>
            <w:r w:rsidRPr="00220DC4">
              <w:t>CD&amp;T</w:t>
            </w:r>
          </w:p>
          <w:p w14:paraId="19044246" w14:textId="77777777" w:rsidR="005E147B" w:rsidRPr="00220DC4" w:rsidRDefault="005E147B" w:rsidP="003C6733">
            <w:pPr>
              <w:spacing w:after="0" w:line="240" w:lineRule="auto"/>
            </w:pPr>
            <w:r w:rsidRPr="00220DC4">
              <w:t>Velindre</w:t>
            </w:r>
          </w:p>
        </w:tc>
      </w:tr>
      <w:tr w:rsidR="005E147B" w:rsidRPr="00220DC4" w14:paraId="706C1C41" w14:textId="77777777" w:rsidTr="00BD11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20" w:type="dxa"/>
          </w:tcPr>
          <w:p w14:paraId="6C3247EA" w14:textId="77777777" w:rsidR="005E147B" w:rsidRPr="00714B7C" w:rsidRDefault="005E147B" w:rsidP="004E1946">
            <w:pPr>
              <w:pStyle w:val="ListParagraph"/>
              <w:numPr>
                <w:ilvl w:val="0"/>
                <w:numId w:val="76"/>
              </w:numPr>
              <w:spacing w:after="0" w:line="240" w:lineRule="auto"/>
              <w:rPr>
                <w:b w:val="0"/>
                <w:bCs w:val="0"/>
                <w:color w:val="FFFFFF"/>
              </w:rPr>
            </w:pPr>
            <w:r w:rsidRPr="00714B7C">
              <w:rPr>
                <w:bCs w:val="0"/>
                <w:color w:val="FFFFFF"/>
              </w:rPr>
              <w:t>Stroke</w:t>
            </w:r>
          </w:p>
          <w:p w14:paraId="5FFDCF78" w14:textId="77777777" w:rsidR="005E147B" w:rsidRPr="00F127AB" w:rsidRDefault="005E147B" w:rsidP="004E1946">
            <w:pPr>
              <w:pStyle w:val="ListParagraph"/>
              <w:numPr>
                <w:ilvl w:val="0"/>
                <w:numId w:val="78"/>
              </w:numPr>
              <w:spacing w:after="0" w:line="240" w:lineRule="auto"/>
              <w:rPr>
                <w:b w:val="0"/>
                <w:bCs w:val="0"/>
                <w:color w:val="FFFFFF"/>
              </w:rPr>
            </w:pPr>
            <w:r w:rsidRPr="00F127AB">
              <w:rPr>
                <w:b w:val="0"/>
                <w:color w:val="FFFFFF"/>
              </w:rPr>
              <w:t xml:space="preserve">Improve primary prevention </w:t>
            </w:r>
          </w:p>
        </w:tc>
        <w:tc>
          <w:tcPr>
            <w:cnfStyle w:val="000010000000" w:firstRow="0" w:lastRow="0" w:firstColumn="0" w:lastColumn="0" w:oddVBand="1" w:evenVBand="0" w:oddHBand="0" w:evenHBand="0" w:firstRowFirstColumn="0" w:firstRowLastColumn="0" w:lastRowFirstColumn="0" w:lastRowLastColumn="0"/>
            <w:tcW w:w="2276" w:type="dxa"/>
          </w:tcPr>
          <w:p w14:paraId="270D2B5A" w14:textId="77777777" w:rsidR="005E147B" w:rsidRDefault="005E147B" w:rsidP="003C6733">
            <w:pPr>
              <w:spacing w:after="0" w:line="240" w:lineRule="auto"/>
            </w:pPr>
            <w:r>
              <w:t xml:space="preserve">PCIC </w:t>
            </w:r>
          </w:p>
          <w:p w14:paraId="3F44DFBB" w14:textId="77777777" w:rsidR="005E147B" w:rsidRDefault="005E147B" w:rsidP="003C6733">
            <w:pPr>
              <w:spacing w:after="0" w:line="240" w:lineRule="auto"/>
            </w:pPr>
            <w:r>
              <w:t>Medicine</w:t>
            </w:r>
          </w:p>
          <w:p w14:paraId="5047E013" w14:textId="77777777" w:rsidR="005E147B" w:rsidRPr="00220DC4" w:rsidRDefault="005E147B" w:rsidP="003C6733">
            <w:pPr>
              <w:spacing w:after="0" w:line="240" w:lineRule="auto"/>
            </w:pPr>
            <w:r>
              <w:t>CD&amp;T</w:t>
            </w:r>
          </w:p>
        </w:tc>
      </w:tr>
      <w:tr w:rsidR="005E147B" w:rsidRPr="00220DC4" w14:paraId="3171E14E" w14:textId="77777777" w:rsidTr="00BD119D">
        <w:tc>
          <w:tcPr>
            <w:cnfStyle w:val="001000000000" w:firstRow="0" w:lastRow="0" w:firstColumn="1" w:lastColumn="0" w:oddVBand="0" w:evenVBand="0" w:oddHBand="0" w:evenHBand="0" w:firstRowFirstColumn="0" w:firstRowLastColumn="0" w:lastRowFirstColumn="0" w:lastRowLastColumn="0"/>
            <w:tcW w:w="6020" w:type="dxa"/>
          </w:tcPr>
          <w:p w14:paraId="7E84E444" w14:textId="68F5DB13" w:rsidR="005E147B" w:rsidRPr="00481D9E" w:rsidRDefault="005E147B" w:rsidP="00481D9E">
            <w:pPr>
              <w:pStyle w:val="ListParagraph"/>
              <w:numPr>
                <w:ilvl w:val="0"/>
                <w:numId w:val="76"/>
              </w:numPr>
              <w:spacing w:after="0" w:line="240" w:lineRule="auto"/>
              <w:rPr>
                <w:b w:val="0"/>
                <w:bCs w:val="0"/>
                <w:color w:val="FFFFFF"/>
              </w:rPr>
            </w:pPr>
            <w:r w:rsidRPr="00481D9E">
              <w:rPr>
                <w:color w:val="FFFFFF"/>
              </w:rPr>
              <w:t>Long Term Conditions</w:t>
            </w:r>
          </w:p>
          <w:p w14:paraId="4B36123E" w14:textId="77777777" w:rsidR="005E147B" w:rsidRPr="00714B7C" w:rsidRDefault="005E147B" w:rsidP="00481D9E">
            <w:pPr>
              <w:pStyle w:val="ListParagraph"/>
              <w:spacing w:after="0" w:line="240" w:lineRule="auto"/>
              <w:rPr>
                <w:b w:val="0"/>
                <w:bCs w:val="0"/>
                <w:color w:val="FFFFFF"/>
              </w:rPr>
            </w:pPr>
            <w:r w:rsidRPr="00714B7C">
              <w:rPr>
                <w:color w:val="FFFFFF"/>
              </w:rPr>
              <w:t>Supporting self-care/management in relation to long term conditions where there is evidence of effective self-care approaches e.g. dia</w:t>
            </w:r>
            <w:r>
              <w:rPr>
                <w:color w:val="FFFFFF"/>
              </w:rPr>
              <w:t xml:space="preserve">betes, cardiovascular disease </w:t>
            </w:r>
            <w:r w:rsidRPr="00714B7C">
              <w:rPr>
                <w:color w:val="FFFFFF"/>
              </w:rPr>
              <w:t>and MSK. A number of approaches will be developed:</w:t>
            </w:r>
          </w:p>
          <w:p w14:paraId="7466B301" w14:textId="77777777" w:rsidR="005E147B" w:rsidRPr="00F127AB" w:rsidRDefault="005E147B" w:rsidP="00892BCC">
            <w:pPr>
              <w:pStyle w:val="ListParagraph"/>
              <w:numPr>
                <w:ilvl w:val="0"/>
                <w:numId w:val="79"/>
              </w:numPr>
              <w:spacing w:after="0" w:line="240" w:lineRule="auto"/>
              <w:ind w:left="1163"/>
              <w:rPr>
                <w:b w:val="0"/>
                <w:bCs w:val="0"/>
                <w:color w:val="FFFFFF"/>
              </w:rPr>
            </w:pPr>
            <w:r w:rsidRPr="00F127AB">
              <w:rPr>
                <w:b w:val="0"/>
                <w:color w:val="FFFFFF"/>
              </w:rPr>
              <w:t>Skilling up health and social care staff to ‘Make Every Contact Count’; supporting patients to make behaviour changes for health gain; enabling staff to use appropriate contacts with patients/clients to help maintain or improve their mental and physical health and wellbeing, whatever their specialism or the purpose of that contact</w:t>
            </w:r>
          </w:p>
          <w:p w14:paraId="22EE2F71" w14:textId="77777777" w:rsidR="005E147B" w:rsidRPr="00F127AB" w:rsidRDefault="005E147B" w:rsidP="00892BCC">
            <w:pPr>
              <w:pStyle w:val="ListParagraph"/>
              <w:numPr>
                <w:ilvl w:val="0"/>
                <w:numId w:val="79"/>
              </w:numPr>
              <w:spacing w:after="0" w:line="240" w:lineRule="auto"/>
              <w:ind w:left="1163"/>
              <w:rPr>
                <w:b w:val="0"/>
                <w:bCs w:val="0"/>
                <w:color w:val="FFFFFF"/>
              </w:rPr>
            </w:pPr>
            <w:r w:rsidRPr="00F127AB">
              <w:rPr>
                <w:b w:val="0"/>
                <w:color w:val="FFFFFF"/>
              </w:rPr>
              <w:t>Promotion of self-care through patient/client resources</w:t>
            </w:r>
          </w:p>
          <w:p w14:paraId="269EC21E" w14:textId="77777777" w:rsidR="005E147B" w:rsidRPr="00714B7C" w:rsidRDefault="005E147B" w:rsidP="00481D9E">
            <w:pPr>
              <w:pStyle w:val="ListParagraph"/>
              <w:spacing w:after="0" w:line="240" w:lineRule="auto"/>
              <w:ind w:left="1163"/>
              <w:rPr>
                <w:b w:val="0"/>
                <w:bCs w:val="0"/>
                <w:color w:val="FFFFFF"/>
              </w:rPr>
            </w:pPr>
            <w:r w:rsidRPr="00714B7C">
              <w:rPr>
                <w:color w:val="FFFFFF"/>
              </w:rPr>
              <w:t>Diabetes</w:t>
            </w:r>
          </w:p>
          <w:p w14:paraId="3389B7FD" w14:textId="77777777" w:rsidR="005E147B" w:rsidRPr="00F127AB" w:rsidRDefault="005E147B" w:rsidP="00892BCC">
            <w:pPr>
              <w:pStyle w:val="ListParagraph"/>
              <w:numPr>
                <w:ilvl w:val="0"/>
                <w:numId w:val="80"/>
              </w:numPr>
              <w:spacing w:after="0" w:line="240" w:lineRule="auto"/>
              <w:ind w:left="1163"/>
              <w:rPr>
                <w:b w:val="0"/>
                <w:bCs w:val="0"/>
                <w:color w:val="FFFFFF"/>
              </w:rPr>
            </w:pPr>
            <w:r w:rsidRPr="00F127AB">
              <w:rPr>
                <w:b w:val="0"/>
                <w:color w:val="FFFFFF"/>
              </w:rPr>
              <w:t>Implement the diabetes community workforce plan</w:t>
            </w:r>
          </w:p>
        </w:tc>
        <w:tc>
          <w:tcPr>
            <w:cnfStyle w:val="000010000000" w:firstRow="0" w:lastRow="0" w:firstColumn="0" w:lastColumn="0" w:oddVBand="1" w:evenVBand="0" w:oddHBand="0" w:evenHBand="0" w:firstRowFirstColumn="0" w:firstRowLastColumn="0" w:lastRowFirstColumn="0" w:lastRowLastColumn="0"/>
            <w:tcW w:w="2276" w:type="dxa"/>
          </w:tcPr>
          <w:p w14:paraId="45643C80" w14:textId="77777777" w:rsidR="005E147B" w:rsidRPr="00220DC4" w:rsidRDefault="005E147B" w:rsidP="003C6733">
            <w:pPr>
              <w:spacing w:after="0" w:line="240" w:lineRule="auto"/>
            </w:pPr>
            <w:r w:rsidRPr="00220DC4">
              <w:t>All Clinical Boards and providers</w:t>
            </w:r>
          </w:p>
        </w:tc>
      </w:tr>
      <w:tr w:rsidR="005E147B" w:rsidRPr="00220DC4" w14:paraId="6A5AF843" w14:textId="77777777" w:rsidTr="00BD11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20" w:type="dxa"/>
          </w:tcPr>
          <w:p w14:paraId="78DD28E7" w14:textId="6B935B50" w:rsidR="005E147B" w:rsidRPr="00481D9E" w:rsidRDefault="005E147B" w:rsidP="00481D9E">
            <w:pPr>
              <w:pStyle w:val="ListParagraph"/>
              <w:numPr>
                <w:ilvl w:val="0"/>
                <w:numId w:val="76"/>
              </w:numPr>
              <w:spacing w:after="0" w:line="240" w:lineRule="auto"/>
              <w:rPr>
                <w:b w:val="0"/>
                <w:bCs w:val="0"/>
                <w:color w:val="FFFFFF"/>
              </w:rPr>
            </w:pPr>
            <w:r w:rsidRPr="00481D9E">
              <w:rPr>
                <w:color w:val="FFFFFF"/>
              </w:rPr>
              <w:t>Dementia</w:t>
            </w:r>
          </w:p>
          <w:p w14:paraId="57770F44" w14:textId="77777777" w:rsidR="005E147B" w:rsidRPr="0005117D" w:rsidRDefault="005E147B" w:rsidP="00481D9E">
            <w:pPr>
              <w:pStyle w:val="ListParagraph"/>
              <w:spacing w:after="0" w:line="240" w:lineRule="auto"/>
              <w:rPr>
                <w:bCs w:val="0"/>
                <w:color w:val="FFFFFF"/>
              </w:rPr>
            </w:pPr>
            <w:r w:rsidRPr="00FA5122">
              <w:rPr>
                <w:color w:val="FFFFFF"/>
              </w:rPr>
              <w:t>Development of integrated pathways</w:t>
            </w:r>
          </w:p>
          <w:p w14:paraId="4B21E42E" w14:textId="77777777" w:rsidR="00892BCC" w:rsidRPr="000E190A" w:rsidRDefault="00892BCC" w:rsidP="00BC56EC">
            <w:pPr>
              <w:pStyle w:val="ListParagraph"/>
              <w:numPr>
                <w:ilvl w:val="1"/>
                <w:numId w:val="76"/>
              </w:numPr>
              <w:tabs>
                <w:tab w:val="clear" w:pos="1440"/>
                <w:tab w:val="num" w:pos="1080"/>
              </w:tabs>
              <w:spacing w:after="0" w:line="240" w:lineRule="auto"/>
              <w:ind w:left="1021" w:hanging="283"/>
              <w:rPr>
                <w:b w:val="0"/>
                <w:bCs w:val="0"/>
                <w:color w:val="FFFFFF"/>
              </w:rPr>
            </w:pPr>
            <w:r>
              <w:rPr>
                <w:b w:val="0"/>
                <w:bCs w:val="0"/>
                <w:color w:val="FFFFFF"/>
              </w:rPr>
              <w:t xml:space="preserve">Following on from self-assessment and actions, to monitor progress against the Dementia Standards, so that these are completed and maintained to a high standard utilising continuous improvement </w:t>
            </w:r>
            <w:proofErr w:type="gramStart"/>
            <w:r>
              <w:rPr>
                <w:b w:val="0"/>
                <w:bCs w:val="0"/>
                <w:color w:val="FFFFFF"/>
              </w:rPr>
              <w:t>techniques</w:t>
            </w:r>
            <w:proofErr w:type="gramEnd"/>
          </w:p>
          <w:p w14:paraId="5548EFDE" w14:textId="768C48A7" w:rsidR="005E147B" w:rsidRPr="00714B7C" w:rsidRDefault="005E147B" w:rsidP="00481D9E">
            <w:pPr>
              <w:tabs>
                <w:tab w:val="num" w:pos="738"/>
              </w:tabs>
              <w:ind w:left="738"/>
              <w:rPr>
                <w:b w:val="0"/>
                <w:bCs w:val="0"/>
                <w:color w:val="FFFFFF"/>
              </w:rPr>
            </w:pPr>
            <w:r w:rsidRPr="00714B7C">
              <w:rPr>
                <w:color w:val="FFFFFF"/>
              </w:rPr>
              <w:lastRenderedPageBreak/>
              <w:t xml:space="preserve">Improving the capacity of the organisation to respond to the needs of those with a dementia diagnosis, their </w:t>
            </w:r>
            <w:proofErr w:type="spellStart"/>
            <w:r w:rsidRPr="00714B7C">
              <w:rPr>
                <w:color w:val="FFFFFF"/>
              </w:rPr>
              <w:t>carers</w:t>
            </w:r>
            <w:proofErr w:type="spellEnd"/>
            <w:r w:rsidRPr="00714B7C">
              <w:rPr>
                <w:color w:val="FFFFFF"/>
              </w:rPr>
              <w:t xml:space="preserve"> and family members</w:t>
            </w:r>
          </w:p>
          <w:p w14:paraId="6A26FBFA" w14:textId="77777777" w:rsidR="005E147B" w:rsidRPr="00F127AB" w:rsidRDefault="005E147B" w:rsidP="00BC56EC">
            <w:pPr>
              <w:pStyle w:val="ListParagraph"/>
              <w:numPr>
                <w:ilvl w:val="1"/>
                <w:numId w:val="76"/>
              </w:numPr>
              <w:tabs>
                <w:tab w:val="clear" w:pos="1440"/>
                <w:tab w:val="num" w:pos="1080"/>
              </w:tabs>
              <w:spacing w:after="0" w:line="240" w:lineRule="auto"/>
              <w:ind w:left="1021" w:hanging="283"/>
              <w:rPr>
                <w:b w:val="0"/>
                <w:bCs w:val="0"/>
                <w:color w:val="FFFFFF"/>
              </w:rPr>
            </w:pPr>
            <w:r w:rsidRPr="00F127AB">
              <w:rPr>
                <w:b w:val="0"/>
                <w:color w:val="FFFFFF"/>
              </w:rPr>
              <w:t xml:space="preserve">Enhance the delivery of dementia awareness training in order to meet the Welsh Government target of </w:t>
            </w:r>
            <w:r w:rsidRPr="00481D9E">
              <w:rPr>
                <w:color w:val="FFFFFF"/>
              </w:rPr>
              <w:t>75%</w:t>
            </w:r>
            <w:r w:rsidRPr="00F127AB">
              <w:rPr>
                <w:b w:val="0"/>
                <w:color w:val="FFFFFF"/>
              </w:rPr>
              <w:t xml:space="preserve"> of frontline staff trained across the UHB</w:t>
            </w:r>
          </w:p>
          <w:p w14:paraId="749D87F9" w14:textId="77777777" w:rsidR="005E147B" w:rsidRPr="0005117D" w:rsidRDefault="005E147B" w:rsidP="00BC56EC">
            <w:pPr>
              <w:pStyle w:val="ListParagraph"/>
              <w:numPr>
                <w:ilvl w:val="1"/>
                <w:numId w:val="76"/>
              </w:numPr>
              <w:tabs>
                <w:tab w:val="clear" w:pos="1440"/>
                <w:tab w:val="num" w:pos="1080"/>
              </w:tabs>
              <w:spacing w:after="0" w:line="240" w:lineRule="auto"/>
              <w:ind w:left="1021" w:hanging="283"/>
              <w:rPr>
                <w:b w:val="0"/>
                <w:bCs w:val="0"/>
                <w:color w:val="FFFFFF"/>
              </w:rPr>
            </w:pPr>
            <w:r w:rsidRPr="00F127AB">
              <w:rPr>
                <w:b w:val="0"/>
              </w:rPr>
              <w:t>Ensure that all health professionals take an active ‘Making Every Contact Count’ approach to prevention of dementia and other chronic illnesses through discussion of lifestyle risk factors</w:t>
            </w:r>
            <w:r w:rsidRPr="00C54D06">
              <w:t xml:space="preserve"> </w:t>
            </w:r>
          </w:p>
        </w:tc>
        <w:tc>
          <w:tcPr>
            <w:cnfStyle w:val="000010000000" w:firstRow="0" w:lastRow="0" w:firstColumn="0" w:lastColumn="0" w:oddVBand="1" w:evenVBand="0" w:oddHBand="0" w:evenHBand="0" w:firstRowFirstColumn="0" w:firstRowLastColumn="0" w:lastRowFirstColumn="0" w:lastRowLastColumn="0"/>
            <w:tcW w:w="2276" w:type="dxa"/>
          </w:tcPr>
          <w:p w14:paraId="5A7659B6" w14:textId="77777777" w:rsidR="005E147B" w:rsidRDefault="005E147B" w:rsidP="003C6733">
            <w:pPr>
              <w:spacing w:after="0" w:line="240" w:lineRule="auto"/>
            </w:pPr>
            <w:r>
              <w:lastRenderedPageBreak/>
              <w:t>PCIC</w:t>
            </w:r>
          </w:p>
          <w:p w14:paraId="095C7782" w14:textId="77777777" w:rsidR="005E147B" w:rsidRDefault="005E147B" w:rsidP="003C6733">
            <w:pPr>
              <w:spacing w:after="0" w:line="240" w:lineRule="auto"/>
            </w:pPr>
            <w:r>
              <w:t>Medicine</w:t>
            </w:r>
          </w:p>
          <w:p w14:paraId="3B616847" w14:textId="77777777" w:rsidR="005E147B" w:rsidRDefault="005E147B" w:rsidP="003C6733">
            <w:pPr>
              <w:spacing w:after="0" w:line="240" w:lineRule="auto"/>
            </w:pPr>
            <w:r>
              <w:t>Mental Health</w:t>
            </w:r>
          </w:p>
          <w:p w14:paraId="22EA5286" w14:textId="77777777" w:rsidR="005E147B" w:rsidRDefault="005E147B" w:rsidP="003C6733">
            <w:pPr>
              <w:spacing w:after="0" w:line="240" w:lineRule="auto"/>
            </w:pPr>
            <w:r>
              <w:t>CD&amp;T</w:t>
            </w:r>
          </w:p>
          <w:p w14:paraId="126C9348" w14:textId="77777777" w:rsidR="005E147B" w:rsidRPr="00220DC4" w:rsidRDefault="005E147B" w:rsidP="003C6733">
            <w:pPr>
              <w:spacing w:after="0" w:line="240" w:lineRule="auto"/>
            </w:pPr>
          </w:p>
        </w:tc>
      </w:tr>
      <w:tr w:rsidR="005E147B" w:rsidRPr="00220DC4" w14:paraId="0E7F43A5" w14:textId="77777777" w:rsidTr="00BD119D">
        <w:tc>
          <w:tcPr>
            <w:cnfStyle w:val="001000000000" w:firstRow="0" w:lastRow="0" w:firstColumn="1" w:lastColumn="0" w:oddVBand="0" w:evenVBand="0" w:oddHBand="0" w:evenHBand="0" w:firstRowFirstColumn="0" w:firstRowLastColumn="0" w:lastRowFirstColumn="0" w:lastRowLastColumn="0"/>
            <w:tcW w:w="6020" w:type="dxa"/>
          </w:tcPr>
          <w:p w14:paraId="3EF30AA4" w14:textId="19193155" w:rsidR="005E147B" w:rsidRPr="00481D9E" w:rsidRDefault="005E147B" w:rsidP="00481D9E">
            <w:pPr>
              <w:pStyle w:val="ListParagraph"/>
              <w:numPr>
                <w:ilvl w:val="0"/>
                <w:numId w:val="76"/>
              </w:numPr>
              <w:spacing w:after="0" w:line="240" w:lineRule="auto"/>
              <w:rPr>
                <w:b w:val="0"/>
                <w:bCs w:val="0"/>
                <w:color w:val="FFFFFF"/>
              </w:rPr>
            </w:pPr>
            <w:r w:rsidRPr="00481D9E">
              <w:rPr>
                <w:color w:val="FFFFFF"/>
              </w:rPr>
              <w:t>Mental Health (all ages)</w:t>
            </w:r>
          </w:p>
          <w:p w14:paraId="0CEC096D" w14:textId="77777777" w:rsidR="005E147B" w:rsidRPr="00714B7C" w:rsidRDefault="005E147B" w:rsidP="00481D9E">
            <w:pPr>
              <w:pStyle w:val="ListParagraph"/>
              <w:spacing w:after="0" w:line="240" w:lineRule="auto"/>
              <w:rPr>
                <w:b w:val="0"/>
                <w:bCs w:val="0"/>
                <w:color w:val="FFFFFF"/>
              </w:rPr>
            </w:pPr>
            <w:r w:rsidRPr="00714B7C">
              <w:rPr>
                <w:color w:val="FFFFFF"/>
              </w:rPr>
              <w:t>Develop and implement system wide operational resilience plans with capacity and management systems supporting flow across the whole of the urgent care system.</w:t>
            </w:r>
          </w:p>
          <w:p w14:paraId="563257E3" w14:textId="3BF331D8" w:rsidR="005E147B" w:rsidRPr="00F127AB" w:rsidRDefault="005E147B" w:rsidP="004E1946">
            <w:pPr>
              <w:pStyle w:val="ListParagraph"/>
              <w:numPr>
                <w:ilvl w:val="0"/>
                <w:numId w:val="82"/>
              </w:numPr>
              <w:spacing w:after="0" w:line="240" w:lineRule="auto"/>
              <w:rPr>
                <w:b w:val="0"/>
                <w:bCs w:val="0"/>
                <w:iCs/>
                <w:color w:val="FFFFFF"/>
              </w:rPr>
            </w:pPr>
            <w:r w:rsidRPr="00F127AB">
              <w:rPr>
                <w:b w:val="0"/>
                <w:bCs w:val="0"/>
                <w:color w:val="FFFFFF"/>
              </w:rPr>
              <w:t>Develop and implement parity of esteem initiatives, including workforce development plans to show how teams can change their skill mix; support training for staff (on methods to assess someone’s mental health and how to provide psychological support</w:t>
            </w:r>
            <w:r w:rsidR="00EB6ECC" w:rsidRPr="00F127AB">
              <w:rPr>
                <w:b w:val="0"/>
                <w:bCs w:val="0"/>
                <w:color w:val="FFFFFF"/>
              </w:rPr>
              <w:t>); ensure</w:t>
            </w:r>
            <w:r w:rsidRPr="00F127AB">
              <w:rPr>
                <w:b w:val="0"/>
                <w:bCs w:val="0"/>
                <w:color w:val="FFFFFF"/>
              </w:rPr>
              <w:t xml:space="preserve"> physical health assessment and support is routinely included in the care planning of people in mental health </w:t>
            </w:r>
            <w:r w:rsidR="00EB6ECC" w:rsidRPr="00F127AB">
              <w:rPr>
                <w:b w:val="0"/>
                <w:bCs w:val="0"/>
                <w:color w:val="FFFFFF"/>
              </w:rPr>
              <w:t>services; mainstreaming</w:t>
            </w:r>
            <w:r w:rsidRPr="00F127AB">
              <w:rPr>
                <w:b w:val="0"/>
                <w:bCs w:val="0"/>
                <w:color w:val="FFFFFF"/>
              </w:rPr>
              <w:t xml:space="preserve"> prevention, promotion and self-management</w:t>
            </w:r>
          </w:p>
          <w:p w14:paraId="64628FA1" w14:textId="77777777" w:rsidR="005E147B" w:rsidRPr="00AE2853" w:rsidRDefault="005E147B" w:rsidP="004E1946">
            <w:pPr>
              <w:pStyle w:val="ListParagraph"/>
              <w:numPr>
                <w:ilvl w:val="0"/>
                <w:numId w:val="82"/>
              </w:numPr>
              <w:spacing w:after="0" w:line="240" w:lineRule="auto"/>
              <w:rPr>
                <w:b w:val="0"/>
                <w:bCs w:val="0"/>
                <w:iCs/>
                <w:color w:val="FFFFFF"/>
              </w:rPr>
            </w:pPr>
            <w:r w:rsidRPr="00F127AB">
              <w:rPr>
                <w:b w:val="0"/>
                <w:bCs w:val="0"/>
                <w:color w:val="FFFFFF"/>
              </w:rPr>
              <w:t xml:space="preserve">Develop integration of health and social care service provision across sectors and continue to work with partners to enhance the services that are provided 7 days a week, built around the Primary Care clusters, to enable response to </w:t>
            </w:r>
            <w:r w:rsidRPr="00AE2853">
              <w:rPr>
                <w:b w:val="0"/>
                <w:bCs w:val="0"/>
                <w:color w:val="FFFFFF"/>
              </w:rPr>
              <w:t>health and wellbeing needs close to home.</w:t>
            </w:r>
          </w:p>
          <w:p w14:paraId="342D1078" w14:textId="77777777" w:rsidR="005E147B" w:rsidRPr="00714B7C" w:rsidRDefault="005E147B" w:rsidP="00481D9E">
            <w:pPr>
              <w:pStyle w:val="ListParagraph"/>
              <w:spacing w:after="0" w:line="240" w:lineRule="auto"/>
              <w:rPr>
                <w:b w:val="0"/>
                <w:bCs w:val="0"/>
                <w:color w:val="FFFFFF"/>
              </w:rPr>
            </w:pPr>
            <w:r w:rsidRPr="00AE2853">
              <w:rPr>
                <w:color w:val="FFFFFF"/>
              </w:rPr>
              <w:t>Child and Adolescent</w:t>
            </w:r>
            <w:r w:rsidRPr="00714B7C">
              <w:rPr>
                <w:bCs w:val="0"/>
                <w:color w:val="FFFFFF"/>
              </w:rPr>
              <w:t xml:space="preserve"> Mental Health Services</w:t>
            </w:r>
          </w:p>
          <w:p w14:paraId="3FDDA489" w14:textId="77777777" w:rsidR="005E147B" w:rsidRPr="00F127AB" w:rsidRDefault="005E147B" w:rsidP="004E1946">
            <w:pPr>
              <w:pStyle w:val="ListParagraph"/>
              <w:numPr>
                <w:ilvl w:val="0"/>
                <w:numId w:val="83"/>
              </w:numPr>
              <w:spacing w:after="0" w:line="240" w:lineRule="auto"/>
              <w:rPr>
                <w:b w:val="0"/>
                <w:bCs w:val="0"/>
                <w:color w:val="FFFFFF"/>
              </w:rPr>
            </w:pPr>
            <w:r w:rsidRPr="00F127AB">
              <w:rPr>
                <w:b w:val="0"/>
                <w:color w:val="FFFFFF"/>
              </w:rPr>
              <w:t>Embed and integrate commissioned young people’s emotional wellbeing service with primary mental health</w:t>
            </w:r>
          </w:p>
          <w:p w14:paraId="0B826D57" w14:textId="77777777" w:rsidR="005E147B" w:rsidRPr="00F127AB" w:rsidRDefault="005E147B" w:rsidP="004E1946">
            <w:pPr>
              <w:pStyle w:val="ListParagraph"/>
              <w:numPr>
                <w:ilvl w:val="0"/>
                <w:numId w:val="83"/>
              </w:numPr>
              <w:spacing w:after="0" w:line="240" w:lineRule="auto"/>
              <w:rPr>
                <w:b w:val="0"/>
                <w:bCs w:val="0"/>
                <w:color w:val="FFFFFF"/>
              </w:rPr>
            </w:pPr>
            <w:r w:rsidRPr="00F127AB">
              <w:rPr>
                <w:b w:val="0"/>
                <w:color w:val="FFFFFF"/>
              </w:rPr>
              <w:t>Develop transition from child to adult services including joint work with children’s social services</w:t>
            </w:r>
          </w:p>
          <w:p w14:paraId="25A96C56" w14:textId="77777777" w:rsidR="005E147B" w:rsidRPr="00714B7C" w:rsidRDefault="005E147B" w:rsidP="00481D9E">
            <w:pPr>
              <w:pStyle w:val="ListParagraph"/>
              <w:spacing w:after="0" w:line="240" w:lineRule="auto"/>
              <w:rPr>
                <w:b w:val="0"/>
                <w:bCs w:val="0"/>
                <w:color w:val="FFFFFF"/>
              </w:rPr>
            </w:pPr>
            <w:r w:rsidRPr="00714B7C">
              <w:rPr>
                <w:bCs w:val="0"/>
                <w:color w:val="FFFFFF"/>
              </w:rPr>
              <w:t>Primary Secondary care interface</w:t>
            </w:r>
          </w:p>
          <w:p w14:paraId="6FADEEE3" w14:textId="77777777" w:rsidR="005E147B" w:rsidRPr="00F127AB" w:rsidRDefault="005E147B" w:rsidP="004E1946">
            <w:pPr>
              <w:pStyle w:val="ListParagraph"/>
              <w:numPr>
                <w:ilvl w:val="1"/>
                <w:numId w:val="76"/>
              </w:numPr>
              <w:spacing w:after="0" w:line="240" w:lineRule="auto"/>
              <w:rPr>
                <w:b w:val="0"/>
                <w:bCs w:val="0"/>
                <w:color w:val="FFFFFF"/>
              </w:rPr>
            </w:pPr>
            <w:r w:rsidRPr="00F127AB">
              <w:rPr>
                <w:b w:val="0"/>
                <w:bCs w:val="0"/>
                <w:color w:val="FFFFFF"/>
              </w:rPr>
              <w:t xml:space="preserve">Work with Primary Care to improve support for decision making closer to General Practice for Mental Health Care and Treatment. Enabling </w:t>
            </w:r>
            <w:r w:rsidRPr="00F127AB">
              <w:rPr>
                <w:b w:val="0"/>
                <w:bCs w:val="0"/>
                <w:color w:val="FFFFFF"/>
              </w:rPr>
              <w:lastRenderedPageBreak/>
              <w:t>work of demand capacity analysis of current referrals and whole systems integrated Community Mental Health Team review of Adult and Mental Health Services Older Persons services, to be followed by service redesign to support GP Liaison and develop services through an intervention focus instead of service or team boundary focus.</w:t>
            </w:r>
          </w:p>
          <w:p w14:paraId="7EB27DE3" w14:textId="4C23EC26" w:rsidR="005E147B" w:rsidRPr="00F127AB" w:rsidRDefault="00EB6ECC" w:rsidP="004E1946">
            <w:pPr>
              <w:pStyle w:val="ListParagraph"/>
              <w:numPr>
                <w:ilvl w:val="1"/>
                <w:numId w:val="76"/>
              </w:numPr>
              <w:spacing w:after="0" w:line="240" w:lineRule="auto"/>
              <w:rPr>
                <w:b w:val="0"/>
                <w:bCs w:val="0"/>
                <w:color w:val="FFFFFF"/>
              </w:rPr>
            </w:pPr>
            <w:r w:rsidRPr="00F127AB">
              <w:rPr>
                <w:b w:val="0"/>
                <w:bCs w:val="0"/>
                <w:color w:val="FFFFFF"/>
              </w:rPr>
              <w:t>Develop further</w:t>
            </w:r>
            <w:r w:rsidR="005E147B" w:rsidRPr="00F127AB">
              <w:rPr>
                <w:b w:val="0"/>
                <w:bCs w:val="0"/>
                <w:color w:val="FFFFFF"/>
              </w:rPr>
              <w:t xml:space="preserve"> shared care protocols with Primary Care on the prescribing of antipsychotics and other areas of prescribing</w:t>
            </w:r>
          </w:p>
          <w:p w14:paraId="20945E62" w14:textId="77777777" w:rsidR="005E147B" w:rsidRPr="00714B7C" w:rsidRDefault="005E147B" w:rsidP="00481D9E">
            <w:pPr>
              <w:pStyle w:val="ListParagraph"/>
              <w:spacing w:after="0" w:line="240" w:lineRule="auto"/>
              <w:rPr>
                <w:b w:val="0"/>
                <w:bCs w:val="0"/>
                <w:color w:val="FFFFFF"/>
              </w:rPr>
            </w:pPr>
            <w:r w:rsidRPr="00714B7C">
              <w:rPr>
                <w:bCs w:val="0"/>
                <w:color w:val="FFFFFF"/>
              </w:rPr>
              <w:t>Other</w:t>
            </w:r>
          </w:p>
          <w:p w14:paraId="76F5A53F" w14:textId="0DBB5A0C" w:rsidR="005E147B" w:rsidRPr="00F127AB" w:rsidRDefault="005E147B" w:rsidP="004E1946">
            <w:pPr>
              <w:pStyle w:val="ListParagraph"/>
              <w:numPr>
                <w:ilvl w:val="0"/>
                <w:numId w:val="60"/>
              </w:numPr>
              <w:spacing w:after="0" w:line="240" w:lineRule="auto"/>
              <w:rPr>
                <w:b w:val="0"/>
                <w:bCs w:val="0"/>
                <w:color w:val="FFFFFF"/>
              </w:rPr>
            </w:pPr>
            <w:r w:rsidRPr="00F127AB">
              <w:rPr>
                <w:b w:val="0"/>
                <w:bCs w:val="0"/>
                <w:iCs/>
                <w:color w:val="FFFFFF"/>
              </w:rPr>
              <w:t xml:space="preserve">Ensure new Psychological Therapies investment is targeted at waiting list reductions in primary care and facilitate the delivery of psychologically minded care and treatment across </w:t>
            </w:r>
            <w:r w:rsidR="00EB6ECC" w:rsidRPr="00F127AB">
              <w:rPr>
                <w:b w:val="0"/>
                <w:bCs w:val="0"/>
                <w:iCs/>
                <w:color w:val="FFFFFF"/>
              </w:rPr>
              <w:t>non-specialist</w:t>
            </w:r>
            <w:r w:rsidRPr="00F127AB">
              <w:rPr>
                <w:b w:val="0"/>
                <w:bCs w:val="0"/>
                <w:iCs/>
                <w:color w:val="FFFFFF"/>
              </w:rPr>
              <w:t xml:space="preserve"> professional groups and other clinical boards. </w:t>
            </w:r>
          </w:p>
          <w:p w14:paraId="48D16550" w14:textId="77777777" w:rsidR="005E147B" w:rsidRPr="00F127AB" w:rsidRDefault="005E147B" w:rsidP="004E1946">
            <w:pPr>
              <w:pStyle w:val="ListParagraph"/>
              <w:numPr>
                <w:ilvl w:val="0"/>
                <w:numId w:val="60"/>
              </w:numPr>
              <w:spacing w:after="0" w:line="240" w:lineRule="auto"/>
              <w:rPr>
                <w:b w:val="0"/>
                <w:bCs w:val="0"/>
                <w:color w:val="FFFFFF"/>
              </w:rPr>
            </w:pPr>
            <w:r w:rsidRPr="00F127AB">
              <w:rPr>
                <w:b w:val="0"/>
                <w:bCs w:val="0"/>
                <w:iCs/>
                <w:color w:val="FFFFFF"/>
              </w:rPr>
              <w:t>Ensure new perinatal investment improves early detection of mental health problems around childbirth across all clinical boards.</w:t>
            </w:r>
          </w:p>
          <w:p w14:paraId="2428789E" w14:textId="77777777" w:rsidR="005E147B" w:rsidRPr="00F127AB" w:rsidRDefault="005E147B" w:rsidP="004E1946">
            <w:pPr>
              <w:pStyle w:val="ListParagraph"/>
              <w:numPr>
                <w:ilvl w:val="0"/>
                <w:numId w:val="60"/>
              </w:numPr>
              <w:spacing w:after="0" w:line="240" w:lineRule="auto"/>
              <w:rPr>
                <w:b w:val="0"/>
                <w:bCs w:val="0"/>
                <w:color w:val="FFFFFF"/>
              </w:rPr>
            </w:pPr>
            <w:r w:rsidRPr="00F127AB">
              <w:rPr>
                <w:b w:val="0"/>
                <w:bCs w:val="0"/>
                <w:iCs/>
                <w:color w:val="FFFFFF"/>
              </w:rPr>
              <w:t xml:space="preserve">Develop interagency practice guidelines for those facing people who are suicidal and/or self-harming. </w:t>
            </w:r>
          </w:p>
          <w:p w14:paraId="13F9EAD9" w14:textId="77777777" w:rsidR="005E147B" w:rsidRPr="00F66FB9" w:rsidRDefault="005E147B" w:rsidP="004E1946">
            <w:pPr>
              <w:pStyle w:val="ListParagraph"/>
              <w:numPr>
                <w:ilvl w:val="0"/>
                <w:numId w:val="60"/>
              </w:numPr>
              <w:spacing w:after="0" w:line="240" w:lineRule="auto"/>
              <w:rPr>
                <w:b w:val="0"/>
                <w:bCs w:val="0"/>
                <w:color w:val="FFFFFF"/>
              </w:rPr>
            </w:pPr>
            <w:r w:rsidRPr="00F127AB">
              <w:rPr>
                <w:b w:val="0"/>
                <w:bCs w:val="0"/>
                <w:color w:val="FFFFFF"/>
              </w:rPr>
              <w:t>Work with substance misuse partnership commissioning structures to address the waiting list for addiction prescribing services.</w:t>
            </w:r>
          </w:p>
          <w:p w14:paraId="3FA814F9" w14:textId="61769410" w:rsidR="00F66FB9" w:rsidRPr="00BD119D" w:rsidRDefault="00F66FB9" w:rsidP="004E1946">
            <w:pPr>
              <w:pStyle w:val="ListParagraph"/>
              <w:numPr>
                <w:ilvl w:val="0"/>
                <w:numId w:val="60"/>
              </w:numPr>
              <w:spacing w:after="0" w:line="240" w:lineRule="auto"/>
              <w:rPr>
                <w:b w:val="0"/>
                <w:bCs w:val="0"/>
                <w:color w:val="FFFFFF"/>
              </w:rPr>
            </w:pPr>
            <w:r>
              <w:rPr>
                <w:b w:val="0"/>
                <w:bCs w:val="0"/>
                <w:color w:val="FFFFFF"/>
              </w:rPr>
              <w:t xml:space="preserve">Develop systems and processes to actively participate in </w:t>
            </w:r>
            <w:r w:rsidR="004E1525">
              <w:rPr>
                <w:b w:val="0"/>
                <w:bCs w:val="0"/>
                <w:color w:val="FFFFFF"/>
              </w:rPr>
              <w:t>wider substance misuse Alliance.</w:t>
            </w:r>
          </w:p>
        </w:tc>
        <w:tc>
          <w:tcPr>
            <w:cnfStyle w:val="000010000000" w:firstRow="0" w:lastRow="0" w:firstColumn="0" w:lastColumn="0" w:oddVBand="1" w:evenVBand="0" w:oddHBand="0" w:evenHBand="0" w:firstRowFirstColumn="0" w:firstRowLastColumn="0" w:lastRowFirstColumn="0" w:lastRowLastColumn="0"/>
            <w:tcW w:w="2276" w:type="dxa"/>
          </w:tcPr>
          <w:p w14:paraId="2E396A8D" w14:textId="77777777" w:rsidR="005E147B" w:rsidRPr="00220DC4" w:rsidRDefault="005E147B" w:rsidP="003C6733">
            <w:pPr>
              <w:spacing w:after="0" w:line="240" w:lineRule="auto"/>
            </w:pPr>
            <w:r w:rsidRPr="00220DC4">
              <w:lastRenderedPageBreak/>
              <w:t>Mental Health</w:t>
            </w:r>
          </w:p>
          <w:p w14:paraId="6BB971BF" w14:textId="77777777" w:rsidR="005E147B" w:rsidRPr="00220DC4" w:rsidRDefault="005E147B" w:rsidP="003C6733">
            <w:pPr>
              <w:spacing w:after="0" w:line="240" w:lineRule="auto"/>
            </w:pPr>
            <w:r w:rsidRPr="00220DC4">
              <w:t>PCIC</w:t>
            </w:r>
          </w:p>
          <w:p w14:paraId="444D9403" w14:textId="77777777" w:rsidR="005E147B" w:rsidRPr="00220DC4" w:rsidRDefault="005E147B" w:rsidP="003C6733">
            <w:pPr>
              <w:spacing w:after="0" w:line="240" w:lineRule="auto"/>
            </w:pPr>
            <w:r w:rsidRPr="00220DC4">
              <w:t>Women’s and Children’s</w:t>
            </w:r>
          </w:p>
          <w:p w14:paraId="6F341905" w14:textId="77777777" w:rsidR="005E147B" w:rsidRPr="00220DC4" w:rsidRDefault="005E147B" w:rsidP="003C6733">
            <w:pPr>
              <w:spacing w:after="0" w:line="240" w:lineRule="auto"/>
            </w:pPr>
            <w:r w:rsidRPr="00220DC4">
              <w:t>Local Authorities</w:t>
            </w:r>
          </w:p>
          <w:p w14:paraId="3CB0BE2B" w14:textId="2390F273" w:rsidR="005E147B" w:rsidRPr="00220DC4" w:rsidRDefault="005E147B" w:rsidP="00AE2853">
            <w:pPr>
              <w:spacing w:after="0" w:line="240" w:lineRule="auto"/>
            </w:pPr>
            <w:r w:rsidRPr="00AE2853">
              <w:t>CAMHS</w:t>
            </w:r>
          </w:p>
          <w:p w14:paraId="637C3A15" w14:textId="77777777" w:rsidR="005E147B" w:rsidRDefault="005E147B" w:rsidP="003C6733">
            <w:pPr>
              <w:spacing w:after="0" w:line="240" w:lineRule="auto"/>
            </w:pPr>
            <w:r w:rsidRPr="00220DC4">
              <w:t>Commissioning</w:t>
            </w:r>
          </w:p>
          <w:p w14:paraId="2FCD15E4" w14:textId="77777777" w:rsidR="005E147B" w:rsidRPr="00220DC4" w:rsidRDefault="005E147B" w:rsidP="003C6733">
            <w:pPr>
              <w:spacing w:after="0" w:line="240" w:lineRule="auto"/>
            </w:pPr>
            <w:r>
              <w:t>CD&amp;T</w:t>
            </w:r>
          </w:p>
          <w:p w14:paraId="69CD92A2" w14:textId="77777777" w:rsidR="005E147B" w:rsidRPr="00220DC4" w:rsidRDefault="005E147B" w:rsidP="003C6733">
            <w:pPr>
              <w:spacing w:after="0" w:line="240" w:lineRule="auto"/>
            </w:pPr>
          </w:p>
        </w:tc>
      </w:tr>
      <w:tr w:rsidR="005E147B" w:rsidRPr="00220DC4" w14:paraId="3CE0F6F7" w14:textId="77777777" w:rsidTr="00BD11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20" w:type="dxa"/>
          </w:tcPr>
          <w:p w14:paraId="4352CEE8" w14:textId="77777777" w:rsidR="005E147B" w:rsidRPr="00714B7C" w:rsidRDefault="005E147B" w:rsidP="004E1946">
            <w:pPr>
              <w:pStyle w:val="ListParagraph"/>
              <w:numPr>
                <w:ilvl w:val="0"/>
                <w:numId w:val="76"/>
              </w:numPr>
              <w:spacing w:after="0" w:line="240" w:lineRule="auto"/>
              <w:rPr>
                <w:b w:val="0"/>
                <w:bCs w:val="0"/>
                <w:color w:val="FFFFFF"/>
              </w:rPr>
            </w:pPr>
            <w:r w:rsidRPr="00714B7C">
              <w:rPr>
                <w:color w:val="FFFFFF"/>
              </w:rPr>
              <w:t>Early Years and Maternal Health</w:t>
            </w:r>
          </w:p>
          <w:p w14:paraId="5AD87C70" w14:textId="77777777" w:rsidR="005E147B" w:rsidRPr="00F127AB" w:rsidRDefault="005E147B" w:rsidP="004E1946">
            <w:pPr>
              <w:pStyle w:val="ListParagraph"/>
              <w:numPr>
                <w:ilvl w:val="1"/>
                <w:numId w:val="76"/>
              </w:numPr>
              <w:spacing w:after="0" w:line="240" w:lineRule="auto"/>
              <w:rPr>
                <w:b w:val="0"/>
                <w:bCs w:val="0"/>
                <w:color w:val="FFFFFF"/>
              </w:rPr>
            </w:pPr>
            <w:r w:rsidRPr="00F127AB">
              <w:rPr>
                <w:b w:val="0"/>
                <w:color w:val="FFFFFF"/>
              </w:rPr>
              <w:t>Develop integrated patient-centred care t</w:t>
            </w:r>
            <w:r w:rsidR="00BD119D" w:rsidRPr="00F127AB">
              <w:rPr>
                <w:b w:val="0"/>
                <w:color w:val="FFFFFF"/>
              </w:rPr>
              <w:t>o provide individual care plans</w:t>
            </w:r>
          </w:p>
        </w:tc>
        <w:tc>
          <w:tcPr>
            <w:cnfStyle w:val="000010000000" w:firstRow="0" w:lastRow="0" w:firstColumn="0" w:lastColumn="0" w:oddVBand="1" w:evenVBand="0" w:oddHBand="0" w:evenHBand="0" w:firstRowFirstColumn="0" w:firstRowLastColumn="0" w:lastRowFirstColumn="0" w:lastRowLastColumn="0"/>
            <w:tcW w:w="2276" w:type="dxa"/>
          </w:tcPr>
          <w:p w14:paraId="3E2AAC94" w14:textId="77777777" w:rsidR="005E147B" w:rsidRDefault="005E147B" w:rsidP="003C6733">
            <w:pPr>
              <w:spacing w:after="0" w:line="240" w:lineRule="auto"/>
            </w:pPr>
            <w:r>
              <w:t>Women’s and Children’s</w:t>
            </w:r>
          </w:p>
          <w:p w14:paraId="062B8615" w14:textId="77777777" w:rsidR="005E147B" w:rsidRDefault="005E147B" w:rsidP="003C6733">
            <w:pPr>
              <w:spacing w:after="0" w:line="240" w:lineRule="auto"/>
            </w:pPr>
            <w:r>
              <w:t>PCIC</w:t>
            </w:r>
          </w:p>
          <w:p w14:paraId="4EC37EB6" w14:textId="77777777" w:rsidR="005E147B" w:rsidRPr="00220DC4" w:rsidRDefault="005E147B" w:rsidP="003C6733">
            <w:pPr>
              <w:spacing w:after="0" w:line="240" w:lineRule="auto"/>
            </w:pPr>
            <w:r>
              <w:t>Public Health</w:t>
            </w:r>
          </w:p>
        </w:tc>
      </w:tr>
    </w:tbl>
    <w:p w14:paraId="1D6F3C52" w14:textId="77777777" w:rsidR="005D446C" w:rsidRDefault="005D446C" w:rsidP="00E67D25">
      <w:pPr>
        <w:rPr>
          <w:rFonts w:ascii="Arial" w:hAnsi="Arial" w:cs="Arial"/>
          <w:sz w:val="24"/>
          <w:szCs w:val="24"/>
        </w:rPr>
        <w:sectPr w:rsidR="005D446C" w:rsidSect="00F370D2">
          <w:pgSz w:w="11900" w:h="16840"/>
          <w:pgMar w:top="709" w:right="1797" w:bottom="2410" w:left="1797" w:header="709" w:footer="225" w:gutter="0"/>
          <w:cols w:space="708"/>
          <w:docGrid w:linePitch="360"/>
        </w:sectPr>
      </w:pPr>
    </w:p>
    <w:tbl>
      <w:tblPr>
        <w:tblStyle w:val="GridTable5Dark-Accent61"/>
        <w:tblW w:w="0" w:type="auto"/>
        <w:tblLook w:val="00A0" w:firstRow="1" w:lastRow="0" w:firstColumn="1" w:lastColumn="0" w:noHBand="0" w:noVBand="0"/>
      </w:tblPr>
      <w:tblGrid>
        <w:gridCol w:w="6086"/>
        <w:gridCol w:w="2200"/>
      </w:tblGrid>
      <w:tr w:rsidR="004604A6" w:rsidRPr="00220DC4" w14:paraId="304FF03C" w14:textId="77777777" w:rsidTr="004604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6" w:type="dxa"/>
            <w:gridSpan w:val="2"/>
          </w:tcPr>
          <w:p w14:paraId="4F69E06B" w14:textId="77777777" w:rsidR="004604A6" w:rsidRPr="00714B7C" w:rsidRDefault="004604A6" w:rsidP="003C6733">
            <w:pPr>
              <w:spacing w:after="0" w:line="240" w:lineRule="auto"/>
              <w:rPr>
                <w:b w:val="0"/>
                <w:bCs w:val="0"/>
                <w:color w:val="FFFFFF"/>
              </w:rPr>
            </w:pPr>
            <w:r w:rsidRPr="00714B7C">
              <w:rPr>
                <w:b w:val="0"/>
                <w:color w:val="FFFFFF"/>
              </w:rPr>
              <w:lastRenderedPageBreak/>
              <w:t>Sustainability</w:t>
            </w:r>
          </w:p>
          <w:p w14:paraId="2BD33F6A" w14:textId="77777777" w:rsidR="004604A6" w:rsidRPr="00714B7C" w:rsidRDefault="004604A6" w:rsidP="004E1946">
            <w:pPr>
              <w:pStyle w:val="ListParagraph"/>
              <w:numPr>
                <w:ilvl w:val="0"/>
                <w:numId w:val="41"/>
              </w:numPr>
              <w:spacing w:after="0" w:line="240" w:lineRule="auto"/>
              <w:rPr>
                <w:b w:val="0"/>
                <w:bCs w:val="0"/>
                <w:color w:val="FFFFFF"/>
              </w:rPr>
            </w:pPr>
            <w:r w:rsidRPr="00714B7C">
              <w:rPr>
                <w:color w:val="FFFFFF"/>
              </w:rPr>
              <w:t>Have an unplanned (emergency) care system that provides the right care, in the right place, first time</w:t>
            </w:r>
          </w:p>
          <w:p w14:paraId="6234977A" w14:textId="77777777" w:rsidR="004604A6" w:rsidRPr="00714B7C" w:rsidRDefault="004604A6" w:rsidP="004E1946">
            <w:pPr>
              <w:pStyle w:val="ListParagraph"/>
              <w:numPr>
                <w:ilvl w:val="0"/>
                <w:numId w:val="41"/>
              </w:numPr>
              <w:spacing w:after="0" w:line="240" w:lineRule="auto"/>
              <w:rPr>
                <w:b w:val="0"/>
                <w:bCs w:val="0"/>
                <w:color w:val="FFFFFF"/>
              </w:rPr>
            </w:pPr>
            <w:r w:rsidRPr="00714B7C">
              <w:rPr>
                <w:color w:val="FFFFFF"/>
              </w:rPr>
              <w:t>Have a planned care system where demand and capacity are in balance</w:t>
            </w:r>
          </w:p>
          <w:p w14:paraId="16A41896" w14:textId="77777777" w:rsidR="004604A6" w:rsidRPr="00714B7C" w:rsidRDefault="004604A6" w:rsidP="004E1946">
            <w:pPr>
              <w:pStyle w:val="ListParagraph"/>
              <w:numPr>
                <w:ilvl w:val="0"/>
                <w:numId w:val="41"/>
              </w:numPr>
              <w:spacing w:after="0" w:line="240" w:lineRule="auto"/>
              <w:rPr>
                <w:b w:val="0"/>
                <w:bCs w:val="0"/>
                <w:color w:val="FFFFFF"/>
              </w:rPr>
            </w:pPr>
            <w:r w:rsidRPr="00714B7C">
              <w:rPr>
                <w:bCs w:val="0"/>
                <w:color w:val="FFFFFF"/>
              </w:rPr>
              <w:t>Reduce harm, waste and variation sustainably making best use of the resources available to us</w:t>
            </w:r>
          </w:p>
        </w:tc>
      </w:tr>
      <w:tr w:rsidR="004604A6" w:rsidRPr="00220DC4" w14:paraId="22A5653A"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05BFFB0D" w14:textId="77777777" w:rsidR="004604A6" w:rsidRPr="00714B7C" w:rsidRDefault="004604A6" w:rsidP="003C6733">
            <w:pPr>
              <w:spacing w:after="0" w:line="240" w:lineRule="auto"/>
              <w:rPr>
                <w:b w:val="0"/>
                <w:bCs w:val="0"/>
                <w:color w:val="FFFFFF"/>
              </w:rPr>
            </w:pPr>
            <w:r w:rsidRPr="00714B7C">
              <w:rPr>
                <w:b w:val="0"/>
                <w:color w:val="FFFFFF"/>
              </w:rPr>
              <w:t>Description</w:t>
            </w:r>
          </w:p>
        </w:tc>
        <w:tc>
          <w:tcPr>
            <w:cnfStyle w:val="000010000000" w:firstRow="0" w:lastRow="0" w:firstColumn="0" w:lastColumn="0" w:oddVBand="1" w:evenVBand="0" w:oddHBand="0" w:evenHBand="0" w:firstRowFirstColumn="0" w:firstRowLastColumn="0" w:lastRowFirstColumn="0" w:lastRowLastColumn="0"/>
            <w:tcW w:w="2200" w:type="dxa"/>
          </w:tcPr>
          <w:p w14:paraId="310EDF9D" w14:textId="77777777" w:rsidR="004604A6" w:rsidRPr="00F370D2" w:rsidRDefault="004604A6" w:rsidP="003C6733">
            <w:pPr>
              <w:spacing w:after="0" w:line="240" w:lineRule="auto"/>
            </w:pPr>
            <w:r w:rsidRPr="00F370D2">
              <w:t>Health Board Area Impacted</w:t>
            </w:r>
          </w:p>
        </w:tc>
      </w:tr>
      <w:tr w:rsidR="004604A6" w:rsidRPr="00220DC4" w14:paraId="29C0CF8A"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3E2917B8" w14:textId="77777777" w:rsidR="004604A6" w:rsidRPr="00F127AB" w:rsidRDefault="004604A6" w:rsidP="003C6733">
            <w:pPr>
              <w:spacing w:after="0" w:line="240" w:lineRule="auto"/>
              <w:rPr>
                <w:bCs w:val="0"/>
                <w:color w:val="FFFFFF"/>
              </w:rPr>
            </w:pPr>
            <w:r w:rsidRPr="00F127AB">
              <w:rPr>
                <w:color w:val="FFFFFF"/>
              </w:rPr>
              <w:t>Planned Care</w:t>
            </w:r>
          </w:p>
          <w:p w14:paraId="497FC9C8" w14:textId="18A0E9AC" w:rsidR="004604A6" w:rsidRPr="00C57BBF" w:rsidRDefault="00C57BBF" w:rsidP="00C57BBF">
            <w:pPr>
              <w:pStyle w:val="ListParagraph"/>
              <w:numPr>
                <w:ilvl w:val="0"/>
                <w:numId w:val="84"/>
              </w:numPr>
              <w:spacing w:after="0" w:line="240" w:lineRule="auto"/>
              <w:contextualSpacing w:val="0"/>
              <w:rPr>
                <w:lang w:eastAsia="en-GB"/>
              </w:rPr>
            </w:pPr>
            <w:r>
              <w:t xml:space="preserve">All Clinical Boards and Corporate Departments to provide a brief case study and evaluation of </w:t>
            </w:r>
            <w:r w:rsidRPr="00BC56EC">
              <w:t xml:space="preserve">the </w:t>
            </w:r>
            <w:r w:rsidRPr="00481D9E">
              <w:t>WFG project implemented during 20</w:t>
            </w:r>
            <w:r w:rsidR="00BC56EC" w:rsidRPr="00481D9E">
              <w:t>22</w:t>
            </w:r>
            <w:r w:rsidRPr="00481D9E">
              <w:t>-</w:t>
            </w:r>
            <w:r w:rsidR="00BC56EC" w:rsidRPr="00481D9E">
              <w:t>23</w:t>
            </w:r>
            <w:r w:rsidRPr="00481D9E">
              <w:t>;</w:t>
            </w:r>
            <w:r w:rsidRPr="00BC56EC">
              <w:t xml:space="preserve"> and ident</w:t>
            </w:r>
            <w:r>
              <w:t xml:space="preserve">ify additional project(s) for implementation during </w:t>
            </w:r>
            <w:r w:rsidR="00BC56EC">
              <w:t>subsequent years</w:t>
            </w:r>
            <w:r>
              <w:t xml:space="preserve"> which contribute to the Wellbeing of Future Generations goals and ways of working</w:t>
            </w:r>
          </w:p>
          <w:p w14:paraId="466CD2A0" w14:textId="57D099A7" w:rsidR="004604A6" w:rsidRPr="00714B7C" w:rsidRDefault="00EB6ECC" w:rsidP="00C57BBF">
            <w:pPr>
              <w:pStyle w:val="ListParagraph"/>
              <w:numPr>
                <w:ilvl w:val="0"/>
                <w:numId w:val="84"/>
              </w:numPr>
              <w:spacing w:after="0" w:line="240" w:lineRule="auto"/>
              <w:rPr>
                <w:b w:val="0"/>
                <w:bCs w:val="0"/>
                <w:color w:val="FFFFFF"/>
              </w:rPr>
            </w:pPr>
            <w:r w:rsidRPr="00714B7C">
              <w:rPr>
                <w:color w:val="FFFFFF"/>
              </w:rPr>
              <w:t>Review and</w:t>
            </w:r>
            <w:r w:rsidR="004604A6" w:rsidRPr="00714B7C">
              <w:rPr>
                <w:color w:val="FFFFFF"/>
              </w:rPr>
              <w:t xml:space="preserve"> implement efficient, effective whole systems pathways, specifically:</w:t>
            </w:r>
          </w:p>
          <w:p w14:paraId="57D91D37" w14:textId="77777777" w:rsidR="004604A6" w:rsidRPr="00F127AB" w:rsidRDefault="004604A6" w:rsidP="00C57BBF">
            <w:pPr>
              <w:pStyle w:val="ListParagraph"/>
              <w:numPr>
                <w:ilvl w:val="1"/>
                <w:numId w:val="84"/>
              </w:numPr>
              <w:spacing w:after="0" w:line="240" w:lineRule="auto"/>
              <w:rPr>
                <w:b w:val="0"/>
                <w:bCs w:val="0"/>
                <w:color w:val="FFFFFF"/>
              </w:rPr>
            </w:pPr>
            <w:r w:rsidRPr="00F127AB">
              <w:rPr>
                <w:b w:val="0"/>
                <w:color w:val="FFFFFF"/>
              </w:rPr>
              <w:t>Ophthalmology</w:t>
            </w:r>
          </w:p>
          <w:p w14:paraId="3F429FB2" w14:textId="77777777" w:rsidR="004604A6" w:rsidRPr="00F127AB" w:rsidRDefault="004604A6" w:rsidP="00C57BBF">
            <w:pPr>
              <w:pStyle w:val="ListParagraph"/>
              <w:numPr>
                <w:ilvl w:val="1"/>
                <w:numId w:val="84"/>
              </w:numPr>
              <w:spacing w:after="0" w:line="240" w:lineRule="auto"/>
              <w:rPr>
                <w:b w:val="0"/>
                <w:bCs w:val="0"/>
                <w:color w:val="FFFFFF"/>
              </w:rPr>
            </w:pPr>
            <w:r w:rsidRPr="00F127AB">
              <w:rPr>
                <w:b w:val="0"/>
                <w:color w:val="FFFFFF"/>
              </w:rPr>
              <w:t>Dermatology</w:t>
            </w:r>
          </w:p>
          <w:p w14:paraId="79F54BE6" w14:textId="77777777" w:rsidR="004604A6" w:rsidRPr="00F127AB" w:rsidRDefault="004604A6" w:rsidP="00C57BBF">
            <w:pPr>
              <w:pStyle w:val="ListParagraph"/>
              <w:numPr>
                <w:ilvl w:val="1"/>
                <w:numId w:val="84"/>
              </w:numPr>
              <w:spacing w:after="0" w:line="240" w:lineRule="auto"/>
              <w:rPr>
                <w:b w:val="0"/>
                <w:bCs w:val="0"/>
                <w:color w:val="FFFFFF"/>
              </w:rPr>
            </w:pPr>
            <w:r w:rsidRPr="00F127AB">
              <w:rPr>
                <w:b w:val="0"/>
                <w:color w:val="FFFFFF"/>
              </w:rPr>
              <w:t>Gastroenterology</w:t>
            </w:r>
          </w:p>
          <w:p w14:paraId="526DA765" w14:textId="77777777" w:rsidR="004604A6" w:rsidRPr="00F127AB" w:rsidRDefault="004604A6" w:rsidP="00C57BBF">
            <w:pPr>
              <w:pStyle w:val="ListParagraph"/>
              <w:numPr>
                <w:ilvl w:val="1"/>
                <w:numId w:val="84"/>
              </w:numPr>
              <w:spacing w:after="0" w:line="240" w:lineRule="auto"/>
              <w:rPr>
                <w:b w:val="0"/>
                <w:bCs w:val="0"/>
                <w:color w:val="FFFFFF"/>
              </w:rPr>
            </w:pPr>
            <w:r w:rsidRPr="00F127AB">
              <w:rPr>
                <w:b w:val="0"/>
                <w:color w:val="FFFFFF"/>
              </w:rPr>
              <w:t>Urology</w:t>
            </w:r>
          </w:p>
          <w:p w14:paraId="53BBBCCF" w14:textId="77777777" w:rsidR="004604A6" w:rsidRPr="00714B7C" w:rsidRDefault="004604A6" w:rsidP="00C57BBF">
            <w:pPr>
              <w:pStyle w:val="ListParagraph"/>
              <w:numPr>
                <w:ilvl w:val="0"/>
                <w:numId w:val="84"/>
              </w:numPr>
              <w:spacing w:after="0" w:line="240" w:lineRule="auto"/>
              <w:rPr>
                <w:b w:val="0"/>
                <w:bCs w:val="0"/>
                <w:color w:val="FFFFFF"/>
              </w:rPr>
            </w:pPr>
            <w:r w:rsidRPr="00714B7C">
              <w:rPr>
                <w:color w:val="FFFFFF"/>
              </w:rPr>
              <w:t>Expand and implement new telehealth/assisted technology</w:t>
            </w:r>
            <w:r w:rsidRPr="00714B7C">
              <w:rPr>
                <w:color w:val="FFFFFF"/>
              </w:rPr>
              <w:tab/>
            </w:r>
          </w:p>
          <w:p w14:paraId="64473959" w14:textId="32588878" w:rsidR="004604A6" w:rsidRPr="00714B7C" w:rsidRDefault="004604A6" w:rsidP="00C57BBF">
            <w:pPr>
              <w:pStyle w:val="ListParagraph"/>
              <w:numPr>
                <w:ilvl w:val="0"/>
                <w:numId w:val="84"/>
              </w:numPr>
              <w:spacing w:after="0" w:line="240" w:lineRule="auto"/>
              <w:rPr>
                <w:b w:val="0"/>
                <w:bCs w:val="0"/>
                <w:color w:val="FFFFFF"/>
              </w:rPr>
            </w:pPr>
            <w:r w:rsidRPr="00714B7C">
              <w:rPr>
                <w:color w:val="FFFFFF"/>
              </w:rPr>
              <w:t xml:space="preserve">Reduce number of follow up appointments delayed past </w:t>
            </w:r>
            <w:r w:rsidR="00EB6ECC" w:rsidRPr="00714B7C">
              <w:rPr>
                <w:color w:val="FFFFFF"/>
              </w:rPr>
              <w:t>their target</w:t>
            </w:r>
            <w:r w:rsidRPr="00714B7C">
              <w:rPr>
                <w:color w:val="FFFFFF"/>
              </w:rPr>
              <w:t xml:space="preserve"> date</w:t>
            </w:r>
          </w:p>
          <w:p w14:paraId="1B6FF79B" w14:textId="77777777" w:rsidR="004604A6" w:rsidRPr="00BD119D" w:rsidRDefault="004604A6" w:rsidP="00C57BBF">
            <w:pPr>
              <w:pStyle w:val="ListParagraph"/>
              <w:numPr>
                <w:ilvl w:val="0"/>
                <w:numId w:val="84"/>
              </w:numPr>
              <w:spacing w:after="0" w:line="240" w:lineRule="auto"/>
              <w:rPr>
                <w:b w:val="0"/>
                <w:bCs w:val="0"/>
                <w:color w:val="FFFFFF"/>
              </w:rPr>
            </w:pPr>
            <w:r w:rsidRPr="00603FC9">
              <w:rPr>
                <w:color w:val="FFFFFF"/>
              </w:rPr>
              <w:t>Deliver NHS Outcomes Framework targets or</w:t>
            </w:r>
            <w:r w:rsidRPr="00714B7C">
              <w:rPr>
                <w:color w:val="FFFFFF"/>
              </w:rPr>
              <w:t xml:space="preserve"> develop action plans and improvement trajectories as appropriate. </w:t>
            </w:r>
            <w:r w:rsidRPr="00BD119D">
              <w:rPr>
                <w:color w:val="FFFFFF"/>
              </w:rPr>
              <w:t xml:space="preserve"> </w:t>
            </w:r>
          </w:p>
        </w:tc>
        <w:tc>
          <w:tcPr>
            <w:cnfStyle w:val="000010000000" w:firstRow="0" w:lastRow="0" w:firstColumn="0" w:lastColumn="0" w:oddVBand="1" w:evenVBand="0" w:oddHBand="0" w:evenHBand="0" w:firstRowFirstColumn="0" w:firstRowLastColumn="0" w:lastRowFirstColumn="0" w:lastRowLastColumn="0"/>
            <w:tcW w:w="2200" w:type="dxa"/>
          </w:tcPr>
          <w:p w14:paraId="317ABAD8" w14:textId="77777777" w:rsidR="004604A6" w:rsidRPr="00220DC4" w:rsidRDefault="004604A6" w:rsidP="003C6733">
            <w:pPr>
              <w:spacing w:after="0" w:line="240" w:lineRule="auto"/>
            </w:pPr>
            <w:r w:rsidRPr="00220DC4">
              <w:t>PCIC</w:t>
            </w:r>
          </w:p>
          <w:p w14:paraId="4C5EB986" w14:textId="77777777" w:rsidR="004604A6" w:rsidRPr="00220DC4" w:rsidRDefault="004604A6" w:rsidP="003C6733">
            <w:pPr>
              <w:spacing w:after="0" w:line="240" w:lineRule="auto"/>
            </w:pPr>
            <w:r w:rsidRPr="00220DC4">
              <w:t>Medicine</w:t>
            </w:r>
          </w:p>
          <w:p w14:paraId="69002756" w14:textId="77777777" w:rsidR="004604A6" w:rsidRPr="00220DC4" w:rsidRDefault="004604A6" w:rsidP="003C6733">
            <w:pPr>
              <w:spacing w:after="0" w:line="240" w:lineRule="auto"/>
            </w:pPr>
            <w:r w:rsidRPr="00220DC4">
              <w:t>Specialist</w:t>
            </w:r>
          </w:p>
          <w:p w14:paraId="45F21065" w14:textId="77777777" w:rsidR="004604A6" w:rsidRPr="00220DC4" w:rsidRDefault="004604A6" w:rsidP="003C6733">
            <w:pPr>
              <w:spacing w:after="0" w:line="240" w:lineRule="auto"/>
            </w:pPr>
            <w:r w:rsidRPr="00220DC4">
              <w:t>Surgery</w:t>
            </w:r>
          </w:p>
          <w:p w14:paraId="726BB9B8" w14:textId="77777777" w:rsidR="004604A6" w:rsidRPr="00220DC4" w:rsidRDefault="004604A6" w:rsidP="003C6733">
            <w:pPr>
              <w:spacing w:after="0" w:line="240" w:lineRule="auto"/>
            </w:pPr>
            <w:r w:rsidRPr="00220DC4">
              <w:t>CD&amp;T</w:t>
            </w:r>
          </w:p>
        </w:tc>
      </w:tr>
      <w:tr w:rsidR="004604A6" w:rsidRPr="00220DC4" w14:paraId="0A72E757"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64E6B92C" w14:textId="77777777" w:rsidR="004604A6" w:rsidRPr="00714B7C" w:rsidRDefault="004604A6" w:rsidP="003C6733">
            <w:pPr>
              <w:spacing w:after="0" w:line="240" w:lineRule="auto"/>
              <w:rPr>
                <w:b w:val="0"/>
                <w:bCs w:val="0"/>
                <w:color w:val="FFFFFF"/>
              </w:rPr>
            </w:pPr>
            <w:r w:rsidRPr="00714B7C">
              <w:rPr>
                <w:b w:val="0"/>
                <w:color w:val="FFFFFF"/>
              </w:rPr>
              <w:t>Unplanned Care</w:t>
            </w:r>
          </w:p>
          <w:p w14:paraId="025AB73D" w14:textId="77777777" w:rsidR="004604A6" w:rsidRPr="00714B7C" w:rsidRDefault="004604A6" w:rsidP="004E1946">
            <w:pPr>
              <w:pStyle w:val="ListParagraph"/>
              <w:numPr>
                <w:ilvl w:val="0"/>
                <w:numId w:val="84"/>
              </w:numPr>
              <w:spacing w:after="0" w:line="240" w:lineRule="auto"/>
              <w:rPr>
                <w:b w:val="0"/>
                <w:bCs w:val="0"/>
                <w:color w:val="FFFFFF"/>
              </w:rPr>
            </w:pPr>
            <w:r w:rsidRPr="00714B7C">
              <w:rPr>
                <w:color w:val="FFFFFF"/>
              </w:rPr>
              <w:t>Access to care in the right place and the right time</w:t>
            </w:r>
          </w:p>
          <w:p w14:paraId="6D344200" w14:textId="77777777" w:rsidR="004604A6" w:rsidRPr="00F127AB" w:rsidRDefault="004604A6" w:rsidP="004E1946">
            <w:pPr>
              <w:pStyle w:val="ListParagraph"/>
              <w:numPr>
                <w:ilvl w:val="0"/>
                <w:numId w:val="86"/>
              </w:numPr>
              <w:spacing w:after="0" w:line="240" w:lineRule="auto"/>
              <w:rPr>
                <w:b w:val="0"/>
                <w:bCs w:val="0"/>
                <w:color w:val="FFFFFF"/>
              </w:rPr>
            </w:pPr>
            <w:r w:rsidRPr="00F127AB">
              <w:rPr>
                <w:b w:val="0"/>
                <w:color w:val="FFFFFF"/>
              </w:rPr>
              <w:t>Review and develop an integrated plan for medicine</w:t>
            </w:r>
          </w:p>
          <w:p w14:paraId="08D4E59A" w14:textId="77777777" w:rsidR="004604A6" w:rsidRPr="00F127AB" w:rsidRDefault="004604A6" w:rsidP="004E1946">
            <w:pPr>
              <w:pStyle w:val="ListParagraph"/>
              <w:numPr>
                <w:ilvl w:val="1"/>
                <w:numId w:val="86"/>
              </w:numPr>
              <w:spacing w:after="0" w:line="240" w:lineRule="auto"/>
              <w:rPr>
                <w:b w:val="0"/>
                <w:bCs w:val="0"/>
                <w:color w:val="FFFFFF"/>
              </w:rPr>
            </w:pPr>
            <w:r w:rsidRPr="00F127AB">
              <w:rPr>
                <w:b w:val="0"/>
                <w:color w:val="FFFFFF"/>
              </w:rPr>
              <w:t>Consider role of Llandough and community hospitals</w:t>
            </w:r>
          </w:p>
          <w:p w14:paraId="6A790934" w14:textId="77777777" w:rsidR="004604A6" w:rsidRPr="00F127AB" w:rsidRDefault="004604A6" w:rsidP="004E1946">
            <w:pPr>
              <w:pStyle w:val="ListParagraph"/>
              <w:numPr>
                <w:ilvl w:val="1"/>
                <w:numId w:val="86"/>
              </w:numPr>
              <w:spacing w:after="0" w:line="240" w:lineRule="auto"/>
              <w:rPr>
                <w:b w:val="0"/>
                <w:bCs w:val="0"/>
                <w:color w:val="FFFFFF"/>
              </w:rPr>
            </w:pPr>
            <w:r w:rsidRPr="00F127AB">
              <w:rPr>
                <w:b w:val="0"/>
                <w:color w:val="FFFFFF"/>
              </w:rPr>
              <w:t>Develop reciprocal arrangements with Cwm Taf and other neighbouring health boards</w:t>
            </w:r>
          </w:p>
          <w:p w14:paraId="4062FBF0" w14:textId="77777777" w:rsidR="004604A6" w:rsidRPr="00F127AB" w:rsidRDefault="004604A6" w:rsidP="004E1946">
            <w:pPr>
              <w:pStyle w:val="ListParagraph"/>
              <w:numPr>
                <w:ilvl w:val="0"/>
                <w:numId w:val="86"/>
              </w:numPr>
              <w:spacing w:after="0" w:line="240" w:lineRule="auto"/>
              <w:rPr>
                <w:b w:val="0"/>
                <w:bCs w:val="0"/>
                <w:color w:val="FFFFFF"/>
              </w:rPr>
            </w:pPr>
            <w:r w:rsidRPr="00F127AB">
              <w:rPr>
                <w:b w:val="0"/>
                <w:color w:val="FFFFFF"/>
              </w:rPr>
              <w:t xml:space="preserve">Work with 111 </w:t>
            </w:r>
            <w:proofErr w:type="gramStart"/>
            <w:r w:rsidRPr="00F127AB">
              <w:rPr>
                <w:b w:val="0"/>
                <w:color w:val="FFFFFF"/>
              </w:rPr>
              <w:t>project</w:t>
            </w:r>
            <w:proofErr w:type="gramEnd"/>
            <w:r w:rsidRPr="00F127AB">
              <w:rPr>
                <w:b w:val="0"/>
                <w:color w:val="FFFFFF"/>
              </w:rPr>
              <w:t xml:space="preserve"> to ensure meets need; input to accurate Directory of Services for Cardiff and Vale to ensure residents are signposted to appropriate services</w:t>
            </w:r>
          </w:p>
          <w:p w14:paraId="3067FD2E" w14:textId="77777777" w:rsidR="004604A6" w:rsidRPr="00714B7C" w:rsidRDefault="004604A6" w:rsidP="004E1946">
            <w:pPr>
              <w:pStyle w:val="ListParagraph"/>
              <w:numPr>
                <w:ilvl w:val="0"/>
                <w:numId w:val="84"/>
              </w:numPr>
              <w:spacing w:after="0" w:line="240" w:lineRule="auto"/>
              <w:rPr>
                <w:b w:val="0"/>
                <w:bCs w:val="0"/>
                <w:color w:val="FFFFFF"/>
              </w:rPr>
            </w:pPr>
            <w:r w:rsidRPr="00714B7C">
              <w:rPr>
                <w:color w:val="FFFFFF"/>
              </w:rPr>
              <w:t>Develop urgent and emergency care networks</w:t>
            </w:r>
          </w:p>
          <w:p w14:paraId="2068A322" w14:textId="4F36A54C" w:rsidR="004604A6" w:rsidRPr="00F127AB" w:rsidRDefault="004604A6" w:rsidP="004E1946">
            <w:pPr>
              <w:pStyle w:val="ListParagraph"/>
              <w:numPr>
                <w:ilvl w:val="0"/>
                <w:numId w:val="52"/>
              </w:numPr>
              <w:spacing w:after="0" w:line="240" w:lineRule="auto"/>
              <w:rPr>
                <w:b w:val="0"/>
                <w:bCs w:val="0"/>
                <w:color w:val="FFFFFF"/>
              </w:rPr>
            </w:pPr>
            <w:r w:rsidRPr="00F127AB">
              <w:rPr>
                <w:b w:val="0"/>
                <w:color w:val="FFFFFF"/>
              </w:rPr>
              <w:t xml:space="preserve">Evaluate the </w:t>
            </w:r>
            <w:r w:rsidRPr="00481D9E">
              <w:rPr>
                <w:color w:val="FFFFFF"/>
              </w:rPr>
              <w:t>20</w:t>
            </w:r>
            <w:r w:rsidR="004E1525">
              <w:rPr>
                <w:color w:val="FFFFFF"/>
              </w:rPr>
              <w:t>21</w:t>
            </w:r>
            <w:r w:rsidRPr="00481D9E">
              <w:rPr>
                <w:color w:val="FFFFFF"/>
              </w:rPr>
              <w:t>/</w:t>
            </w:r>
            <w:r w:rsidR="00BC56EC" w:rsidRPr="00481D9E">
              <w:rPr>
                <w:color w:val="FFFFFF"/>
              </w:rPr>
              <w:t>2</w:t>
            </w:r>
            <w:r w:rsidR="004E1525">
              <w:rPr>
                <w:color w:val="FFFFFF"/>
              </w:rPr>
              <w:t>2</w:t>
            </w:r>
            <w:r w:rsidRPr="00481D9E">
              <w:rPr>
                <w:color w:val="FFFFFF"/>
              </w:rPr>
              <w:t xml:space="preserve"> </w:t>
            </w:r>
            <w:r w:rsidRPr="00F127AB">
              <w:rPr>
                <w:b w:val="0"/>
                <w:color w:val="FFFFFF"/>
              </w:rPr>
              <w:t>winter pressure schemes and commission/implement these on a substantive basis</w:t>
            </w:r>
            <w:r w:rsidR="004E1525">
              <w:rPr>
                <w:b w:val="0"/>
                <w:color w:val="FFFFFF"/>
              </w:rPr>
              <w:t xml:space="preserve"> where appropriate</w:t>
            </w:r>
          </w:p>
          <w:p w14:paraId="69470586" w14:textId="77777777" w:rsidR="004604A6" w:rsidRPr="00714B7C" w:rsidRDefault="004604A6" w:rsidP="004E1946">
            <w:pPr>
              <w:pStyle w:val="ListParagraph"/>
              <w:numPr>
                <w:ilvl w:val="0"/>
                <w:numId w:val="84"/>
              </w:numPr>
              <w:spacing w:after="0" w:line="240" w:lineRule="auto"/>
              <w:rPr>
                <w:b w:val="0"/>
                <w:bCs w:val="0"/>
                <w:color w:val="FFFFFF"/>
              </w:rPr>
            </w:pPr>
            <w:r w:rsidRPr="00714B7C">
              <w:rPr>
                <w:color w:val="FFFFFF"/>
              </w:rPr>
              <w:t>Stroke services (See service priorities section)</w:t>
            </w:r>
          </w:p>
          <w:p w14:paraId="64ABCC08" w14:textId="77777777" w:rsidR="004604A6" w:rsidRPr="00714B7C" w:rsidRDefault="004604A6" w:rsidP="004E1946">
            <w:pPr>
              <w:pStyle w:val="ListParagraph"/>
              <w:numPr>
                <w:ilvl w:val="0"/>
                <w:numId w:val="84"/>
              </w:numPr>
              <w:spacing w:after="0" w:line="240" w:lineRule="auto"/>
              <w:rPr>
                <w:b w:val="0"/>
                <w:bCs w:val="0"/>
                <w:color w:val="FFFFFF"/>
              </w:rPr>
            </w:pPr>
            <w:r w:rsidRPr="00714B7C">
              <w:rPr>
                <w:color w:val="FFFFFF"/>
              </w:rPr>
              <w:lastRenderedPageBreak/>
              <w:t>Ambulance services</w:t>
            </w:r>
          </w:p>
          <w:p w14:paraId="2DBF2D64" w14:textId="77777777" w:rsidR="004604A6" w:rsidRPr="00F127AB" w:rsidRDefault="004604A6" w:rsidP="004E1946">
            <w:pPr>
              <w:pStyle w:val="ListParagraph"/>
              <w:numPr>
                <w:ilvl w:val="0"/>
                <w:numId w:val="53"/>
              </w:numPr>
              <w:spacing w:after="0" w:line="240" w:lineRule="auto"/>
              <w:rPr>
                <w:b w:val="0"/>
                <w:bCs w:val="0"/>
                <w:color w:val="FFFFFF"/>
              </w:rPr>
            </w:pPr>
            <w:r w:rsidRPr="00F127AB">
              <w:rPr>
                <w:b w:val="0"/>
                <w:color w:val="FFFFFF"/>
              </w:rPr>
              <w:t>Improve productivity</w:t>
            </w:r>
            <w:r w:rsidRPr="00F127AB">
              <w:rPr>
                <w:b w:val="0"/>
                <w:color w:val="FFFFFF"/>
              </w:rPr>
              <w:tab/>
            </w:r>
          </w:p>
          <w:p w14:paraId="1A3D310B" w14:textId="77777777" w:rsidR="004604A6" w:rsidRPr="00F127AB" w:rsidRDefault="004604A6" w:rsidP="004E1946">
            <w:pPr>
              <w:pStyle w:val="ListParagraph"/>
              <w:numPr>
                <w:ilvl w:val="0"/>
                <w:numId w:val="53"/>
              </w:numPr>
              <w:spacing w:after="0" w:line="240" w:lineRule="auto"/>
              <w:rPr>
                <w:b w:val="0"/>
                <w:bCs w:val="0"/>
                <w:color w:val="FFFFFF"/>
              </w:rPr>
            </w:pPr>
            <w:r w:rsidRPr="00F127AB">
              <w:rPr>
                <w:b w:val="0"/>
                <w:color w:val="FFFFFF"/>
              </w:rPr>
              <w:t>Decrease conveyance rates</w:t>
            </w:r>
          </w:p>
          <w:p w14:paraId="388F3310" w14:textId="77777777" w:rsidR="004604A6" w:rsidRPr="00F127AB" w:rsidRDefault="004604A6" w:rsidP="004E1946">
            <w:pPr>
              <w:pStyle w:val="ListParagraph"/>
              <w:numPr>
                <w:ilvl w:val="0"/>
                <w:numId w:val="53"/>
              </w:numPr>
              <w:spacing w:after="0" w:line="240" w:lineRule="auto"/>
              <w:rPr>
                <w:b w:val="0"/>
                <w:bCs w:val="0"/>
                <w:color w:val="FFFFFF"/>
              </w:rPr>
            </w:pPr>
            <w:r w:rsidRPr="00F127AB">
              <w:rPr>
                <w:b w:val="0"/>
                <w:color w:val="FFFFFF"/>
              </w:rPr>
              <w:t xml:space="preserve">Increase proportion of direct admissions (not via A&amp;E) </w:t>
            </w:r>
          </w:p>
          <w:p w14:paraId="68A6ABE6" w14:textId="77777777" w:rsidR="004604A6" w:rsidRPr="00F127AB" w:rsidRDefault="004604A6" w:rsidP="004E1946">
            <w:pPr>
              <w:pStyle w:val="ListParagraph"/>
              <w:numPr>
                <w:ilvl w:val="0"/>
                <w:numId w:val="53"/>
              </w:numPr>
              <w:spacing w:after="0" w:line="240" w:lineRule="auto"/>
              <w:rPr>
                <w:b w:val="0"/>
                <w:bCs w:val="0"/>
                <w:color w:val="FFFFFF"/>
              </w:rPr>
            </w:pPr>
            <w:r w:rsidRPr="00F127AB">
              <w:rPr>
                <w:b w:val="0"/>
                <w:color w:val="FFFFFF"/>
              </w:rPr>
              <w:t>Increase proportion of patients for Hear and treat/See and treat to ensure a reduction in ambulance responses</w:t>
            </w:r>
          </w:p>
          <w:p w14:paraId="5D1D9482" w14:textId="77777777" w:rsidR="004604A6" w:rsidRPr="00F127AB" w:rsidRDefault="004604A6" w:rsidP="004E1946">
            <w:pPr>
              <w:pStyle w:val="ListParagraph"/>
              <w:numPr>
                <w:ilvl w:val="0"/>
                <w:numId w:val="53"/>
              </w:numPr>
              <w:spacing w:after="0" w:line="240" w:lineRule="auto"/>
              <w:rPr>
                <w:b w:val="0"/>
                <w:bCs w:val="0"/>
                <w:color w:val="FFFFFF"/>
              </w:rPr>
            </w:pPr>
            <w:r w:rsidRPr="00F127AB">
              <w:rPr>
                <w:b w:val="0"/>
                <w:color w:val="FFFFFF"/>
              </w:rPr>
              <w:t>WAST and health board to embed and improve the agreed process to ensure that frequent service users are managed consistently and equally</w:t>
            </w:r>
          </w:p>
          <w:p w14:paraId="52D72607" w14:textId="77777777" w:rsidR="004604A6" w:rsidRPr="00233E04" w:rsidRDefault="004604A6" w:rsidP="004E1946">
            <w:pPr>
              <w:pStyle w:val="ListParagraph"/>
              <w:numPr>
                <w:ilvl w:val="0"/>
                <w:numId w:val="53"/>
              </w:numPr>
              <w:spacing w:after="0" w:line="240" w:lineRule="auto"/>
              <w:rPr>
                <w:b w:val="0"/>
                <w:bCs w:val="0"/>
                <w:color w:val="FFFFFF"/>
              </w:rPr>
            </w:pPr>
            <w:r w:rsidRPr="00F127AB">
              <w:rPr>
                <w:b w:val="0"/>
                <w:color w:val="FFFFFF"/>
              </w:rPr>
              <w:t xml:space="preserve">Fewer </w:t>
            </w:r>
            <w:r w:rsidRPr="00603FC9">
              <w:rPr>
                <w:b w:val="0"/>
                <w:color w:val="FFFFFF"/>
              </w:rPr>
              <w:t xml:space="preserve">than </w:t>
            </w:r>
            <w:r w:rsidRPr="00603FC9">
              <w:rPr>
                <w:color w:val="FFFFFF"/>
              </w:rPr>
              <w:t>15% of</w:t>
            </w:r>
            <w:r w:rsidRPr="00603FC9">
              <w:rPr>
                <w:b w:val="0"/>
                <w:color w:val="FFFFFF"/>
              </w:rPr>
              <w:t xml:space="preserve"> patient</w:t>
            </w:r>
            <w:r w:rsidRPr="00F127AB">
              <w:rPr>
                <w:b w:val="0"/>
                <w:color w:val="FFFFFF"/>
              </w:rPr>
              <w:t xml:space="preserve"> transport bookings to be made on the day journey is required</w:t>
            </w:r>
          </w:p>
        </w:tc>
        <w:tc>
          <w:tcPr>
            <w:cnfStyle w:val="000010000000" w:firstRow="0" w:lastRow="0" w:firstColumn="0" w:lastColumn="0" w:oddVBand="1" w:evenVBand="0" w:oddHBand="0" w:evenHBand="0" w:firstRowFirstColumn="0" w:firstRowLastColumn="0" w:lastRowFirstColumn="0" w:lastRowLastColumn="0"/>
            <w:tcW w:w="2200" w:type="dxa"/>
          </w:tcPr>
          <w:p w14:paraId="22DABC7A" w14:textId="77777777" w:rsidR="004604A6" w:rsidRPr="00220DC4" w:rsidRDefault="004604A6" w:rsidP="003C6733">
            <w:pPr>
              <w:spacing w:after="0" w:line="240" w:lineRule="auto"/>
            </w:pPr>
            <w:r w:rsidRPr="00220DC4">
              <w:lastRenderedPageBreak/>
              <w:t>PCIC</w:t>
            </w:r>
          </w:p>
          <w:p w14:paraId="3C7D574F" w14:textId="77777777" w:rsidR="004604A6" w:rsidRPr="00220DC4" w:rsidRDefault="004604A6" w:rsidP="003C6733">
            <w:pPr>
              <w:spacing w:after="0" w:line="240" w:lineRule="auto"/>
            </w:pPr>
            <w:r w:rsidRPr="00220DC4">
              <w:t>Medicine</w:t>
            </w:r>
          </w:p>
          <w:p w14:paraId="2F8B3403" w14:textId="77777777" w:rsidR="004604A6" w:rsidRPr="00220DC4" w:rsidRDefault="004604A6" w:rsidP="003C6733">
            <w:pPr>
              <w:spacing w:after="0" w:line="240" w:lineRule="auto"/>
            </w:pPr>
            <w:r w:rsidRPr="00220DC4">
              <w:t>WAST/EASC</w:t>
            </w:r>
          </w:p>
          <w:p w14:paraId="0A57276B" w14:textId="77777777" w:rsidR="004604A6" w:rsidRPr="00220DC4" w:rsidRDefault="004604A6" w:rsidP="003C6733">
            <w:pPr>
              <w:spacing w:after="0" w:line="240" w:lineRule="auto"/>
            </w:pPr>
            <w:r w:rsidRPr="00220DC4">
              <w:t>Dental</w:t>
            </w:r>
          </w:p>
          <w:p w14:paraId="4C8FDC8F" w14:textId="77777777" w:rsidR="004604A6" w:rsidRPr="00220DC4" w:rsidRDefault="004604A6" w:rsidP="003C6733">
            <w:pPr>
              <w:spacing w:after="0" w:line="240" w:lineRule="auto"/>
            </w:pPr>
            <w:r w:rsidRPr="00220DC4">
              <w:t>Mental Health</w:t>
            </w:r>
          </w:p>
          <w:p w14:paraId="460D25A0" w14:textId="77777777" w:rsidR="004604A6" w:rsidRPr="00220DC4" w:rsidRDefault="004604A6" w:rsidP="003C6733">
            <w:pPr>
              <w:spacing w:after="0" w:line="240" w:lineRule="auto"/>
            </w:pPr>
            <w:r w:rsidRPr="00220DC4">
              <w:t>Women’s and Children’s</w:t>
            </w:r>
          </w:p>
          <w:p w14:paraId="41282B24" w14:textId="68C55568" w:rsidR="004604A6" w:rsidRPr="00220DC4" w:rsidRDefault="004604A6" w:rsidP="003C6733">
            <w:pPr>
              <w:spacing w:after="0" w:line="240" w:lineRule="auto"/>
            </w:pPr>
            <w:r w:rsidRPr="00220DC4">
              <w:t>CAMHS</w:t>
            </w:r>
            <w:r w:rsidR="00DC0F67">
              <w:t>SBU</w:t>
            </w:r>
            <w:r w:rsidRPr="00220DC4">
              <w:t xml:space="preserve"> (LD)</w:t>
            </w:r>
          </w:p>
          <w:p w14:paraId="3D0BD839" w14:textId="77777777" w:rsidR="004604A6" w:rsidRPr="00220DC4" w:rsidRDefault="004604A6" w:rsidP="003C6733">
            <w:pPr>
              <w:spacing w:after="0" w:line="240" w:lineRule="auto"/>
            </w:pPr>
            <w:r w:rsidRPr="00220DC4">
              <w:t>CD&amp;T</w:t>
            </w:r>
          </w:p>
        </w:tc>
      </w:tr>
      <w:tr w:rsidR="004604A6" w:rsidRPr="00220DC4" w14:paraId="07B6DE03"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7521A5E8" w14:textId="77777777" w:rsidR="004604A6" w:rsidRPr="00F127AB" w:rsidRDefault="004604A6" w:rsidP="004E1946">
            <w:pPr>
              <w:pStyle w:val="ListParagraph"/>
              <w:numPr>
                <w:ilvl w:val="0"/>
                <w:numId w:val="84"/>
              </w:numPr>
              <w:spacing w:after="0" w:line="240" w:lineRule="auto"/>
              <w:rPr>
                <w:b w:val="0"/>
                <w:color w:val="FFFFFF"/>
              </w:rPr>
            </w:pPr>
            <w:r w:rsidRPr="00F127AB">
              <w:rPr>
                <w:b w:val="0"/>
                <w:color w:val="FFFFFF"/>
              </w:rPr>
              <w:t xml:space="preserve">Deliver </w:t>
            </w:r>
            <w:r w:rsidRPr="00481D9E">
              <w:rPr>
                <w:color w:val="FFFFFF"/>
              </w:rPr>
              <w:t>NHS Outcomes Framework</w:t>
            </w:r>
            <w:r w:rsidRPr="00F127AB">
              <w:rPr>
                <w:b w:val="0"/>
                <w:color w:val="FFFFFF"/>
              </w:rPr>
              <w:t xml:space="preserve"> targets or develop action plans and improvement trajectories as appropriate.</w:t>
            </w:r>
          </w:p>
          <w:p w14:paraId="26E6A30E" w14:textId="77777777" w:rsidR="004604A6" w:rsidRPr="00714B7C" w:rsidRDefault="004604A6" w:rsidP="004E1946">
            <w:pPr>
              <w:pStyle w:val="ListParagraph"/>
              <w:numPr>
                <w:ilvl w:val="0"/>
                <w:numId w:val="84"/>
              </w:numPr>
              <w:spacing w:after="0" w:line="240" w:lineRule="auto"/>
              <w:rPr>
                <w:b w:val="0"/>
                <w:color w:val="FFFFFF"/>
              </w:rPr>
            </w:pPr>
            <w:r w:rsidRPr="00F127AB">
              <w:rPr>
                <w:b w:val="0"/>
                <w:color w:val="FFFFFF"/>
              </w:rPr>
              <w:t>Utilise information collected through the Patient Reported Outcome/Experience Measures (PROMs/PREMs) to redesign services and pathways to deliver improved outcomes and patient experience</w:t>
            </w:r>
            <w:r>
              <w:rPr>
                <w:color w:val="FFFFFF"/>
              </w:rPr>
              <w:t xml:space="preserve">  </w:t>
            </w:r>
          </w:p>
        </w:tc>
        <w:tc>
          <w:tcPr>
            <w:cnfStyle w:val="000010000000" w:firstRow="0" w:lastRow="0" w:firstColumn="0" w:lastColumn="0" w:oddVBand="1" w:evenVBand="0" w:oddHBand="0" w:evenHBand="0" w:firstRowFirstColumn="0" w:firstRowLastColumn="0" w:lastRowFirstColumn="0" w:lastRowLastColumn="0"/>
            <w:tcW w:w="2200" w:type="dxa"/>
          </w:tcPr>
          <w:p w14:paraId="790A079B" w14:textId="77777777" w:rsidR="004604A6" w:rsidRPr="00220DC4" w:rsidRDefault="004604A6" w:rsidP="003C6733">
            <w:pPr>
              <w:spacing w:after="0" w:line="240" w:lineRule="auto"/>
            </w:pPr>
            <w:r>
              <w:t>All Clinical Boards</w:t>
            </w:r>
          </w:p>
          <w:p w14:paraId="10D2B601" w14:textId="0F4F7FA3" w:rsidR="004604A6" w:rsidRPr="00220DC4" w:rsidRDefault="004604A6" w:rsidP="00AE2853">
            <w:pPr>
              <w:spacing w:after="0" w:line="240" w:lineRule="auto"/>
            </w:pPr>
            <w:r w:rsidRPr="00220DC4">
              <w:t>CAMHS</w:t>
            </w:r>
          </w:p>
          <w:p w14:paraId="7E9CFF07" w14:textId="77E04F60" w:rsidR="004604A6" w:rsidRDefault="00DC0F67" w:rsidP="003C6733">
            <w:pPr>
              <w:spacing w:after="0" w:line="240" w:lineRule="auto"/>
            </w:pPr>
            <w:r>
              <w:t>SBU</w:t>
            </w:r>
            <w:r w:rsidR="004604A6" w:rsidRPr="00220DC4">
              <w:t xml:space="preserve"> (LD)</w:t>
            </w:r>
          </w:p>
          <w:p w14:paraId="67F0B85C" w14:textId="77777777" w:rsidR="004604A6" w:rsidRPr="00220DC4" w:rsidRDefault="004604A6" w:rsidP="003C6733">
            <w:pPr>
              <w:spacing w:after="0" w:line="240" w:lineRule="auto"/>
            </w:pPr>
            <w:r>
              <w:t>Local Authorities</w:t>
            </w:r>
          </w:p>
          <w:p w14:paraId="18DD9557" w14:textId="77777777" w:rsidR="004604A6" w:rsidRPr="00220DC4" w:rsidRDefault="004604A6" w:rsidP="003C6733">
            <w:pPr>
              <w:spacing w:after="0" w:line="240" w:lineRule="auto"/>
            </w:pPr>
            <w:r>
              <w:t>Third Sector Partners</w:t>
            </w:r>
          </w:p>
        </w:tc>
      </w:tr>
      <w:tr w:rsidR="004604A6" w:rsidRPr="00220DC4" w14:paraId="22F40825"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0D6FBD6F" w14:textId="77777777" w:rsidR="004604A6" w:rsidRPr="00714B7C" w:rsidRDefault="004604A6" w:rsidP="004E1946">
            <w:pPr>
              <w:pStyle w:val="ListParagraph"/>
              <w:numPr>
                <w:ilvl w:val="0"/>
                <w:numId w:val="84"/>
              </w:numPr>
              <w:spacing w:after="0" w:line="240" w:lineRule="auto"/>
              <w:rPr>
                <w:b w:val="0"/>
                <w:bCs w:val="0"/>
                <w:color w:val="FFFFFF"/>
              </w:rPr>
            </w:pPr>
            <w:r w:rsidRPr="00714B7C">
              <w:rPr>
                <w:color w:val="FFFFFF"/>
              </w:rPr>
              <w:t>Accessibility of Primary Care</w:t>
            </w:r>
          </w:p>
          <w:p w14:paraId="12C30279" w14:textId="77777777" w:rsidR="004604A6" w:rsidRPr="00F127AB" w:rsidRDefault="004604A6" w:rsidP="004E1946">
            <w:pPr>
              <w:pStyle w:val="ListParagraph"/>
              <w:numPr>
                <w:ilvl w:val="0"/>
                <w:numId w:val="87"/>
              </w:numPr>
              <w:spacing w:after="0" w:line="240" w:lineRule="auto"/>
              <w:rPr>
                <w:b w:val="0"/>
                <w:bCs w:val="0"/>
                <w:color w:val="FFFFFF"/>
              </w:rPr>
            </w:pPr>
            <w:r w:rsidRPr="00F127AB">
              <w:rPr>
                <w:b w:val="0"/>
                <w:color w:val="FFFFFF"/>
              </w:rPr>
              <w:t>Review and consider increased opening hours of Barry MIU</w:t>
            </w:r>
          </w:p>
        </w:tc>
        <w:tc>
          <w:tcPr>
            <w:cnfStyle w:val="000010000000" w:firstRow="0" w:lastRow="0" w:firstColumn="0" w:lastColumn="0" w:oddVBand="1" w:evenVBand="0" w:oddHBand="0" w:evenHBand="0" w:firstRowFirstColumn="0" w:firstRowLastColumn="0" w:lastRowFirstColumn="0" w:lastRowLastColumn="0"/>
            <w:tcW w:w="2200" w:type="dxa"/>
          </w:tcPr>
          <w:p w14:paraId="5E42A9CE" w14:textId="77777777" w:rsidR="004604A6" w:rsidRPr="00220DC4" w:rsidRDefault="004604A6" w:rsidP="003C6733">
            <w:pPr>
              <w:spacing w:after="0" w:line="240" w:lineRule="auto"/>
            </w:pPr>
            <w:r w:rsidRPr="00220DC4">
              <w:t>PCIC</w:t>
            </w:r>
          </w:p>
          <w:p w14:paraId="3E793979" w14:textId="77777777" w:rsidR="004604A6" w:rsidRDefault="004604A6" w:rsidP="003C6733">
            <w:pPr>
              <w:spacing w:after="0" w:line="240" w:lineRule="auto"/>
            </w:pPr>
            <w:r w:rsidRPr="00220DC4">
              <w:t>CD&amp;T</w:t>
            </w:r>
          </w:p>
          <w:p w14:paraId="4B9EB78A" w14:textId="77777777" w:rsidR="004604A6" w:rsidRPr="00220DC4" w:rsidRDefault="004604A6" w:rsidP="003C6733">
            <w:pPr>
              <w:spacing w:after="0" w:line="240" w:lineRule="auto"/>
            </w:pPr>
            <w:r>
              <w:t>Medicine</w:t>
            </w:r>
          </w:p>
        </w:tc>
      </w:tr>
      <w:tr w:rsidR="004604A6" w:rsidRPr="00220DC4" w14:paraId="7C066D37"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06E93336" w14:textId="77777777" w:rsidR="004604A6" w:rsidRPr="00714B7C" w:rsidRDefault="004604A6" w:rsidP="004E1946">
            <w:pPr>
              <w:pStyle w:val="ListParagraph"/>
              <w:numPr>
                <w:ilvl w:val="0"/>
                <w:numId w:val="84"/>
              </w:numPr>
              <w:spacing w:after="0" w:line="240" w:lineRule="auto"/>
              <w:rPr>
                <w:b w:val="0"/>
                <w:bCs w:val="0"/>
                <w:color w:val="FFFFFF"/>
              </w:rPr>
            </w:pPr>
            <w:r w:rsidRPr="00714B7C">
              <w:rPr>
                <w:color w:val="FFFFFF"/>
              </w:rPr>
              <w:t>End of Life care</w:t>
            </w:r>
          </w:p>
          <w:p w14:paraId="3B5E41D6" w14:textId="77777777" w:rsidR="004604A6" w:rsidRPr="00F127AB" w:rsidRDefault="004604A6" w:rsidP="004E1946">
            <w:pPr>
              <w:pStyle w:val="ListParagraph"/>
              <w:numPr>
                <w:ilvl w:val="0"/>
                <w:numId w:val="88"/>
              </w:numPr>
              <w:spacing w:after="0" w:line="240" w:lineRule="auto"/>
              <w:rPr>
                <w:b w:val="0"/>
                <w:bCs w:val="0"/>
                <w:color w:val="FFFFFF"/>
              </w:rPr>
            </w:pPr>
            <w:r w:rsidRPr="00F127AB">
              <w:rPr>
                <w:b w:val="0"/>
                <w:color w:val="FFFFFF"/>
              </w:rPr>
              <w:t>Decrease the number of people who die in hospital</w:t>
            </w:r>
          </w:p>
          <w:p w14:paraId="2A107075" w14:textId="77777777" w:rsidR="004604A6" w:rsidRPr="00F127AB" w:rsidRDefault="004604A6" w:rsidP="004E1946">
            <w:pPr>
              <w:pStyle w:val="ListParagraph"/>
              <w:numPr>
                <w:ilvl w:val="0"/>
                <w:numId w:val="88"/>
              </w:numPr>
              <w:spacing w:after="0" w:line="240" w:lineRule="auto"/>
              <w:rPr>
                <w:b w:val="0"/>
                <w:bCs w:val="0"/>
                <w:color w:val="FFFFFF"/>
              </w:rPr>
            </w:pPr>
            <w:r w:rsidRPr="00F127AB">
              <w:rPr>
                <w:b w:val="0"/>
                <w:color w:val="FFFFFF"/>
              </w:rPr>
              <w:t>Develop End of Life planning processes to support patients to choose where to die</w:t>
            </w:r>
          </w:p>
          <w:p w14:paraId="53B6F771" w14:textId="77777777" w:rsidR="004604A6" w:rsidRPr="00BD119D" w:rsidRDefault="004604A6" w:rsidP="004E1946">
            <w:pPr>
              <w:pStyle w:val="ListParagraph"/>
              <w:numPr>
                <w:ilvl w:val="0"/>
                <w:numId w:val="88"/>
              </w:numPr>
              <w:spacing w:after="0" w:line="240" w:lineRule="auto"/>
              <w:rPr>
                <w:b w:val="0"/>
                <w:bCs w:val="0"/>
                <w:color w:val="FFFFFF"/>
              </w:rPr>
            </w:pPr>
            <w:r w:rsidRPr="00F127AB">
              <w:rPr>
                <w:b w:val="0"/>
                <w:color w:val="FFFFFF"/>
              </w:rPr>
              <w:t>Include End of Life protocols and support within the winter pressures schemes</w:t>
            </w:r>
          </w:p>
        </w:tc>
        <w:tc>
          <w:tcPr>
            <w:cnfStyle w:val="000010000000" w:firstRow="0" w:lastRow="0" w:firstColumn="0" w:lastColumn="0" w:oddVBand="1" w:evenVBand="0" w:oddHBand="0" w:evenHBand="0" w:firstRowFirstColumn="0" w:firstRowLastColumn="0" w:lastRowFirstColumn="0" w:lastRowLastColumn="0"/>
            <w:tcW w:w="2200" w:type="dxa"/>
          </w:tcPr>
          <w:p w14:paraId="2D3F9A12" w14:textId="77777777" w:rsidR="004604A6" w:rsidRPr="00220DC4" w:rsidRDefault="004604A6" w:rsidP="003C6733">
            <w:pPr>
              <w:spacing w:after="0" w:line="240" w:lineRule="auto"/>
            </w:pPr>
            <w:r w:rsidRPr="00220DC4">
              <w:t>All Clinical Boards</w:t>
            </w:r>
          </w:p>
        </w:tc>
      </w:tr>
      <w:tr w:rsidR="004604A6" w:rsidRPr="00220DC4" w14:paraId="1DCA743F"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1D98DE87" w14:textId="77777777" w:rsidR="004604A6" w:rsidRPr="00BD119D" w:rsidRDefault="004604A6" w:rsidP="00BD119D">
            <w:pPr>
              <w:ind w:left="360"/>
            </w:pPr>
            <w:r w:rsidRPr="00075A93">
              <w:t>20. Patient</w:t>
            </w:r>
            <w:r w:rsidR="00BD119D">
              <w:t xml:space="preserve"> Quality, Safety and Experience</w:t>
            </w:r>
            <w:r w:rsidRPr="00BD119D">
              <w:t xml:space="preserve"> </w:t>
            </w:r>
          </w:p>
          <w:p w14:paraId="0C9DAB27" w14:textId="77777777" w:rsidR="004604A6" w:rsidRPr="00075A93" w:rsidRDefault="004604A6" w:rsidP="00C57BBF">
            <w:pPr>
              <w:pStyle w:val="ListParagraph"/>
              <w:numPr>
                <w:ilvl w:val="0"/>
                <w:numId w:val="89"/>
              </w:numPr>
              <w:spacing w:after="0" w:line="240" w:lineRule="auto"/>
            </w:pPr>
            <w:r w:rsidRPr="00075A93">
              <w:t>Support deliver</w:t>
            </w:r>
            <w:r>
              <w:t>y</w:t>
            </w:r>
            <w:r w:rsidRPr="00075A93">
              <w:t xml:space="preserve"> of the </w:t>
            </w:r>
            <w:r w:rsidRPr="00481D9E">
              <w:t>Patient Experience Framework</w:t>
            </w:r>
            <w:r w:rsidRPr="002B43C6">
              <w:t xml:space="preserve"> with specific</w:t>
            </w:r>
            <w:r w:rsidRPr="00075A93">
              <w:t xml:space="preserve"> focus on:</w:t>
            </w:r>
          </w:p>
          <w:p w14:paraId="17BB9CEF" w14:textId="61D73FA7" w:rsidR="00C57BBF" w:rsidRPr="00F127AB" w:rsidRDefault="00C57BBF" w:rsidP="00C57BBF">
            <w:pPr>
              <w:pStyle w:val="ListParagraph"/>
              <w:numPr>
                <w:ilvl w:val="1"/>
                <w:numId w:val="112"/>
              </w:numPr>
              <w:spacing w:after="0" w:line="240" w:lineRule="auto"/>
              <w:rPr>
                <w:b w:val="0"/>
              </w:rPr>
            </w:pPr>
            <w:r w:rsidRPr="00F127AB">
              <w:rPr>
                <w:b w:val="0"/>
              </w:rPr>
              <w:t xml:space="preserve">Improving performance against the </w:t>
            </w:r>
            <w:r w:rsidR="00EB6ECC" w:rsidRPr="00F127AB">
              <w:rPr>
                <w:b w:val="0"/>
              </w:rPr>
              <w:t>30-day</w:t>
            </w:r>
            <w:r w:rsidRPr="00F127AB">
              <w:rPr>
                <w:b w:val="0"/>
              </w:rPr>
              <w:t xml:space="preserve"> working response time; </w:t>
            </w:r>
          </w:p>
          <w:p w14:paraId="13804548" w14:textId="77777777" w:rsidR="00C57BBF" w:rsidRPr="00F127AB" w:rsidRDefault="00C57BBF" w:rsidP="00C57BBF">
            <w:pPr>
              <w:pStyle w:val="ListParagraph"/>
              <w:numPr>
                <w:ilvl w:val="1"/>
                <w:numId w:val="112"/>
              </w:numPr>
              <w:spacing w:after="0" w:line="240" w:lineRule="auto"/>
              <w:rPr>
                <w:b w:val="0"/>
              </w:rPr>
            </w:pPr>
            <w:r w:rsidRPr="00F127AB">
              <w:rPr>
                <w:b w:val="0"/>
              </w:rPr>
              <w:t>60% of concerns to be resolved via the informal route</w:t>
            </w:r>
          </w:p>
          <w:p w14:paraId="3AEEA76F" w14:textId="77777777" w:rsidR="00C57BBF" w:rsidRPr="00F127AB" w:rsidRDefault="00C57BBF" w:rsidP="00C57BBF">
            <w:pPr>
              <w:pStyle w:val="ListParagraph"/>
              <w:numPr>
                <w:ilvl w:val="1"/>
                <w:numId w:val="112"/>
              </w:numPr>
              <w:spacing w:after="0" w:line="240" w:lineRule="auto"/>
              <w:rPr>
                <w:b w:val="0"/>
              </w:rPr>
            </w:pPr>
            <w:r w:rsidRPr="00F127AB">
              <w:rPr>
                <w:rFonts w:ascii="Arial" w:hAnsi="Arial" w:cs="Arial"/>
                <w:b w:val="0"/>
                <w:sz w:val="20"/>
                <w:szCs w:val="20"/>
              </w:rPr>
              <w:t>Development of suitable environments which meet the needs of patients with sensory impairment especially those with impaired sight or hearing</w:t>
            </w:r>
          </w:p>
          <w:p w14:paraId="709A23B7" w14:textId="77777777" w:rsidR="00C57BBF" w:rsidRPr="00F127AB" w:rsidRDefault="00C57BBF" w:rsidP="00C57BBF">
            <w:pPr>
              <w:pStyle w:val="ListParagraph"/>
              <w:numPr>
                <w:ilvl w:val="1"/>
                <w:numId w:val="112"/>
              </w:numPr>
              <w:spacing w:after="0" w:line="240" w:lineRule="auto"/>
              <w:rPr>
                <w:b w:val="0"/>
              </w:rPr>
            </w:pPr>
            <w:r w:rsidRPr="00F127AB">
              <w:rPr>
                <w:rFonts w:ascii="Arial" w:hAnsi="Arial" w:cs="Arial"/>
                <w:b w:val="0"/>
                <w:sz w:val="20"/>
                <w:szCs w:val="20"/>
              </w:rPr>
              <w:t xml:space="preserve">Development of a workforce/volunteer network with advanced skills to meet the </w:t>
            </w:r>
            <w:r w:rsidRPr="00F127AB">
              <w:rPr>
                <w:rFonts w:ascii="Arial" w:hAnsi="Arial" w:cs="Arial"/>
                <w:b w:val="0"/>
                <w:sz w:val="20"/>
                <w:szCs w:val="20"/>
              </w:rPr>
              <w:lastRenderedPageBreak/>
              <w:t>specific needs of those with sight and hearing loss</w:t>
            </w:r>
          </w:p>
          <w:p w14:paraId="64590DE0" w14:textId="77777777" w:rsidR="00C57BBF" w:rsidRPr="00F127AB" w:rsidRDefault="00C57BBF" w:rsidP="00C57BBF">
            <w:pPr>
              <w:pStyle w:val="ListParagraph"/>
              <w:numPr>
                <w:ilvl w:val="1"/>
                <w:numId w:val="112"/>
              </w:numPr>
              <w:spacing w:after="0" w:line="240" w:lineRule="auto"/>
              <w:rPr>
                <w:b w:val="0"/>
              </w:rPr>
            </w:pPr>
            <w:r w:rsidRPr="00F127AB">
              <w:rPr>
                <w:b w:val="0"/>
              </w:rPr>
              <w:t>Being able to seek the views of patients and carers and the patient experience across all areas of the UHB</w:t>
            </w:r>
          </w:p>
          <w:p w14:paraId="477647E1" w14:textId="77777777" w:rsidR="00C57BBF" w:rsidRPr="00F127AB" w:rsidRDefault="00C57BBF" w:rsidP="00C57BBF">
            <w:pPr>
              <w:pStyle w:val="ListParagraph"/>
              <w:numPr>
                <w:ilvl w:val="1"/>
                <w:numId w:val="112"/>
              </w:numPr>
              <w:spacing w:after="0" w:line="240" w:lineRule="auto"/>
              <w:rPr>
                <w:b w:val="0"/>
              </w:rPr>
            </w:pPr>
            <w:r w:rsidRPr="00F127AB">
              <w:rPr>
                <w:b w:val="0"/>
              </w:rPr>
              <w:t>Increasing the number and utilisation of patient stories</w:t>
            </w:r>
          </w:p>
          <w:p w14:paraId="1FB06618" w14:textId="77777777" w:rsidR="00C57BBF" w:rsidRPr="00F127AB" w:rsidRDefault="00C57BBF" w:rsidP="00C57BBF">
            <w:pPr>
              <w:pStyle w:val="ListParagraph"/>
              <w:numPr>
                <w:ilvl w:val="1"/>
                <w:numId w:val="112"/>
              </w:numPr>
              <w:spacing w:after="0" w:line="240" w:lineRule="auto"/>
              <w:rPr>
                <w:b w:val="0"/>
              </w:rPr>
            </w:pPr>
            <w:r w:rsidRPr="00F127AB">
              <w:rPr>
                <w:b w:val="0"/>
              </w:rPr>
              <w:t>The actions being taken on the themes emerging from ‘what it is like to be a patient in the UHB’ (You said/we did)</w:t>
            </w:r>
          </w:p>
          <w:p w14:paraId="4D497B03" w14:textId="77777777" w:rsidR="004604A6" w:rsidRPr="00C57BBF" w:rsidRDefault="004604A6" w:rsidP="00C57BBF">
            <w:pPr>
              <w:spacing w:after="0" w:line="240" w:lineRule="auto"/>
              <w:ind w:left="720"/>
            </w:pPr>
          </w:p>
        </w:tc>
        <w:tc>
          <w:tcPr>
            <w:cnfStyle w:val="000010000000" w:firstRow="0" w:lastRow="0" w:firstColumn="0" w:lastColumn="0" w:oddVBand="1" w:evenVBand="0" w:oddHBand="0" w:evenHBand="0" w:firstRowFirstColumn="0" w:firstRowLastColumn="0" w:lastRowFirstColumn="0" w:lastRowLastColumn="0"/>
            <w:tcW w:w="2200" w:type="dxa"/>
          </w:tcPr>
          <w:p w14:paraId="17010932" w14:textId="77777777" w:rsidR="004604A6" w:rsidRPr="00220DC4" w:rsidRDefault="004604A6" w:rsidP="003C6733">
            <w:pPr>
              <w:spacing w:after="0" w:line="240" w:lineRule="auto"/>
            </w:pPr>
            <w:r w:rsidRPr="00220DC4">
              <w:lastRenderedPageBreak/>
              <w:t>All Clinical Boards and providers</w:t>
            </w:r>
          </w:p>
        </w:tc>
      </w:tr>
      <w:tr w:rsidR="004604A6" w:rsidRPr="00220DC4" w14:paraId="0812D3B3" w14:textId="77777777" w:rsidTr="004604A6">
        <w:tc>
          <w:tcPr>
            <w:cnfStyle w:val="001000000000" w:firstRow="0" w:lastRow="0" w:firstColumn="1" w:lastColumn="0" w:oddVBand="0" w:evenVBand="0" w:oddHBand="0" w:evenHBand="0" w:firstRowFirstColumn="0" w:firstRowLastColumn="0" w:lastRowFirstColumn="0" w:lastRowLastColumn="0"/>
            <w:tcW w:w="6086" w:type="dxa"/>
          </w:tcPr>
          <w:p w14:paraId="7ADA4763" w14:textId="77777777" w:rsidR="004604A6" w:rsidRPr="00714B7C" w:rsidRDefault="004604A6" w:rsidP="003C6733">
            <w:pPr>
              <w:spacing w:after="0" w:line="240" w:lineRule="auto"/>
              <w:rPr>
                <w:b w:val="0"/>
                <w:bCs w:val="0"/>
                <w:color w:val="FFFFFF"/>
              </w:rPr>
            </w:pPr>
            <w:r w:rsidRPr="00714B7C">
              <w:rPr>
                <w:b w:val="0"/>
                <w:color w:val="FFFFFF"/>
              </w:rPr>
              <w:t>Finance</w:t>
            </w:r>
          </w:p>
          <w:p w14:paraId="22F18B24" w14:textId="77777777" w:rsidR="004604A6" w:rsidRPr="00714B7C" w:rsidRDefault="004604A6" w:rsidP="004E1946">
            <w:pPr>
              <w:numPr>
                <w:ilvl w:val="0"/>
                <w:numId w:val="69"/>
              </w:numPr>
              <w:spacing w:after="0" w:line="240" w:lineRule="auto"/>
              <w:rPr>
                <w:b w:val="0"/>
                <w:bCs w:val="0"/>
                <w:color w:val="FFFFFF"/>
              </w:rPr>
            </w:pPr>
            <w:r w:rsidRPr="00714B7C">
              <w:rPr>
                <w:color w:val="FFFFFF"/>
              </w:rPr>
              <w:t>Benchmarking</w:t>
            </w:r>
          </w:p>
          <w:p w14:paraId="2773A664" w14:textId="77777777" w:rsidR="004604A6" w:rsidRPr="00F127AB" w:rsidRDefault="004604A6" w:rsidP="003C6733">
            <w:pPr>
              <w:numPr>
                <w:ilvl w:val="0"/>
                <w:numId w:val="34"/>
              </w:numPr>
              <w:spacing w:after="0" w:line="240" w:lineRule="auto"/>
              <w:ind w:left="1260"/>
              <w:rPr>
                <w:b w:val="0"/>
                <w:bCs w:val="0"/>
                <w:color w:val="FFFFFF"/>
              </w:rPr>
            </w:pPr>
            <w:r w:rsidRPr="00F127AB">
              <w:rPr>
                <w:b w:val="0"/>
                <w:color w:val="FFFFFF"/>
              </w:rPr>
              <w:t>Identify one specific care pathway for each directorate in which benchmarking and/or clinical evidence base suggests over-treatment is occurring</w:t>
            </w:r>
          </w:p>
          <w:p w14:paraId="1AC31AA7" w14:textId="77777777" w:rsidR="004604A6" w:rsidRPr="00714B7C" w:rsidRDefault="004604A6" w:rsidP="004E1946">
            <w:pPr>
              <w:numPr>
                <w:ilvl w:val="0"/>
                <w:numId w:val="69"/>
              </w:numPr>
              <w:spacing w:after="0" w:line="240" w:lineRule="auto"/>
              <w:rPr>
                <w:b w:val="0"/>
                <w:bCs w:val="0"/>
                <w:color w:val="FFFFFF"/>
              </w:rPr>
            </w:pPr>
            <w:r w:rsidRPr="00714B7C">
              <w:rPr>
                <w:color w:val="FFFFFF"/>
              </w:rPr>
              <w:t>Decommissioning</w:t>
            </w:r>
          </w:p>
          <w:p w14:paraId="49E247B8" w14:textId="77777777" w:rsidR="004604A6" w:rsidRPr="00F127AB" w:rsidRDefault="004604A6" w:rsidP="004E1946">
            <w:pPr>
              <w:numPr>
                <w:ilvl w:val="0"/>
                <w:numId w:val="38"/>
              </w:numPr>
              <w:spacing w:after="0" w:line="240" w:lineRule="auto"/>
              <w:ind w:left="1260"/>
              <w:rPr>
                <w:b w:val="0"/>
                <w:bCs w:val="0"/>
                <w:color w:val="FFFFFF"/>
              </w:rPr>
            </w:pPr>
            <w:r w:rsidRPr="00F127AB">
              <w:rPr>
                <w:b w:val="0"/>
                <w:color w:val="FFFFFF"/>
              </w:rPr>
              <w:t>Implement Royal College of Radiology guidelines on reducing procedures with lack of clinical/cost effectiveness</w:t>
            </w:r>
          </w:p>
          <w:p w14:paraId="08E62986" w14:textId="77777777" w:rsidR="004604A6" w:rsidRPr="00F127AB" w:rsidRDefault="004604A6" w:rsidP="004E1946">
            <w:pPr>
              <w:numPr>
                <w:ilvl w:val="0"/>
                <w:numId w:val="38"/>
              </w:numPr>
              <w:spacing w:after="0" w:line="240" w:lineRule="auto"/>
              <w:ind w:left="1260"/>
              <w:rPr>
                <w:b w:val="0"/>
                <w:bCs w:val="0"/>
                <w:color w:val="FFFFFF"/>
              </w:rPr>
            </w:pPr>
            <w:r w:rsidRPr="00F127AB">
              <w:rPr>
                <w:b w:val="0"/>
                <w:color w:val="FFFFFF"/>
              </w:rPr>
              <w:t>Identify any procedures undertaken that are included on the NICE ‘not to do’ list and develop plan to decommission</w:t>
            </w:r>
          </w:p>
          <w:p w14:paraId="00D3BEB1" w14:textId="77777777" w:rsidR="004604A6" w:rsidRPr="00714B7C" w:rsidRDefault="004604A6" w:rsidP="004E1946">
            <w:pPr>
              <w:numPr>
                <w:ilvl w:val="0"/>
                <w:numId w:val="38"/>
              </w:numPr>
              <w:spacing w:after="0" w:line="240" w:lineRule="auto"/>
              <w:ind w:left="1260"/>
              <w:rPr>
                <w:b w:val="0"/>
                <w:bCs w:val="0"/>
                <w:color w:val="FFFFFF"/>
              </w:rPr>
            </w:pPr>
            <w:r w:rsidRPr="00F127AB">
              <w:rPr>
                <w:b w:val="0"/>
                <w:color w:val="FFFFFF"/>
              </w:rPr>
              <w:t>Review processes where there is little evidence for efficacy or the benefit does not outweigh the cost</w:t>
            </w:r>
          </w:p>
        </w:tc>
        <w:tc>
          <w:tcPr>
            <w:cnfStyle w:val="000010000000" w:firstRow="0" w:lastRow="0" w:firstColumn="0" w:lastColumn="0" w:oddVBand="1" w:evenVBand="0" w:oddHBand="0" w:evenHBand="0" w:firstRowFirstColumn="0" w:firstRowLastColumn="0" w:lastRowFirstColumn="0" w:lastRowLastColumn="0"/>
            <w:tcW w:w="2200" w:type="dxa"/>
          </w:tcPr>
          <w:p w14:paraId="56474AF1" w14:textId="77777777" w:rsidR="004604A6" w:rsidRPr="00220DC4" w:rsidRDefault="004604A6" w:rsidP="003C6733">
            <w:pPr>
              <w:spacing w:after="0" w:line="240" w:lineRule="auto"/>
            </w:pPr>
            <w:r w:rsidRPr="00220DC4">
              <w:t>All Clinical Boards and providers</w:t>
            </w:r>
          </w:p>
        </w:tc>
      </w:tr>
      <w:tr w:rsidR="004604A6" w:rsidRPr="00220DC4" w14:paraId="5D45F549" w14:textId="77777777" w:rsidTr="00460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86" w:type="dxa"/>
          </w:tcPr>
          <w:p w14:paraId="5550384B" w14:textId="77777777" w:rsidR="004604A6" w:rsidRPr="00714B7C" w:rsidRDefault="004604A6" w:rsidP="003C6733">
            <w:pPr>
              <w:spacing w:after="0" w:line="240" w:lineRule="auto"/>
              <w:rPr>
                <w:b w:val="0"/>
                <w:bCs w:val="0"/>
                <w:color w:val="FFFFFF"/>
              </w:rPr>
            </w:pPr>
            <w:r w:rsidRPr="00714B7C">
              <w:rPr>
                <w:b w:val="0"/>
                <w:color w:val="FFFFFF"/>
              </w:rPr>
              <w:t>Estates</w:t>
            </w:r>
          </w:p>
          <w:p w14:paraId="018C6CEB" w14:textId="77777777" w:rsidR="004604A6" w:rsidRPr="00714B7C" w:rsidRDefault="004604A6" w:rsidP="004E1946">
            <w:pPr>
              <w:numPr>
                <w:ilvl w:val="0"/>
                <w:numId w:val="69"/>
              </w:numPr>
              <w:spacing w:after="0" w:line="240" w:lineRule="auto"/>
              <w:rPr>
                <w:b w:val="0"/>
                <w:bCs w:val="0"/>
                <w:color w:val="FFFFFF"/>
              </w:rPr>
            </w:pPr>
            <w:r w:rsidRPr="00714B7C">
              <w:rPr>
                <w:color w:val="FFFFFF"/>
              </w:rPr>
              <w:t>Deliver against estates plans:</w:t>
            </w:r>
          </w:p>
          <w:p w14:paraId="033B146B" w14:textId="77777777" w:rsidR="004604A6" w:rsidRPr="00F127AB" w:rsidRDefault="004604A6" w:rsidP="004E1946">
            <w:pPr>
              <w:numPr>
                <w:ilvl w:val="0"/>
                <w:numId w:val="92"/>
              </w:numPr>
              <w:spacing w:after="0" w:line="240" w:lineRule="auto"/>
              <w:rPr>
                <w:b w:val="0"/>
                <w:bCs w:val="0"/>
                <w:color w:val="FFFFFF"/>
              </w:rPr>
            </w:pPr>
            <w:r w:rsidRPr="00F127AB">
              <w:rPr>
                <w:b w:val="0"/>
                <w:color w:val="FFFFFF"/>
              </w:rPr>
              <w:t xml:space="preserve">Deliver full business case to re-provide </w:t>
            </w:r>
            <w:r w:rsidRPr="00AE2853">
              <w:rPr>
                <w:color w:val="FFFFFF"/>
              </w:rPr>
              <w:t>Rookwood Hospital</w:t>
            </w:r>
            <w:r w:rsidRPr="00F127AB">
              <w:rPr>
                <w:b w:val="0"/>
                <w:color w:val="FFFFFF"/>
              </w:rPr>
              <w:t xml:space="preserve"> services at Llandough</w:t>
            </w:r>
          </w:p>
          <w:p w14:paraId="0C8B0453" w14:textId="77777777" w:rsidR="004604A6" w:rsidRPr="00714B7C" w:rsidRDefault="004604A6" w:rsidP="00BD119D">
            <w:pPr>
              <w:spacing w:after="0" w:line="240" w:lineRule="auto"/>
              <w:rPr>
                <w:b w:val="0"/>
                <w:bCs w:val="0"/>
                <w:color w:val="FFFFFF"/>
              </w:rPr>
            </w:pPr>
          </w:p>
        </w:tc>
        <w:tc>
          <w:tcPr>
            <w:cnfStyle w:val="000010000000" w:firstRow="0" w:lastRow="0" w:firstColumn="0" w:lastColumn="0" w:oddVBand="1" w:evenVBand="0" w:oddHBand="0" w:evenHBand="0" w:firstRowFirstColumn="0" w:firstRowLastColumn="0" w:lastRowFirstColumn="0" w:lastRowLastColumn="0"/>
            <w:tcW w:w="2200" w:type="dxa"/>
          </w:tcPr>
          <w:p w14:paraId="4C318CA6" w14:textId="77777777" w:rsidR="004604A6" w:rsidRDefault="004604A6" w:rsidP="003C6733">
            <w:pPr>
              <w:spacing w:after="0" w:line="240" w:lineRule="auto"/>
            </w:pPr>
            <w:r>
              <w:t>Planning</w:t>
            </w:r>
          </w:p>
          <w:p w14:paraId="23ED991D" w14:textId="77777777" w:rsidR="004604A6" w:rsidRDefault="004604A6" w:rsidP="003C6733">
            <w:pPr>
              <w:spacing w:after="0" w:line="240" w:lineRule="auto"/>
            </w:pPr>
            <w:r>
              <w:t>Mental Health</w:t>
            </w:r>
          </w:p>
          <w:p w14:paraId="6D17C1FA" w14:textId="77777777" w:rsidR="004604A6" w:rsidRDefault="004604A6" w:rsidP="003C6733">
            <w:pPr>
              <w:spacing w:after="0" w:line="240" w:lineRule="auto"/>
            </w:pPr>
            <w:r>
              <w:t>Public Health</w:t>
            </w:r>
          </w:p>
          <w:p w14:paraId="437988DC" w14:textId="77777777" w:rsidR="004604A6" w:rsidRDefault="004604A6" w:rsidP="003C6733">
            <w:pPr>
              <w:spacing w:after="0" w:line="240" w:lineRule="auto"/>
            </w:pPr>
            <w:r>
              <w:t>Nursing</w:t>
            </w:r>
          </w:p>
          <w:p w14:paraId="28842F46" w14:textId="77777777" w:rsidR="004604A6" w:rsidRDefault="004604A6" w:rsidP="003C6733">
            <w:pPr>
              <w:spacing w:after="0" w:line="240" w:lineRule="auto"/>
            </w:pPr>
            <w:r>
              <w:t>PCIC</w:t>
            </w:r>
          </w:p>
          <w:p w14:paraId="7216519D" w14:textId="77777777" w:rsidR="004604A6" w:rsidRPr="00220DC4" w:rsidRDefault="004604A6" w:rsidP="003C6733">
            <w:pPr>
              <w:spacing w:after="0" w:line="240" w:lineRule="auto"/>
            </w:pPr>
            <w:r>
              <w:t>Women’s and Children’s</w:t>
            </w:r>
          </w:p>
        </w:tc>
      </w:tr>
    </w:tbl>
    <w:p w14:paraId="5FDFD818" w14:textId="77777777" w:rsidR="0097497E" w:rsidRDefault="0097497E">
      <w:pPr>
        <w:spacing w:after="0" w:line="240" w:lineRule="auto"/>
        <w:rPr>
          <w:rFonts w:ascii="Arial" w:hAnsi="Arial" w:cs="Arial"/>
          <w:sz w:val="28"/>
          <w:szCs w:val="28"/>
        </w:rPr>
      </w:pPr>
    </w:p>
    <w:tbl>
      <w:tblPr>
        <w:tblStyle w:val="GridTable5Dark-Accent61"/>
        <w:tblW w:w="0" w:type="auto"/>
        <w:tblLook w:val="00A0" w:firstRow="1" w:lastRow="0" w:firstColumn="1" w:lastColumn="0" w:noHBand="0" w:noVBand="0"/>
      </w:tblPr>
      <w:tblGrid>
        <w:gridCol w:w="6090"/>
        <w:gridCol w:w="2206"/>
      </w:tblGrid>
      <w:tr w:rsidR="0097497E" w:rsidRPr="00220DC4" w14:paraId="21533746" w14:textId="77777777" w:rsidTr="00A533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gridSpan w:val="2"/>
          </w:tcPr>
          <w:p w14:paraId="2972041C" w14:textId="77777777" w:rsidR="0097497E" w:rsidRPr="00714B7C" w:rsidRDefault="0097497E" w:rsidP="003C6733">
            <w:pPr>
              <w:spacing w:after="0" w:line="240" w:lineRule="auto"/>
              <w:rPr>
                <w:b w:val="0"/>
                <w:bCs w:val="0"/>
                <w:color w:val="FFFFFF"/>
              </w:rPr>
            </w:pPr>
            <w:r w:rsidRPr="00714B7C">
              <w:rPr>
                <w:b w:val="0"/>
                <w:color w:val="FFFFFF"/>
              </w:rPr>
              <w:t>Culture</w:t>
            </w:r>
          </w:p>
          <w:p w14:paraId="16147586" w14:textId="77777777" w:rsidR="0097497E" w:rsidRPr="00714B7C" w:rsidRDefault="0097497E" w:rsidP="004E1946">
            <w:pPr>
              <w:pStyle w:val="ListParagraph"/>
              <w:numPr>
                <w:ilvl w:val="0"/>
                <w:numId w:val="42"/>
              </w:numPr>
              <w:spacing w:after="0" w:line="240" w:lineRule="auto"/>
              <w:rPr>
                <w:b w:val="0"/>
                <w:bCs w:val="0"/>
                <w:color w:val="FFFFFF"/>
              </w:rPr>
            </w:pPr>
            <w:r w:rsidRPr="00714B7C">
              <w:rPr>
                <w:color w:val="FFFFFF"/>
              </w:rPr>
              <w:t>Be a great place to work and learn</w:t>
            </w:r>
          </w:p>
          <w:p w14:paraId="29ED56DE" w14:textId="7E7025E7" w:rsidR="0097497E" w:rsidRPr="00714B7C" w:rsidRDefault="0097497E" w:rsidP="004E1946">
            <w:pPr>
              <w:pStyle w:val="ListParagraph"/>
              <w:numPr>
                <w:ilvl w:val="0"/>
                <w:numId w:val="42"/>
              </w:numPr>
              <w:spacing w:after="0" w:line="240" w:lineRule="auto"/>
              <w:rPr>
                <w:b w:val="0"/>
                <w:bCs w:val="0"/>
                <w:color w:val="FFFFFF"/>
              </w:rPr>
            </w:pPr>
            <w:r w:rsidRPr="00714B7C">
              <w:rPr>
                <w:color w:val="FFFFFF"/>
              </w:rPr>
              <w:t>Work better together with partners to deliver care and support across care sectors, making best use of our people and technology</w:t>
            </w:r>
          </w:p>
          <w:p w14:paraId="112A5D8A" w14:textId="77777777" w:rsidR="0097497E" w:rsidRPr="00714B7C" w:rsidRDefault="0097497E" w:rsidP="004E1946">
            <w:pPr>
              <w:pStyle w:val="ListParagraph"/>
              <w:numPr>
                <w:ilvl w:val="0"/>
                <w:numId w:val="42"/>
              </w:numPr>
              <w:spacing w:after="0" w:line="240" w:lineRule="auto"/>
              <w:rPr>
                <w:b w:val="0"/>
                <w:bCs w:val="0"/>
                <w:color w:val="FFFFFF"/>
              </w:rPr>
            </w:pPr>
            <w:r w:rsidRPr="00714B7C">
              <w:rPr>
                <w:color w:val="FFFFFF"/>
              </w:rPr>
              <w:t>Excel at teaching, research, innovation and improvement and provide an environment where innovation thrives</w:t>
            </w:r>
          </w:p>
        </w:tc>
      </w:tr>
      <w:tr w:rsidR="0097497E" w:rsidRPr="00220DC4" w14:paraId="120BE2EB" w14:textId="77777777" w:rsidTr="00A533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0" w:type="dxa"/>
          </w:tcPr>
          <w:p w14:paraId="107C3E7E" w14:textId="77777777" w:rsidR="0097497E" w:rsidRPr="00714B7C" w:rsidRDefault="0097497E" w:rsidP="003C6733">
            <w:pPr>
              <w:spacing w:after="0" w:line="240" w:lineRule="auto"/>
              <w:rPr>
                <w:b w:val="0"/>
                <w:bCs w:val="0"/>
                <w:color w:val="FFFFFF"/>
              </w:rPr>
            </w:pPr>
            <w:r w:rsidRPr="00714B7C">
              <w:rPr>
                <w:b w:val="0"/>
                <w:color w:val="FFFFFF"/>
              </w:rPr>
              <w:t>Description</w:t>
            </w:r>
          </w:p>
        </w:tc>
        <w:tc>
          <w:tcPr>
            <w:cnfStyle w:val="000010000000" w:firstRow="0" w:lastRow="0" w:firstColumn="0" w:lastColumn="0" w:oddVBand="1" w:evenVBand="0" w:oddHBand="0" w:evenHBand="0" w:firstRowFirstColumn="0" w:firstRowLastColumn="0" w:lastRowFirstColumn="0" w:lastRowLastColumn="0"/>
            <w:tcW w:w="2206" w:type="dxa"/>
          </w:tcPr>
          <w:p w14:paraId="097614E2" w14:textId="77777777" w:rsidR="0097497E" w:rsidRPr="00F370D2" w:rsidRDefault="0097497E" w:rsidP="003C6733">
            <w:pPr>
              <w:spacing w:after="0" w:line="240" w:lineRule="auto"/>
            </w:pPr>
            <w:r w:rsidRPr="00F370D2">
              <w:t>Health Board Area Impacted</w:t>
            </w:r>
          </w:p>
        </w:tc>
      </w:tr>
      <w:tr w:rsidR="0097497E" w:rsidRPr="00220DC4" w14:paraId="02F47E8C" w14:textId="77777777" w:rsidTr="00A533EF">
        <w:tc>
          <w:tcPr>
            <w:cnfStyle w:val="001000000000" w:firstRow="0" w:lastRow="0" w:firstColumn="1" w:lastColumn="0" w:oddVBand="0" w:evenVBand="0" w:oddHBand="0" w:evenHBand="0" w:firstRowFirstColumn="0" w:firstRowLastColumn="0" w:lastRowFirstColumn="0" w:lastRowLastColumn="0"/>
            <w:tcW w:w="6090" w:type="dxa"/>
          </w:tcPr>
          <w:p w14:paraId="6D0D096A" w14:textId="77777777" w:rsidR="0097497E" w:rsidRPr="00714B7C" w:rsidRDefault="0097497E" w:rsidP="003C6733">
            <w:pPr>
              <w:pStyle w:val="ListParagraph"/>
              <w:numPr>
                <w:ilvl w:val="0"/>
                <w:numId w:val="17"/>
              </w:numPr>
              <w:spacing w:after="0" w:line="240" w:lineRule="auto"/>
              <w:rPr>
                <w:b w:val="0"/>
                <w:bCs w:val="0"/>
                <w:color w:val="FFFFFF"/>
              </w:rPr>
            </w:pPr>
            <w:r w:rsidRPr="00714B7C">
              <w:rPr>
                <w:color w:val="FFFFFF"/>
              </w:rPr>
              <w:t>Great place to work and learn</w:t>
            </w:r>
          </w:p>
          <w:p w14:paraId="282F229E" w14:textId="77777777" w:rsidR="0097497E" w:rsidRPr="00F127AB" w:rsidRDefault="0097497E" w:rsidP="003C6733">
            <w:pPr>
              <w:pStyle w:val="ListParagraph"/>
              <w:numPr>
                <w:ilvl w:val="1"/>
                <w:numId w:val="17"/>
              </w:numPr>
              <w:spacing w:after="0" w:line="240" w:lineRule="auto"/>
              <w:ind w:left="1134" w:hanging="425"/>
              <w:rPr>
                <w:b w:val="0"/>
                <w:bCs w:val="0"/>
                <w:color w:val="FFFFFF"/>
              </w:rPr>
            </w:pPr>
            <w:r w:rsidRPr="00F127AB">
              <w:rPr>
                <w:b w:val="0"/>
                <w:color w:val="FFFFFF"/>
              </w:rPr>
              <w:lastRenderedPageBreak/>
              <w:t>Improve workforce capability – deliver quality training and development to meet learning and leadership skills</w:t>
            </w:r>
          </w:p>
          <w:p w14:paraId="334FCBA9" w14:textId="77777777" w:rsidR="0097497E" w:rsidRPr="00F127AB" w:rsidRDefault="0097497E" w:rsidP="003C6733">
            <w:pPr>
              <w:pStyle w:val="ListParagraph"/>
              <w:numPr>
                <w:ilvl w:val="1"/>
                <w:numId w:val="17"/>
              </w:numPr>
              <w:spacing w:after="0" w:line="240" w:lineRule="auto"/>
              <w:ind w:left="1134" w:hanging="425"/>
              <w:rPr>
                <w:b w:val="0"/>
                <w:bCs w:val="0"/>
                <w:color w:val="FFFFFF"/>
              </w:rPr>
            </w:pPr>
            <w:r w:rsidRPr="00F127AB">
              <w:rPr>
                <w:b w:val="0"/>
                <w:color w:val="FFFFFF"/>
              </w:rPr>
              <w:t>Transform the workforce to enable quality productivity and continuous improvement</w:t>
            </w:r>
          </w:p>
          <w:p w14:paraId="1744D815" w14:textId="77777777" w:rsidR="0097497E" w:rsidRPr="00F127AB" w:rsidRDefault="0097497E" w:rsidP="003C6733">
            <w:pPr>
              <w:pStyle w:val="ListParagraph"/>
              <w:numPr>
                <w:ilvl w:val="1"/>
                <w:numId w:val="17"/>
              </w:numPr>
              <w:spacing w:after="0" w:line="240" w:lineRule="auto"/>
              <w:ind w:left="1134" w:hanging="425"/>
              <w:rPr>
                <w:b w:val="0"/>
                <w:bCs w:val="0"/>
                <w:color w:val="FFFFFF"/>
              </w:rPr>
            </w:pPr>
            <w:r w:rsidRPr="00F127AB">
              <w:rPr>
                <w:b w:val="0"/>
                <w:color w:val="FFFFFF"/>
              </w:rPr>
              <w:t>Improve succession planning and manage implications of an ageing workforce</w:t>
            </w:r>
          </w:p>
          <w:p w14:paraId="47224E42" w14:textId="77777777" w:rsidR="0097497E" w:rsidRPr="00F127AB" w:rsidRDefault="0097497E" w:rsidP="003C6733">
            <w:pPr>
              <w:pStyle w:val="ListParagraph"/>
              <w:numPr>
                <w:ilvl w:val="1"/>
                <w:numId w:val="17"/>
              </w:numPr>
              <w:spacing w:after="0" w:line="240" w:lineRule="auto"/>
              <w:ind w:left="1134" w:hanging="425"/>
              <w:rPr>
                <w:b w:val="0"/>
                <w:bCs w:val="0"/>
                <w:color w:val="FFFFFF"/>
              </w:rPr>
            </w:pPr>
            <w:r w:rsidRPr="00F127AB">
              <w:rPr>
                <w:b w:val="0"/>
                <w:color w:val="FFFFFF"/>
              </w:rPr>
              <w:t>Ensure adequate and timely planning of workforce resource requirements and address staffing difficulties</w:t>
            </w:r>
          </w:p>
          <w:p w14:paraId="0A210F66" w14:textId="77777777" w:rsidR="0097497E" w:rsidRPr="00F127AB" w:rsidRDefault="0097497E" w:rsidP="003C6733">
            <w:pPr>
              <w:pStyle w:val="ListParagraph"/>
              <w:numPr>
                <w:ilvl w:val="1"/>
                <w:numId w:val="17"/>
              </w:numPr>
              <w:spacing w:after="0" w:line="240" w:lineRule="auto"/>
              <w:ind w:left="1134" w:hanging="425"/>
              <w:rPr>
                <w:b w:val="0"/>
                <w:bCs w:val="0"/>
                <w:color w:val="FFFFFF"/>
              </w:rPr>
            </w:pPr>
            <w:r w:rsidRPr="00F127AB">
              <w:rPr>
                <w:b w:val="0"/>
                <w:color w:val="FFFFFF"/>
              </w:rPr>
              <w:t>Continuous improvement of local management actions to recruit and retain staff</w:t>
            </w:r>
          </w:p>
          <w:p w14:paraId="3158723B" w14:textId="77777777" w:rsidR="0097497E" w:rsidRPr="00F127AB" w:rsidRDefault="0097497E" w:rsidP="003C6733">
            <w:pPr>
              <w:pStyle w:val="ListParagraph"/>
              <w:numPr>
                <w:ilvl w:val="1"/>
                <w:numId w:val="17"/>
              </w:numPr>
              <w:spacing w:after="0" w:line="240" w:lineRule="auto"/>
              <w:ind w:left="1134" w:hanging="425"/>
              <w:rPr>
                <w:b w:val="0"/>
                <w:bCs w:val="0"/>
                <w:color w:val="FFFFFF"/>
              </w:rPr>
            </w:pPr>
            <w:r w:rsidRPr="00F127AB">
              <w:rPr>
                <w:b w:val="0"/>
                <w:color w:val="FFFFFF"/>
              </w:rPr>
              <w:t>Embed education and development within the organisation</w:t>
            </w:r>
          </w:p>
          <w:p w14:paraId="2923016D" w14:textId="77777777" w:rsidR="0097497E" w:rsidRPr="00F127AB" w:rsidRDefault="0097497E" w:rsidP="003C6733">
            <w:pPr>
              <w:pStyle w:val="ListParagraph"/>
              <w:numPr>
                <w:ilvl w:val="1"/>
                <w:numId w:val="17"/>
              </w:numPr>
              <w:spacing w:after="0" w:line="240" w:lineRule="auto"/>
              <w:ind w:left="1134" w:hanging="425"/>
              <w:rPr>
                <w:b w:val="0"/>
                <w:bCs w:val="0"/>
                <w:color w:val="FFFFFF"/>
              </w:rPr>
            </w:pPr>
            <w:r w:rsidRPr="00F127AB">
              <w:rPr>
                <w:b w:val="0"/>
                <w:color w:val="FFFFFF"/>
              </w:rPr>
              <w:t>Increase apprenticeship opportunities</w:t>
            </w:r>
          </w:p>
          <w:p w14:paraId="3EFA6AB8" w14:textId="77777777" w:rsidR="00EC6A8D" w:rsidRPr="00714B7C" w:rsidRDefault="00EC6A8D" w:rsidP="004E1946">
            <w:pPr>
              <w:pStyle w:val="ListParagraph"/>
              <w:numPr>
                <w:ilvl w:val="1"/>
                <w:numId w:val="17"/>
              </w:numPr>
              <w:spacing w:after="0" w:line="240" w:lineRule="auto"/>
              <w:ind w:left="1134" w:hanging="425"/>
              <w:rPr>
                <w:b w:val="0"/>
                <w:bCs w:val="0"/>
                <w:color w:val="FFFFFF"/>
              </w:rPr>
            </w:pPr>
            <w:r w:rsidRPr="00F127AB">
              <w:rPr>
                <w:b w:val="0"/>
                <w:color w:val="FFFFFF"/>
              </w:rPr>
              <w:t xml:space="preserve">Move away from traditional ways of working in Primary Care, developing new workforce roles and </w:t>
            </w:r>
            <w:r w:rsidR="004E1946" w:rsidRPr="00F127AB">
              <w:rPr>
                <w:b w:val="0"/>
                <w:color w:val="FFFFFF"/>
              </w:rPr>
              <w:t>innovative practice</w:t>
            </w:r>
            <w:r w:rsidRPr="00F127AB">
              <w:rPr>
                <w:b w:val="0"/>
                <w:color w:val="FFFFFF"/>
              </w:rPr>
              <w:t xml:space="preserve"> </w:t>
            </w:r>
          </w:p>
        </w:tc>
        <w:tc>
          <w:tcPr>
            <w:cnfStyle w:val="000010000000" w:firstRow="0" w:lastRow="0" w:firstColumn="0" w:lastColumn="0" w:oddVBand="1" w:evenVBand="0" w:oddHBand="0" w:evenHBand="0" w:firstRowFirstColumn="0" w:firstRowLastColumn="0" w:lastRowFirstColumn="0" w:lastRowLastColumn="0"/>
            <w:tcW w:w="2206" w:type="dxa"/>
          </w:tcPr>
          <w:p w14:paraId="27DCF08F" w14:textId="77777777" w:rsidR="0097497E" w:rsidRDefault="0097497E" w:rsidP="003C6733">
            <w:pPr>
              <w:spacing w:after="0" w:line="240" w:lineRule="auto"/>
            </w:pPr>
            <w:r>
              <w:lastRenderedPageBreak/>
              <w:t>All Clinical Boards and Divisions</w:t>
            </w:r>
          </w:p>
          <w:p w14:paraId="62055E03" w14:textId="77777777" w:rsidR="0097497E" w:rsidRPr="00220DC4" w:rsidRDefault="0097497E" w:rsidP="003C6733">
            <w:pPr>
              <w:spacing w:after="0" w:line="240" w:lineRule="auto"/>
            </w:pPr>
            <w:r>
              <w:t>Partners</w:t>
            </w:r>
          </w:p>
        </w:tc>
      </w:tr>
      <w:tr w:rsidR="0097497E" w:rsidRPr="00220DC4" w14:paraId="14DBFFDD" w14:textId="77777777" w:rsidTr="00A533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0" w:type="dxa"/>
          </w:tcPr>
          <w:p w14:paraId="78A77216" w14:textId="77777777" w:rsidR="0097497E" w:rsidRPr="00714B7C" w:rsidRDefault="0097497E" w:rsidP="004E1946">
            <w:pPr>
              <w:pStyle w:val="ListParagraph"/>
              <w:numPr>
                <w:ilvl w:val="0"/>
                <w:numId w:val="46"/>
              </w:numPr>
              <w:spacing w:after="0" w:line="240" w:lineRule="auto"/>
              <w:rPr>
                <w:b w:val="0"/>
                <w:bCs w:val="0"/>
                <w:color w:val="FFFFFF"/>
              </w:rPr>
            </w:pPr>
            <w:r w:rsidRPr="00714B7C">
              <w:rPr>
                <w:color w:val="FFFFFF"/>
              </w:rPr>
              <w:t>Excel at teaching, research, innovation and improvement</w:t>
            </w:r>
          </w:p>
          <w:p w14:paraId="4AD09CCC" w14:textId="77777777" w:rsidR="0097497E" w:rsidRPr="00F127AB" w:rsidRDefault="0097497E" w:rsidP="004E1946">
            <w:pPr>
              <w:pStyle w:val="ListParagraph"/>
              <w:numPr>
                <w:ilvl w:val="1"/>
                <w:numId w:val="46"/>
              </w:numPr>
              <w:spacing w:after="0" w:line="240" w:lineRule="auto"/>
              <w:ind w:left="1134"/>
              <w:rPr>
                <w:b w:val="0"/>
                <w:bCs w:val="0"/>
                <w:color w:val="FFFFFF"/>
              </w:rPr>
            </w:pPr>
            <w:r w:rsidRPr="00F127AB">
              <w:rPr>
                <w:b w:val="0"/>
                <w:color w:val="FFFFFF"/>
              </w:rPr>
              <w:t>Innovation</w:t>
            </w:r>
          </w:p>
          <w:p w14:paraId="401C10C1" w14:textId="77777777" w:rsidR="0097497E" w:rsidRPr="00F127AB" w:rsidRDefault="0097497E" w:rsidP="004E1946">
            <w:pPr>
              <w:pStyle w:val="ListParagraph"/>
              <w:numPr>
                <w:ilvl w:val="2"/>
                <w:numId w:val="46"/>
              </w:numPr>
              <w:spacing w:after="0" w:line="240" w:lineRule="auto"/>
              <w:ind w:left="1843"/>
              <w:rPr>
                <w:b w:val="0"/>
                <w:bCs w:val="0"/>
                <w:color w:val="FFFFFF"/>
              </w:rPr>
            </w:pPr>
            <w:r w:rsidRPr="00F127AB">
              <w:rPr>
                <w:b w:val="0"/>
                <w:color w:val="FFFFFF"/>
              </w:rPr>
              <w:t>Develop and implement knowledge portal and academy</w:t>
            </w:r>
          </w:p>
          <w:p w14:paraId="0FBBA35E" w14:textId="77777777" w:rsidR="0097497E" w:rsidRPr="00F127AB" w:rsidRDefault="0097497E" w:rsidP="004E1946">
            <w:pPr>
              <w:pStyle w:val="ListParagraph"/>
              <w:numPr>
                <w:ilvl w:val="1"/>
                <w:numId w:val="46"/>
              </w:numPr>
              <w:spacing w:after="0" w:line="240" w:lineRule="auto"/>
              <w:ind w:left="1134"/>
              <w:rPr>
                <w:b w:val="0"/>
                <w:bCs w:val="0"/>
                <w:color w:val="FFFFFF"/>
              </w:rPr>
            </w:pPr>
            <w:r w:rsidRPr="00F127AB">
              <w:rPr>
                <w:b w:val="0"/>
                <w:color w:val="FFFFFF"/>
              </w:rPr>
              <w:t>Research and development</w:t>
            </w:r>
          </w:p>
          <w:p w14:paraId="2C770C2A" w14:textId="77777777" w:rsidR="0097497E" w:rsidRPr="00481D9E" w:rsidRDefault="0097497E" w:rsidP="004E1946">
            <w:pPr>
              <w:pStyle w:val="ListParagraph"/>
              <w:numPr>
                <w:ilvl w:val="2"/>
                <w:numId w:val="46"/>
              </w:numPr>
              <w:spacing w:after="0" w:line="240" w:lineRule="auto"/>
              <w:ind w:left="1843"/>
              <w:rPr>
                <w:b w:val="0"/>
                <w:bCs w:val="0"/>
                <w:color w:val="FFFFFF"/>
              </w:rPr>
            </w:pPr>
            <w:r w:rsidRPr="003E1AA5">
              <w:rPr>
                <w:color w:val="FFFFFF"/>
              </w:rPr>
              <w:t xml:space="preserve">Increase the number of research studies by </w:t>
            </w:r>
            <w:r w:rsidRPr="00481D9E">
              <w:rPr>
                <w:color w:val="FFFFFF"/>
              </w:rPr>
              <w:t>10%</w:t>
            </w:r>
          </w:p>
          <w:p w14:paraId="6E1A77E1" w14:textId="77777777" w:rsidR="0097497E" w:rsidRPr="00481D9E" w:rsidRDefault="0097497E" w:rsidP="004E1946">
            <w:pPr>
              <w:pStyle w:val="ListParagraph"/>
              <w:numPr>
                <w:ilvl w:val="2"/>
                <w:numId w:val="46"/>
              </w:numPr>
              <w:spacing w:after="0" w:line="240" w:lineRule="auto"/>
              <w:ind w:left="1843"/>
              <w:rPr>
                <w:b w:val="0"/>
                <w:bCs w:val="0"/>
                <w:color w:val="FFFFFF"/>
              </w:rPr>
            </w:pPr>
            <w:r w:rsidRPr="00481D9E">
              <w:rPr>
                <w:color w:val="FFFFFF"/>
              </w:rPr>
              <w:t>Increase the number of patients entering trials by 10%</w:t>
            </w:r>
          </w:p>
          <w:p w14:paraId="0875DDAA" w14:textId="77777777" w:rsidR="0097497E" w:rsidRPr="00F127AB" w:rsidRDefault="0097497E" w:rsidP="004E1946">
            <w:pPr>
              <w:pStyle w:val="ListParagraph"/>
              <w:numPr>
                <w:ilvl w:val="1"/>
                <w:numId w:val="46"/>
              </w:numPr>
              <w:spacing w:after="0" w:line="240" w:lineRule="auto"/>
              <w:ind w:left="1134" w:hanging="425"/>
              <w:rPr>
                <w:b w:val="0"/>
                <w:bCs w:val="0"/>
                <w:color w:val="FFFFFF"/>
              </w:rPr>
            </w:pPr>
            <w:r w:rsidRPr="00F127AB">
              <w:rPr>
                <w:b w:val="0"/>
                <w:color w:val="FFFFFF"/>
              </w:rPr>
              <w:t>Education</w:t>
            </w:r>
          </w:p>
          <w:p w14:paraId="2CC57E07" w14:textId="77777777" w:rsidR="0097497E" w:rsidRPr="00714B7C" w:rsidRDefault="0097497E" w:rsidP="004E1946">
            <w:pPr>
              <w:pStyle w:val="ListParagraph"/>
              <w:numPr>
                <w:ilvl w:val="2"/>
                <w:numId w:val="46"/>
              </w:numPr>
              <w:spacing w:after="0" w:line="240" w:lineRule="auto"/>
              <w:ind w:left="1843" w:hanging="283"/>
              <w:rPr>
                <w:b w:val="0"/>
                <w:bCs w:val="0"/>
                <w:color w:val="FFFFFF"/>
              </w:rPr>
            </w:pPr>
            <w:r w:rsidRPr="00F127AB">
              <w:rPr>
                <w:b w:val="0"/>
                <w:color w:val="FFFFFF"/>
              </w:rPr>
              <w:t>Adherence to new GMC Medical Education standards to deliver improved patient outcomes through high quality medical training</w:t>
            </w:r>
          </w:p>
        </w:tc>
        <w:tc>
          <w:tcPr>
            <w:cnfStyle w:val="000010000000" w:firstRow="0" w:lastRow="0" w:firstColumn="0" w:lastColumn="0" w:oddVBand="1" w:evenVBand="0" w:oddHBand="0" w:evenHBand="0" w:firstRowFirstColumn="0" w:firstRowLastColumn="0" w:lastRowFirstColumn="0" w:lastRowLastColumn="0"/>
            <w:tcW w:w="2206" w:type="dxa"/>
          </w:tcPr>
          <w:p w14:paraId="2F80A005" w14:textId="77777777" w:rsidR="0097497E" w:rsidRDefault="0097497E" w:rsidP="003C6733">
            <w:pPr>
              <w:spacing w:after="0" w:line="240" w:lineRule="auto"/>
            </w:pPr>
            <w:r>
              <w:t>All Clinical Boards and Divisions</w:t>
            </w:r>
          </w:p>
          <w:p w14:paraId="7487B29C" w14:textId="77777777" w:rsidR="0097497E" w:rsidRPr="00220DC4" w:rsidRDefault="0097497E" w:rsidP="003C6733">
            <w:pPr>
              <w:spacing w:after="0" w:line="240" w:lineRule="auto"/>
            </w:pPr>
            <w:r>
              <w:t>Partners</w:t>
            </w:r>
          </w:p>
        </w:tc>
      </w:tr>
      <w:tr w:rsidR="0097497E" w:rsidRPr="00220DC4" w14:paraId="779BC16A" w14:textId="77777777" w:rsidTr="00A533EF">
        <w:tc>
          <w:tcPr>
            <w:cnfStyle w:val="001000000000" w:firstRow="0" w:lastRow="0" w:firstColumn="1" w:lastColumn="0" w:oddVBand="0" w:evenVBand="0" w:oddHBand="0" w:evenHBand="0" w:firstRowFirstColumn="0" w:firstRowLastColumn="0" w:lastRowFirstColumn="0" w:lastRowLastColumn="0"/>
            <w:tcW w:w="6090" w:type="dxa"/>
          </w:tcPr>
          <w:p w14:paraId="56F3780F" w14:textId="77777777" w:rsidR="0097497E" w:rsidRPr="00714B7C" w:rsidRDefault="0097497E" w:rsidP="004E1946">
            <w:pPr>
              <w:pStyle w:val="ListParagraph"/>
              <w:numPr>
                <w:ilvl w:val="0"/>
                <w:numId w:val="46"/>
              </w:numPr>
              <w:spacing w:after="0" w:line="240" w:lineRule="auto"/>
              <w:rPr>
                <w:b w:val="0"/>
                <w:bCs w:val="0"/>
                <w:color w:val="FFFFFF"/>
              </w:rPr>
            </w:pPr>
            <w:r w:rsidRPr="00714B7C">
              <w:rPr>
                <w:color w:val="FFFFFF"/>
              </w:rPr>
              <w:t>Deliver in line with our values:</w:t>
            </w:r>
          </w:p>
          <w:p w14:paraId="5551A8D2" w14:textId="77777777" w:rsidR="0097497E" w:rsidRPr="00F127AB" w:rsidRDefault="0097497E" w:rsidP="004E1946">
            <w:pPr>
              <w:pStyle w:val="ListParagraph"/>
              <w:numPr>
                <w:ilvl w:val="1"/>
                <w:numId w:val="46"/>
              </w:numPr>
              <w:spacing w:after="0" w:line="240" w:lineRule="auto"/>
              <w:ind w:left="1134"/>
              <w:rPr>
                <w:b w:val="0"/>
                <w:bCs w:val="0"/>
                <w:color w:val="FFFFFF"/>
              </w:rPr>
            </w:pPr>
            <w:r w:rsidRPr="00F127AB">
              <w:rPr>
                <w:b w:val="0"/>
                <w:color w:val="FFFFFF"/>
              </w:rPr>
              <w:t>Develop corporate level defined set of desired behaviours and embed at Clinical Board and divisional level with all employees</w:t>
            </w:r>
          </w:p>
          <w:p w14:paraId="38C6642B" w14:textId="1934A86E" w:rsidR="0097497E" w:rsidRPr="00A533EF" w:rsidRDefault="0097497E" w:rsidP="00A208F9">
            <w:pPr>
              <w:pStyle w:val="ListParagraph"/>
              <w:numPr>
                <w:ilvl w:val="1"/>
                <w:numId w:val="46"/>
              </w:numPr>
              <w:spacing w:after="0" w:line="240" w:lineRule="auto"/>
              <w:ind w:left="1134"/>
              <w:rPr>
                <w:b w:val="0"/>
                <w:bCs w:val="0"/>
                <w:color w:val="FFFFFF"/>
              </w:rPr>
            </w:pPr>
            <w:r w:rsidRPr="00F127AB">
              <w:rPr>
                <w:b w:val="0"/>
                <w:color w:val="FFFFFF"/>
              </w:rPr>
              <w:t xml:space="preserve">Demonstrate evidence of values being embedded internally through workforce processes such as </w:t>
            </w:r>
            <w:r w:rsidR="00EB6ECC" w:rsidRPr="00F127AB">
              <w:rPr>
                <w:b w:val="0"/>
                <w:color w:val="FFFFFF"/>
              </w:rPr>
              <w:t xml:space="preserve">Recruitment, </w:t>
            </w:r>
            <w:r w:rsidR="00EB6ECC" w:rsidRPr="00EB6ECC">
              <w:rPr>
                <w:b w:val="0"/>
                <w:color w:val="FFFFFF"/>
              </w:rPr>
              <w:t>VBA</w:t>
            </w:r>
            <w:r w:rsidRPr="00F127AB">
              <w:rPr>
                <w:b w:val="0"/>
                <w:color w:val="FFFFFF"/>
              </w:rPr>
              <w:t>, Induction, Training and Education</w:t>
            </w:r>
          </w:p>
        </w:tc>
        <w:tc>
          <w:tcPr>
            <w:cnfStyle w:val="000010000000" w:firstRow="0" w:lastRow="0" w:firstColumn="0" w:lastColumn="0" w:oddVBand="1" w:evenVBand="0" w:oddHBand="0" w:evenHBand="0" w:firstRowFirstColumn="0" w:firstRowLastColumn="0" w:lastRowFirstColumn="0" w:lastRowLastColumn="0"/>
            <w:tcW w:w="2206" w:type="dxa"/>
          </w:tcPr>
          <w:p w14:paraId="2DFDA455" w14:textId="77777777" w:rsidR="0097497E" w:rsidRDefault="0097497E" w:rsidP="003C6733">
            <w:pPr>
              <w:spacing w:after="0" w:line="240" w:lineRule="auto"/>
            </w:pPr>
            <w:r>
              <w:t>All Clinical Boards and Divisions</w:t>
            </w:r>
          </w:p>
          <w:p w14:paraId="76961B21" w14:textId="77777777" w:rsidR="0097497E" w:rsidRPr="00220DC4" w:rsidRDefault="0097497E" w:rsidP="003C6733">
            <w:pPr>
              <w:spacing w:after="0" w:line="240" w:lineRule="auto"/>
            </w:pPr>
            <w:r>
              <w:t>Partners</w:t>
            </w:r>
          </w:p>
        </w:tc>
      </w:tr>
    </w:tbl>
    <w:p w14:paraId="2D57E63C" w14:textId="77777777" w:rsidR="00F71558" w:rsidRDefault="00F71558">
      <w:pPr>
        <w:spacing w:after="0" w:line="240" w:lineRule="auto"/>
        <w:rPr>
          <w:rFonts w:ascii="Arial" w:hAnsi="Arial" w:cs="Arial"/>
          <w:b/>
          <w:bCs/>
          <w:kern w:val="32"/>
          <w:sz w:val="28"/>
          <w:szCs w:val="28"/>
          <w:lang w:val="en-US"/>
        </w:rPr>
      </w:pPr>
      <w:r>
        <w:rPr>
          <w:rFonts w:ascii="Arial" w:hAnsi="Arial" w:cs="Arial"/>
          <w:sz w:val="28"/>
          <w:szCs w:val="28"/>
        </w:rPr>
        <w:br w:type="page"/>
      </w:r>
    </w:p>
    <w:p w14:paraId="202866D6" w14:textId="18791105" w:rsidR="00EC6A8D" w:rsidRPr="00EB6ECC" w:rsidRDefault="00EC6A8D" w:rsidP="00EC6A8D">
      <w:pPr>
        <w:pStyle w:val="Heading1"/>
        <w:rPr>
          <w:rFonts w:ascii="Calibri" w:hAnsi="Calibri" w:cs="Arial"/>
          <w:color w:val="002060"/>
          <w:sz w:val="28"/>
          <w:szCs w:val="28"/>
        </w:rPr>
      </w:pPr>
      <w:bookmarkStart w:id="23" w:name="_Toc86651913"/>
      <w:r w:rsidRPr="00EB6ECC">
        <w:rPr>
          <w:rFonts w:ascii="Calibri" w:hAnsi="Calibri" w:cs="Arial"/>
          <w:color w:val="002060"/>
          <w:sz w:val="28"/>
          <w:szCs w:val="28"/>
        </w:rPr>
        <w:lastRenderedPageBreak/>
        <w:t xml:space="preserve">Appendix </w:t>
      </w:r>
      <w:r w:rsidR="00C14C0E">
        <w:rPr>
          <w:rFonts w:ascii="Calibri" w:hAnsi="Calibri" w:cs="Arial"/>
          <w:color w:val="002060"/>
          <w:sz w:val="28"/>
          <w:szCs w:val="28"/>
        </w:rPr>
        <w:t>C</w:t>
      </w:r>
      <w:r w:rsidRPr="00EB6ECC">
        <w:rPr>
          <w:rFonts w:ascii="Calibri" w:hAnsi="Calibri" w:cs="Arial"/>
          <w:color w:val="002060"/>
          <w:sz w:val="28"/>
          <w:szCs w:val="28"/>
        </w:rPr>
        <w:t xml:space="preserve"> – Detailed Commissioning Intentions for </w:t>
      </w:r>
      <w:r w:rsidR="00015F3F" w:rsidRPr="00EB6ECC">
        <w:rPr>
          <w:rFonts w:ascii="Calibri" w:hAnsi="Calibri" w:cs="Arial"/>
          <w:color w:val="002060"/>
          <w:sz w:val="28"/>
          <w:szCs w:val="28"/>
        </w:rPr>
        <w:t>2022</w:t>
      </w:r>
      <w:r w:rsidRPr="00EB6ECC">
        <w:rPr>
          <w:rFonts w:ascii="Calibri" w:hAnsi="Calibri" w:cs="Arial"/>
          <w:color w:val="002060"/>
          <w:sz w:val="28"/>
          <w:szCs w:val="28"/>
        </w:rPr>
        <w:t>-2</w:t>
      </w:r>
      <w:r w:rsidR="00015F3F" w:rsidRPr="00EB6ECC">
        <w:rPr>
          <w:rFonts w:ascii="Calibri" w:hAnsi="Calibri" w:cs="Arial"/>
          <w:color w:val="002060"/>
          <w:sz w:val="28"/>
          <w:szCs w:val="28"/>
        </w:rPr>
        <w:t>5</w:t>
      </w:r>
      <w:bookmarkEnd w:id="23"/>
    </w:p>
    <w:p w14:paraId="48FDEDD1" w14:textId="77777777" w:rsidR="00EC6A8D" w:rsidRPr="00EB6ECC" w:rsidRDefault="00EC6A8D" w:rsidP="00EC6A8D">
      <w:pPr>
        <w:pStyle w:val="Heading1"/>
        <w:rPr>
          <w:rFonts w:ascii="Calibri" w:hAnsi="Calibri" w:cs="Arial"/>
          <w:color w:val="002060"/>
          <w:sz w:val="28"/>
          <w:szCs w:val="28"/>
        </w:rPr>
      </w:pPr>
      <w:bookmarkStart w:id="24" w:name="_Toc86651914"/>
      <w:r w:rsidRPr="00EB6ECC">
        <w:rPr>
          <w:rFonts w:ascii="Calibri" w:hAnsi="Calibri" w:cs="Arial"/>
          <w:color w:val="002060"/>
          <w:sz w:val="28"/>
          <w:szCs w:val="28"/>
        </w:rPr>
        <w:t>Longer-term Priorities</w:t>
      </w:r>
      <w:bookmarkEnd w:id="24"/>
    </w:p>
    <w:p w14:paraId="50994F1B" w14:textId="77777777" w:rsidR="00F71558" w:rsidRDefault="00F71558">
      <w:pPr>
        <w:spacing w:after="0" w:line="240" w:lineRule="auto"/>
        <w:rPr>
          <w:rFonts w:ascii="Arial" w:hAnsi="Arial" w:cs="Arial"/>
          <w:sz w:val="28"/>
          <w:szCs w:val="28"/>
        </w:rPr>
      </w:pPr>
    </w:p>
    <w:tbl>
      <w:tblPr>
        <w:tblStyle w:val="GridTable5Dark-Accent51"/>
        <w:tblW w:w="0" w:type="auto"/>
        <w:tblLook w:val="00A0" w:firstRow="1" w:lastRow="0" w:firstColumn="1" w:lastColumn="0" w:noHBand="0" w:noVBand="0"/>
      </w:tblPr>
      <w:tblGrid>
        <w:gridCol w:w="6090"/>
        <w:gridCol w:w="2206"/>
      </w:tblGrid>
      <w:tr w:rsidR="00F71558" w:rsidRPr="00220DC4" w14:paraId="12189F8D" w14:textId="77777777" w:rsidTr="003C67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gridSpan w:val="2"/>
          </w:tcPr>
          <w:p w14:paraId="247C9308" w14:textId="77777777" w:rsidR="00F71558" w:rsidRPr="00714B7C" w:rsidRDefault="00F71558" w:rsidP="00F71558">
            <w:pPr>
              <w:spacing w:after="0" w:line="240" w:lineRule="auto"/>
              <w:rPr>
                <w:b w:val="0"/>
                <w:bCs w:val="0"/>
                <w:color w:val="FFFFFF"/>
              </w:rPr>
            </w:pPr>
            <w:r w:rsidRPr="00714B7C">
              <w:rPr>
                <w:color w:val="FFFFFF"/>
              </w:rPr>
              <w:t>Deliver Outcomes that Matter to People:</w:t>
            </w:r>
          </w:p>
          <w:p w14:paraId="5A2153AD"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Reduce health inequalities</w:t>
            </w:r>
          </w:p>
          <w:p w14:paraId="4B93EF69"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Deliver outcomes that matter to people</w:t>
            </w:r>
          </w:p>
          <w:p w14:paraId="055467A4" w14:textId="77777777" w:rsidR="00F71558" w:rsidRPr="00714B7C" w:rsidRDefault="00F71558" w:rsidP="004E1946">
            <w:pPr>
              <w:pStyle w:val="ListParagraph"/>
              <w:numPr>
                <w:ilvl w:val="0"/>
                <w:numId w:val="39"/>
              </w:numPr>
              <w:spacing w:after="0" w:line="240" w:lineRule="auto"/>
              <w:rPr>
                <w:b w:val="0"/>
                <w:bCs w:val="0"/>
                <w:color w:val="FFFFFF"/>
              </w:rPr>
            </w:pPr>
            <w:r w:rsidRPr="00714B7C">
              <w:rPr>
                <w:color w:val="FFFFFF"/>
              </w:rPr>
              <w:t>All take responsibility for improving our health and wellbeing</w:t>
            </w:r>
          </w:p>
        </w:tc>
      </w:tr>
      <w:tr w:rsidR="00F71558" w:rsidRPr="00220DC4" w14:paraId="36AC43CB" w14:textId="77777777" w:rsidTr="003C6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0" w:type="dxa"/>
          </w:tcPr>
          <w:p w14:paraId="55AD94B3" w14:textId="77777777" w:rsidR="00F71558" w:rsidRPr="00714B7C" w:rsidRDefault="00F71558" w:rsidP="00F71558">
            <w:pPr>
              <w:spacing w:after="0" w:line="240" w:lineRule="auto"/>
              <w:rPr>
                <w:b w:val="0"/>
                <w:bCs w:val="0"/>
                <w:color w:val="FFFFFF"/>
              </w:rPr>
            </w:pPr>
            <w:r w:rsidRPr="00714B7C">
              <w:rPr>
                <w:color w:val="FFFFFF"/>
              </w:rPr>
              <w:t>Description</w:t>
            </w:r>
          </w:p>
        </w:tc>
        <w:tc>
          <w:tcPr>
            <w:cnfStyle w:val="000010000000" w:firstRow="0" w:lastRow="0" w:firstColumn="0" w:lastColumn="0" w:oddVBand="1" w:evenVBand="0" w:oddHBand="0" w:evenHBand="0" w:firstRowFirstColumn="0" w:firstRowLastColumn="0" w:lastRowFirstColumn="0" w:lastRowLastColumn="0"/>
            <w:tcW w:w="2206" w:type="dxa"/>
          </w:tcPr>
          <w:p w14:paraId="7F2E84DE" w14:textId="77777777" w:rsidR="00F71558" w:rsidRPr="00F370D2" w:rsidRDefault="00F71558" w:rsidP="00F71558">
            <w:pPr>
              <w:spacing w:after="0" w:line="240" w:lineRule="auto"/>
            </w:pPr>
            <w:r w:rsidRPr="00F370D2">
              <w:t>Health Board Area Impacted</w:t>
            </w:r>
          </w:p>
        </w:tc>
      </w:tr>
      <w:tr w:rsidR="00F71558" w:rsidRPr="00220DC4" w14:paraId="00C8084E" w14:textId="77777777" w:rsidTr="003C6733">
        <w:tc>
          <w:tcPr>
            <w:cnfStyle w:val="001000000000" w:firstRow="0" w:lastRow="0" w:firstColumn="1" w:lastColumn="0" w:oddVBand="0" w:evenVBand="0" w:oddHBand="0" w:evenHBand="0" w:firstRowFirstColumn="0" w:firstRowLastColumn="0" w:lastRowFirstColumn="0" w:lastRowLastColumn="0"/>
            <w:tcW w:w="6090" w:type="dxa"/>
          </w:tcPr>
          <w:p w14:paraId="09B18210" w14:textId="77777777" w:rsidR="00F71558" w:rsidRPr="00714B7C" w:rsidRDefault="00F71558" w:rsidP="004E1946">
            <w:pPr>
              <w:pStyle w:val="ListParagraph"/>
              <w:numPr>
                <w:ilvl w:val="0"/>
                <w:numId w:val="93"/>
              </w:numPr>
              <w:spacing w:after="0" w:line="240" w:lineRule="auto"/>
              <w:rPr>
                <w:b w:val="0"/>
                <w:bCs w:val="0"/>
                <w:color w:val="FFFFFF"/>
              </w:rPr>
            </w:pPr>
            <w:r w:rsidRPr="00714B7C">
              <w:rPr>
                <w:color w:val="FFFFFF"/>
              </w:rPr>
              <w:t>Health Improvement - The UHB will continue to:</w:t>
            </w:r>
          </w:p>
          <w:p w14:paraId="4C06823E" w14:textId="77777777" w:rsidR="003E1AA5" w:rsidRPr="00EB6ECC" w:rsidRDefault="003E1AA5" w:rsidP="003E1AA5">
            <w:pPr>
              <w:pStyle w:val="ListParagraph"/>
              <w:numPr>
                <w:ilvl w:val="0"/>
                <w:numId w:val="94"/>
              </w:numPr>
              <w:spacing w:after="0" w:line="240" w:lineRule="auto"/>
              <w:rPr>
                <w:b w:val="0"/>
                <w:bCs w:val="0"/>
                <w:color w:val="FFFFFF"/>
              </w:rPr>
            </w:pPr>
            <w:r w:rsidRPr="00EB6ECC">
              <w:rPr>
                <w:b w:val="0"/>
                <w:color w:val="FFFFFF"/>
              </w:rPr>
              <w:t>Promote recognised national wellbeing charters/initiatives</w:t>
            </w:r>
          </w:p>
          <w:p w14:paraId="30BF4FFA" w14:textId="77777777" w:rsidR="003E1AA5" w:rsidRPr="00EB6ECC" w:rsidRDefault="003E1AA5" w:rsidP="003E1AA5">
            <w:pPr>
              <w:pStyle w:val="ListParagraph"/>
              <w:numPr>
                <w:ilvl w:val="0"/>
                <w:numId w:val="94"/>
              </w:numPr>
              <w:spacing w:after="0" w:line="240" w:lineRule="auto"/>
              <w:rPr>
                <w:b w:val="0"/>
                <w:bCs w:val="0"/>
                <w:color w:val="FFFFFF"/>
              </w:rPr>
            </w:pPr>
            <w:r w:rsidRPr="00EB6ECC">
              <w:rPr>
                <w:b w:val="0"/>
                <w:color w:val="FFFFFF"/>
              </w:rPr>
              <w:t xml:space="preserve">Support staff to act as health and prevention ambassadors </w:t>
            </w:r>
          </w:p>
          <w:p w14:paraId="366C004A" w14:textId="77777777" w:rsidR="003E1AA5" w:rsidRPr="00EB6ECC" w:rsidRDefault="003E1AA5" w:rsidP="003E1AA5">
            <w:pPr>
              <w:pStyle w:val="ListParagraph"/>
              <w:numPr>
                <w:ilvl w:val="0"/>
                <w:numId w:val="94"/>
              </w:numPr>
              <w:spacing w:after="0" w:line="240" w:lineRule="auto"/>
              <w:rPr>
                <w:b w:val="0"/>
                <w:bCs w:val="0"/>
                <w:color w:val="FFFFFF"/>
              </w:rPr>
            </w:pPr>
            <w:r w:rsidRPr="00EB6ECC">
              <w:rPr>
                <w:b w:val="0"/>
                <w:color w:val="FFFFFF"/>
              </w:rPr>
              <w:t>Develop partnerships with local communities to improve health</w:t>
            </w:r>
          </w:p>
          <w:p w14:paraId="6853E1E2" w14:textId="77777777" w:rsidR="003E1AA5" w:rsidRPr="00EB6ECC" w:rsidRDefault="003E1AA5" w:rsidP="003E1AA5">
            <w:pPr>
              <w:pStyle w:val="ListParagraph"/>
              <w:numPr>
                <w:ilvl w:val="0"/>
                <w:numId w:val="94"/>
              </w:numPr>
              <w:spacing w:after="0" w:line="240" w:lineRule="auto"/>
              <w:rPr>
                <w:b w:val="0"/>
                <w:bCs w:val="0"/>
                <w:color w:val="FFFFFF"/>
              </w:rPr>
            </w:pPr>
            <w:r w:rsidRPr="00EB6ECC">
              <w:rPr>
                <w:b w:val="0"/>
                <w:color w:val="FFFFFF"/>
              </w:rPr>
              <w:t>Improve access to healthy and affordable food in Cardiff and the Vale</w:t>
            </w:r>
          </w:p>
          <w:p w14:paraId="750D947C" w14:textId="77777777" w:rsidR="003E1AA5" w:rsidRPr="00EB6ECC" w:rsidRDefault="003E1AA5" w:rsidP="003E1AA5">
            <w:pPr>
              <w:pStyle w:val="ListParagraph"/>
              <w:numPr>
                <w:ilvl w:val="0"/>
                <w:numId w:val="94"/>
              </w:numPr>
              <w:spacing w:after="0" w:line="240" w:lineRule="auto"/>
              <w:rPr>
                <w:b w:val="0"/>
                <w:bCs w:val="0"/>
                <w:color w:val="FFFFFF"/>
              </w:rPr>
            </w:pPr>
            <w:r w:rsidRPr="00EB6ECC">
              <w:rPr>
                <w:b w:val="0"/>
                <w:color w:val="FFFFFF"/>
              </w:rPr>
              <w:t>Provide systems leadership to ensure successful delivery of the Cardiff Physical Activity and Sport Strategy (2022-2027)</w:t>
            </w:r>
          </w:p>
          <w:p w14:paraId="43AE8E68" w14:textId="5BB4D63B" w:rsidR="00F71558" w:rsidRPr="003C6733" w:rsidRDefault="003E1AA5" w:rsidP="004E1946">
            <w:pPr>
              <w:pStyle w:val="ListParagraph"/>
              <w:numPr>
                <w:ilvl w:val="0"/>
                <w:numId w:val="94"/>
              </w:numPr>
              <w:spacing w:after="0" w:line="240" w:lineRule="auto"/>
              <w:rPr>
                <w:b w:val="0"/>
                <w:bCs w:val="0"/>
                <w:color w:val="FFFFFF"/>
              </w:rPr>
            </w:pPr>
            <w:r w:rsidRPr="00EB6ECC">
              <w:rPr>
                <w:b w:val="0"/>
                <w:color w:val="FFFFFF"/>
              </w:rPr>
              <w:t>Be part of the Food Cardiff and Food Vale local food partnerships</w:t>
            </w:r>
          </w:p>
        </w:tc>
        <w:tc>
          <w:tcPr>
            <w:cnfStyle w:val="000010000000" w:firstRow="0" w:lastRow="0" w:firstColumn="0" w:lastColumn="0" w:oddVBand="1" w:evenVBand="0" w:oddHBand="0" w:evenHBand="0" w:firstRowFirstColumn="0" w:firstRowLastColumn="0" w:lastRowFirstColumn="0" w:lastRowLastColumn="0"/>
            <w:tcW w:w="2206" w:type="dxa"/>
          </w:tcPr>
          <w:p w14:paraId="1A99F8E3" w14:textId="77777777" w:rsidR="00F71558" w:rsidRPr="00220DC4" w:rsidRDefault="00F71558" w:rsidP="00F71558">
            <w:pPr>
              <w:spacing w:after="0" w:line="240" w:lineRule="auto"/>
            </w:pPr>
            <w:r w:rsidRPr="00220DC4">
              <w:t>Public Health</w:t>
            </w:r>
          </w:p>
          <w:p w14:paraId="1FEDCC6C" w14:textId="77777777" w:rsidR="00F71558" w:rsidRPr="00220DC4" w:rsidRDefault="00F71558" w:rsidP="00F71558">
            <w:pPr>
              <w:spacing w:after="0" w:line="240" w:lineRule="auto"/>
            </w:pPr>
            <w:r w:rsidRPr="00220DC4">
              <w:t>All Clinical Boards and providers</w:t>
            </w:r>
          </w:p>
        </w:tc>
      </w:tr>
      <w:tr w:rsidR="00F71558" w:rsidRPr="00220DC4" w14:paraId="1D9CEDCE" w14:textId="77777777" w:rsidTr="003C6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0" w:type="dxa"/>
          </w:tcPr>
          <w:p w14:paraId="14F34D3D" w14:textId="77777777" w:rsidR="00F71558" w:rsidRPr="00714B7C" w:rsidRDefault="00F71558" w:rsidP="004E1946">
            <w:pPr>
              <w:pStyle w:val="ListParagraph"/>
              <w:numPr>
                <w:ilvl w:val="0"/>
                <w:numId w:val="93"/>
              </w:numPr>
              <w:spacing w:after="0" w:line="240" w:lineRule="auto"/>
              <w:rPr>
                <w:b w:val="0"/>
                <w:bCs w:val="0"/>
                <w:color w:val="FFFFFF"/>
              </w:rPr>
            </w:pPr>
            <w:r w:rsidRPr="00714B7C">
              <w:rPr>
                <w:color w:val="FFFFFF"/>
              </w:rPr>
              <w:t>Reduce Health Inequalities</w:t>
            </w:r>
          </w:p>
          <w:p w14:paraId="22A9EFF6" w14:textId="77777777" w:rsidR="003E1AA5" w:rsidRPr="00EB6ECC" w:rsidRDefault="003E1AA5" w:rsidP="003E1AA5">
            <w:pPr>
              <w:pStyle w:val="ListParagraph"/>
              <w:numPr>
                <w:ilvl w:val="1"/>
                <w:numId w:val="93"/>
              </w:numPr>
              <w:spacing w:after="0" w:line="240" w:lineRule="auto"/>
              <w:rPr>
                <w:b w:val="0"/>
                <w:bCs w:val="0"/>
                <w:color w:val="FFFFFF"/>
              </w:rPr>
            </w:pPr>
            <w:r w:rsidRPr="00EB6ECC">
              <w:rPr>
                <w:b w:val="0"/>
                <w:color w:val="FFFFFF"/>
              </w:rPr>
              <w:t>Evidence of regular monitoring of inequity relevant to each clinical board</w:t>
            </w:r>
          </w:p>
          <w:p w14:paraId="54E6D9C7" w14:textId="599A06AF" w:rsidR="00F71558" w:rsidRPr="00F127AB" w:rsidRDefault="003E1AA5" w:rsidP="003E1AA5">
            <w:pPr>
              <w:pStyle w:val="ListParagraph"/>
              <w:numPr>
                <w:ilvl w:val="1"/>
                <w:numId w:val="93"/>
              </w:numPr>
              <w:spacing w:after="0" w:line="240" w:lineRule="auto"/>
              <w:rPr>
                <w:b w:val="0"/>
                <w:bCs w:val="0"/>
                <w:color w:val="FFFFFF"/>
              </w:rPr>
            </w:pPr>
            <w:r w:rsidRPr="00EB6ECC">
              <w:rPr>
                <w:b w:val="0"/>
                <w:color w:val="FFFFFF"/>
              </w:rPr>
              <w:t>Each directorate to analyse equity of access for one additional care pathway and implement changes based on findings</w:t>
            </w:r>
          </w:p>
        </w:tc>
        <w:tc>
          <w:tcPr>
            <w:cnfStyle w:val="000010000000" w:firstRow="0" w:lastRow="0" w:firstColumn="0" w:lastColumn="0" w:oddVBand="1" w:evenVBand="0" w:oddHBand="0" w:evenHBand="0" w:firstRowFirstColumn="0" w:firstRowLastColumn="0" w:lastRowFirstColumn="0" w:lastRowLastColumn="0"/>
            <w:tcW w:w="2206" w:type="dxa"/>
          </w:tcPr>
          <w:p w14:paraId="373D8A9C" w14:textId="77777777" w:rsidR="00F71558" w:rsidRPr="00220DC4" w:rsidRDefault="00F71558" w:rsidP="00F71558">
            <w:pPr>
              <w:spacing w:after="0" w:line="240" w:lineRule="auto"/>
            </w:pPr>
            <w:r w:rsidRPr="00220DC4">
              <w:t>Public Health</w:t>
            </w:r>
          </w:p>
          <w:p w14:paraId="4EFB66A0" w14:textId="77777777" w:rsidR="00F71558" w:rsidRPr="00220DC4" w:rsidRDefault="00F71558" w:rsidP="00F71558">
            <w:pPr>
              <w:spacing w:after="0" w:line="240" w:lineRule="auto"/>
            </w:pPr>
            <w:r w:rsidRPr="00220DC4">
              <w:t>All Clinical Boards and providers</w:t>
            </w:r>
          </w:p>
        </w:tc>
      </w:tr>
      <w:tr w:rsidR="00F71558" w:rsidRPr="00220DC4" w14:paraId="6F8B8AB5" w14:textId="77777777" w:rsidTr="006D5038">
        <w:trPr>
          <w:trHeight w:val="645"/>
        </w:trPr>
        <w:tc>
          <w:tcPr>
            <w:cnfStyle w:val="001000000000" w:firstRow="0" w:lastRow="0" w:firstColumn="1" w:lastColumn="0" w:oddVBand="0" w:evenVBand="0" w:oddHBand="0" w:evenHBand="0" w:firstRowFirstColumn="0" w:firstRowLastColumn="0" w:lastRowFirstColumn="0" w:lastRowLastColumn="0"/>
            <w:tcW w:w="6090" w:type="dxa"/>
          </w:tcPr>
          <w:p w14:paraId="285BBDF8" w14:textId="77777777" w:rsidR="00F71558" w:rsidRPr="00714B7C" w:rsidRDefault="00F71558" w:rsidP="00F71558">
            <w:pPr>
              <w:spacing w:after="0" w:line="240" w:lineRule="auto"/>
              <w:rPr>
                <w:b w:val="0"/>
                <w:bCs w:val="0"/>
                <w:color w:val="FFFFFF"/>
              </w:rPr>
            </w:pPr>
            <w:r w:rsidRPr="00714B7C">
              <w:rPr>
                <w:color w:val="FFFFFF"/>
              </w:rPr>
              <w:t>Prevention</w:t>
            </w:r>
          </w:p>
          <w:p w14:paraId="6293AD88" w14:textId="77777777" w:rsidR="00F71558" w:rsidRPr="00714B7C" w:rsidRDefault="00F71558" w:rsidP="00481D9E">
            <w:pPr>
              <w:spacing w:after="0" w:line="240" w:lineRule="auto"/>
              <w:ind w:left="720"/>
              <w:rPr>
                <w:b w:val="0"/>
                <w:bCs w:val="0"/>
                <w:color w:val="FFFFFF"/>
              </w:rPr>
            </w:pPr>
            <w:r w:rsidRPr="00714B7C">
              <w:rPr>
                <w:color w:val="FFFFFF"/>
              </w:rPr>
              <w:t>Tobacco</w:t>
            </w:r>
          </w:p>
          <w:p w14:paraId="1C304EDD" w14:textId="77777777" w:rsidR="003E1AA5" w:rsidRPr="00EB6ECC" w:rsidRDefault="003E1AA5" w:rsidP="003E1AA5">
            <w:pPr>
              <w:pStyle w:val="ListParagraph"/>
              <w:numPr>
                <w:ilvl w:val="1"/>
                <w:numId w:val="93"/>
              </w:numPr>
              <w:spacing w:after="0" w:line="240" w:lineRule="auto"/>
              <w:rPr>
                <w:b w:val="0"/>
                <w:color w:val="FFFFFF"/>
              </w:rPr>
            </w:pPr>
            <w:r w:rsidRPr="00EB6ECC">
              <w:rPr>
                <w:b w:val="0"/>
                <w:color w:val="FFFFFF"/>
              </w:rPr>
              <w:t>To increase the number of Community Pharmacies offering a Level 2 and Level 3 Enhanced Smoking Cessation Programme</w:t>
            </w:r>
          </w:p>
          <w:p w14:paraId="044E33D4" w14:textId="77777777" w:rsidR="003E1AA5" w:rsidRPr="000B184F" w:rsidRDefault="003E1AA5" w:rsidP="00481D9E">
            <w:pPr>
              <w:spacing w:after="0" w:line="240" w:lineRule="auto"/>
              <w:ind w:left="720"/>
              <w:rPr>
                <w:color w:val="FFFFFF"/>
              </w:rPr>
            </w:pPr>
            <w:r w:rsidRPr="000B184F">
              <w:rPr>
                <w:color w:val="FFFFFF"/>
              </w:rPr>
              <w:t>Falls Prevention</w:t>
            </w:r>
          </w:p>
          <w:p w14:paraId="472700B1" w14:textId="77777777" w:rsidR="003E1AA5" w:rsidRPr="00481D9E" w:rsidRDefault="003E1AA5" w:rsidP="003E1AA5">
            <w:pPr>
              <w:numPr>
                <w:ilvl w:val="1"/>
                <w:numId w:val="93"/>
              </w:numPr>
              <w:spacing w:after="0" w:line="240" w:lineRule="auto"/>
              <w:rPr>
                <w:b w:val="0"/>
                <w:color w:val="FFFFFF"/>
              </w:rPr>
            </w:pPr>
            <w:r w:rsidRPr="00EB6ECC">
              <w:rPr>
                <w:b w:val="0"/>
                <w:color w:val="FFFFFF"/>
              </w:rPr>
              <w:t>Implementation of the pathways for falls prevention through a single point of access, enabling patients to receive early intervention and multi-factorial support to reduce their risks</w:t>
            </w:r>
            <w:r w:rsidRPr="003E1AA5">
              <w:rPr>
                <w:color w:val="FFFFFF"/>
              </w:rPr>
              <w:t>.</w:t>
            </w:r>
          </w:p>
          <w:p w14:paraId="1BBF53BA" w14:textId="77777777" w:rsidR="006D5038" w:rsidRDefault="003E1AA5" w:rsidP="006D5038">
            <w:pPr>
              <w:spacing w:after="0" w:line="240" w:lineRule="auto"/>
              <w:ind w:left="737"/>
              <w:rPr>
                <w:b w:val="0"/>
                <w:bCs w:val="0"/>
                <w:color w:val="FFFFFF"/>
              </w:rPr>
            </w:pPr>
            <w:r w:rsidRPr="00481D9E">
              <w:rPr>
                <w:color w:val="FFFFFF"/>
              </w:rPr>
              <w:t>Alcohol</w:t>
            </w:r>
          </w:p>
          <w:p w14:paraId="65F816A6" w14:textId="13F524BE" w:rsidR="00F71558" w:rsidRPr="006D5038" w:rsidRDefault="006D5038" w:rsidP="006D5038">
            <w:pPr>
              <w:pStyle w:val="ListParagraph"/>
              <w:numPr>
                <w:ilvl w:val="1"/>
                <w:numId w:val="93"/>
              </w:numPr>
              <w:spacing w:after="0" w:line="240" w:lineRule="auto"/>
              <w:rPr>
                <w:bCs w:val="0"/>
                <w:color w:val="FFFFFF"/>
              </w:rPr>
            </w:pPr>
            <w:r w:rsidRPr="006D5038">
              <w:t>A</w:t>
            </w:r>
            <w:r w:rsidR="003E1AA5" w:rsidRPr="006D5038">
              <w:t>lcohol screening embedded into healthcare services</w:t>
            </w:r>
          </w:p>
        </w:tc>
        <w:tc>
          <w:tcPr>
            <w:cnfStyle w:val="000010000000" w:firstRow="0" w:lastRow="0" w:firstColumn="0" w:lastColumn="0" w:oddVBand="1" w:evenVBand="0" w:oddHBand="0" w:evenHBand="0" w:firstRowFirstColumn="0" w:firstRowLastColumn="0" w:lastRowFirstColumn="0" w:lastRowLastColumn="0"/>
            <w:tcW w:w="2206" w:type="dxa"/>
          </w:tcPr>
          <w:p w14:paraId="7989D5E3" w14:textId="77777777" w:rsidR="00F71558" w:rsidRDefault="00F71558" w:rsidP="00F71558">
            <w:pPr>
              <w:spacing w:after="0" w:line="240" w:lineRule="auto"/>
            </w:pPr>
            <w:r>
              <w:t>PCIC</w:t>
            </w:r>
          </w:p>
          <w:p w14:paraId="37DF61C6" w14:textId="77777777" w:rsidR="00F71558" w:rsidRDefault="00F71558" w:rsidP="00F71558">
            <w:pPr>
              <w:spacing w:after="0" w:line="240" w:lineRule="auto"/>
            </w:pPr>
            <w:r>
              <w:t>Children &amp; Women</w:t>
            </w:r>
          </w:p>
          <w:p w14:paraId="0FB6A999" w14:textId="77777777" w:rsidR="00F71558" w:rsidRDefault="00F71558" w:rsidP="00F71558">
            <w:pPr>
              <w:spacing w:after="0" w:line="240" w:lineRule="auto"/>
            </w:pPr>
            <w:r>
              <w:t>Medicine</w:t>
            </w:r>
          </w:p>
          <w:p w14:paraId="6D94FCB0" w14:textId="77777777" w:rsidR="00F71558" w:rsidRDefault="00F71558" w:rsidP="00F71558">
            <w:pPr>
              <w:spacing w:after="0" w:line="240" w:lineRule="auto"/>
            </w:pPr>
            <w:r>
              <w:t>Public Health</w:t>
            </w:r>
          </w:p>
          <w:p w14:paraId="07AEEF4A" w14:textId="77777777" w:rsidR="00F71558" w:rsidRDefault="00F71558" w:rsidP="00F71558">
            <w:pPr>
              <w:spacing w:after="0" w:line="240" w:lineRule="auto"/>
            </w:pPr>
            <w:r>
              <w:t>Local Authorities</w:t>
            </w:r>
          </w:p>
          <w:p w14:paraId="5D1EAD64" w14:textId="77777777" w:rsidR="00F71558" w:rsidRDefault="00F71558" w:rsidP="00F71558">
            <w:pPr>
              <w:spacing w:after="0" w:line="240" w:lineRule="auto"/>
            </w:pPr>
            <w:r>
              <w:t>All other clinical boards and providers</w:t>
            </w:r>
          </w:p>
          <w:p w14:paraId="7CEEC86A" w14:textId="77777777" w:rsidR="00F71558" w:rsidRPr="00220DC4" w:rsidRDefault="00F71558" w:rsidP="00F71558">
            <w:pPr>
              <w:spacing w:after="0" w:line="240" w:lineRule="auto"/>
            </w:pPr>
          </w:p>
        </w:tc>
      </w:tr>
    </w:tbl>
    <w:p w14:paraId="21D57D6B" w14:textId="77777777" w:rsidR="00EB6ECC" w:rsidRDefault="00EB6ECC">
      <w:pPr>
        <w:spacing w:after="0" w:line="240" w:lineRule="auto"/>
        <w:rPr>
          <w:rFonts w:ascii="Arial" w:hAnsi="Arial" w:cs="Arial"/>
          <w:sz w:val="28"/>
          <w:szCs w:val="28"/>
        </w:rPr>
        <w:sectPr w:rsidR="00EB6ECC" w:rsidSect="006D5038">
          <w:pgSz w:w="11900" w:h="16840"/>
          <w:pgMar w:top="709" w:right="1797" w:bottom="2127" w:left="1797" w:header="709" w:footer="225" w:gutter="0"/>
          <w:cols w:space="708"/>
          <w:docGrid w:linePitch="360"/>
        </w:sectPr>
      </w:pPr>
    </w:p>
    <w:p w14:paraId="4F6D0EB1" w14:textId="25D9711F" w:rsidR="00EB6ECC" w:rsidRDefault="00EB6ECC">
      <w:pPr>
        <w:spacing w:after="0" w:line="240" w:lineRule="auto"/>
        <w:rPr>
          <w:rFonts w:ascii="Arial" w:hAnsi="Arial" w:cs="Arial"/>
          <w:sz w:val="28"/>
          <w:szCs w:val="28"/>
        </w:rPr>
      </w:pPr>
    </w:p>
    <w:tbl>
      <w:tblPr>
        <w:tblStyle w:val="GridTable5Dark-Accent51"/>
        <w:tblW w:w="0" w:type="auto"/>
        <w:tblLook w:val="00A0" w:firstRow="1" w:lastRow="0" w:firstColumn="1" w:lastColumn="0" w:noHBand="0" w:noVBand="0"/>
      </w:tblPr>
      <w:tblGrid>
        <w:gridCol w:w="6033"/>
        <w:gridCol w:w="54"/>
        <w:gridCol w:w="2199"/>
        <w:gridCol w:w="10"/>
      </w:tblGrid>
      <w:tr w:rsidR="005E147B" w:rsidRPr="00220DC4" w14:paraId="09628188" w14:textId="77777777" w:rsidTr="003C67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gridSpan w:val="4"/>
          </w:tcPr>
          <w:p w14:paraId="7B99B3B7" w14:textId="77777777" w:rsidR="005E147B" w:rsidRPr="00714B7C" w:rsidRDefault="005E147B" w:rsidP="003C6733">
            <w:pPr>
              <w:spacing w:after="0" w:line="240" w:lineRule="auto"/>
              <w:rPr>
                <w:b w:val="0"/>
                <w:bCs w:val="0"/>
                <w:color w:val="FFFFFF"/>
              </w:rPr>
            </w:pPr>
            <w:r w:rsidRPr="00714B7C">
              <w:rPr>
                <w:color w:val="FFFFFF"/>
              </w:rPr>
              <w:t xml:space="preserve">Service Priorities </w:t>
            </w:r>
          </w:p>
          <w:p w14:paraId="52906AEA" w14:textId="77777777" w:rsidR="005E147B" w:rsidRPr="0093481E" w:rsidRDefault="005E147B" w:rsidP="004E1946">
            <w:pPr>
              <w:pStyle w:val="ListParagraph"/>
              <w:numPr>
                <w:ilvl w:val="0"/>
                <w:numId w:val="40"/>
              </w:numPr>
              <w:spacing w:after="0" w:line="240" w:lineRule="auto"/>
              <w:rPr>
                <w:rFonts w:ascii="Arial" w:hAnsi="Arial" w:cs="Arial"/>
                <w:b w:val="0"/>
                <w:bCs w:val="0"/>
                <w:color w:val="FFFFFF"/>
                <w:sz w:val="24"/>
                <w:szCs w:val="24"/>
              </w:rPr>
            </w:pPr>
            <w:r w:rsidRPr="0093481E">
              <w:rPr>
                <w:b w:val="0"/>
                <w:color w:val="FFFFFF"/>
              </w:rPr>
              <w:t>Offer services that deliver the population health our citizens are entitled to expect</w:t>
            </w:r>
          </w:p>
        </w:tc>
      </w:tr>
      <w:tr w:rsidR="005E147B" w:rsidRPr="00220DC4" w14:paraId="5B445BCD" w14:textId="77777777" w:rsidTr="003C6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6" w:type="dxa"/>
          </w:tcPr>
          <w:p w14:paraId="230FEED0" w14:textId="77777777" w:rsidR="005E147B" w:rsidRPr="00714B7C" w:rsidRDefault="005E147B" w:rsidP="003C6733">
            <w:pPr>
              <w:spacing w:after="0" w:line="240" w:lineRule="auto"/>
              <w:rPr>
                <w:b w:val="0"/>
                <w:bCs w:val="0"/>
                <w:color w:val="FFFFFF"/>
              </w:rPr>
            </w:pPr>
            <w:r w:rsidRPr="00714B7C">
              <w:rPr>
                <w:color w:val="FFFFFF"/>
              </w:rPr>
              <w:t>Description</w:t>
            </w:r>
          </w:p>
        </w:tc>
        <w:tc>
          <w:tcPr>
            <w:cnfStyle w:val="000010000000" w:firstRow="0" w:lastRow="0" w:firstColumn="0" w:lastColumn="0" w:oddVBand="1" w:evenVBand="0" w:oddHBand="0" w:evenHBand="0" w:firstRowFirstColumn="0" w:firstRowLastColumn="0" w:lastRowFirstColumn="0" w:lastRowLastColumn="0"/>
            <w:tcW w:w="2260" w:type="dxa"/>
            <w:gridSpan w:val="3"/>
          </w:tcPr>
          <w:p w14:paraId="35496214" w14:textId="77777777" w:rsidR="005E147B" w:rsidRPr="00714B7C" w:rsidRDefault="005E147B" w:rsidP="003C6733">
            <w:pPr>
              <w:spacing w:after="0" w:line="240" w:lineRule="auto"/>
              <w:rPr>
                <w:color w:val="FFFFFF"/>
              </w:rPr>
            </w:pPr>
            <w:r w:rsidRPr="00714B7C">
              <w:rPr>
                <w:color w:val="FFFFFF"/>
              </w:rPr>
              <w:t>Health Board Area Impacted</w:t>
            </w:r>
          </w:p>
        </w:tc>
      </w:tr>
      <w:tr w:rsidR="005E147B" w:rsidRPr="00220DC4" w14:paraId="6C202FBC" w14:textId="77777777" w:rsidTr="003C6733">
        <w:tc>
          <w:tcPr>
            <w:cnfStyle w:val="001000000000" w:firstRow="0" w:lastRow="0" w:firstColumn="1" w:lastColumn="0" w:oddVBand="0" w:evenVBand="0" w:oddHBand="0" w:evenHBand="0" w:firstRowFirstColumn="0" w:firstRowLastColumn="0" w:lastRowFirstColumn="0" w:lastRowLastColumn="0"/>
            <w:tcW w:w="6036" w:type="dxa"/>
          </w:tcPr>
          <w:p w14:paraId="6882ACB3" w14:textId="77777777" w:rsidR="005E147B" w:rsidRPr="00714B7C" w:rsidRDefault="005E147B" w:rsidP="004E1946">
            <w:pPr>
              <w:pStyle w:val="ListParagraph"/>
              <w:numPr>
                <w:ilvl w:val="0"/>
                <w:numId w:val="98"/>
              </w:numPr>
              <w:spacing w:after="0" w:line="240" w:lineRule="auto"/>
              <w:rPr>
                <w:b w:val="0"/>
                <w:bCs w:val="0"/>
                <w:color w:val="FFFFFF"/>
              </w:rPr>
            </w:pPr>
            <w:r w:rsidRPr="00714B7C">
              <w:rPr>
                <w:bCs w:val="0"/>
                <w:color w:val="FFFFFF"/>
              </w:rPr>
              <w:t>Stroke</w:t>
            </w:r>
          </w:p>
          <w:p w14:paraId="78283813" w14:textId="77777777" w:rsidR="005E147B" w:rsidRPr="00714B7C" w:rsidRDefault="005E147B" w:rsidP="004E1946">
            <w:pPr>
              <w:pStyle w:val="ListParagraph"/>
              <w:numPr>
                <w:ilvl w:val="0"/>
                <w:numId w:val="95"/>
              </w:numPr>
              <w:spacing w:after="0" w:line="240" w:lineRule="auto"/>
              <w:rPr>
                <w:b w:val="0"/>
                <w:bCs w:val="0"/>
                <w:color w:val="FFFFFF"/>
              </w:rPr>
            </w:pPr>
            <w:r w:rsidRPr="00714B7C">
              <w:rPr>
                <w:color w:val="FFFFFF"/>
              </w:rPr>
              <w:t>Social care staff better supported to care for stroke survivors</w:t>
            </w:r>
            <w:r w:rsidRPr="00714B7C">
              <w:rPr>
                <w:b w:val="0"/>
                <w:color w:val="FFFFFF"/>
              </w:rPr>
              <w:t xml:space="preserve"> </w:t>
            </w:r>
          </w:p>
        </w:tc>
        <w:tc>
          <w:tcPr>
            <w:cnfStyle w:val="000010000000" w:firstRow="0" w:lastRow="0" w:firstColumn="0" w:lastColumn="0" w:oddVBand="1" w:evenVBand="0" w:oddHBand="0" w:evenHBand="0" w:firstRowFirstColumn="0" w:firstRowLastColumn="0" w:lastRowFirstColumn="0" w:lastRowLastColumn="0"/>
            <w:tcW w:w="2260" w:type="dxa"/>
            <w:gridSpan w:val="3"/>
          </w:tcPr>
          <w:p w14:paraId="39FC2411" w14:textId="77777777" w:rsidR="005E147B" w:rsidRDefault="005E147B" w:rsidP="003C6733">
            <w:pPr>
              <w:spacing w:after="0" w:line="240" w:lineRule="auto"/>
            </w:pPr>
            <w:r>
              <w:t xml:space="preserve">PCIC </w:t>
            </w:r>
          </w:p>
          <w:p w14:paraId="19008110" w14:textId="77777777" w:rsidR="005E147B" w:rsidRDefault="005E147B" w:rsidP="003C6733">
            <w:pPr>
              <w:spacing w:after="0" w:line="240" w:lineRule="auto"/>
            </w:pPr>
            <w:r>
              <w:t>Medicine</w:t>
            </w:r>
          </w:p>
          <w:p w14:paraId="4363F0F8" w14:textId="77777777" w:rsidR="005E147B" w:rsidRPr="00220DC4" w:rsidRDefault="005E147B" w:rsidP="003C6733">
            <w:pPr>
              <w:spacing w:after="0" w:line="240" w:lineRule="auto"/>
            </w:pPr>
            <w:r>
              <w:t>CD&amp;T</w:t>
            </w:r>
          </w:p>
        </w:tc>
      </w:tr>
      <w:tr w:rsidR="005E147B" w:rsidRPr="00220DC4" w14:paraId="0C79E322" w14:textId="77777777" w:rsidTr="003C6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6" w:type="dxa"/>
          </w:tcPr>
          <w:p w14:paraId="29D430BD" w14:textId="77777777" w:rsidR="005E147B" w:rsidRPr="00714B7C" w:rsidRDefault="005E147B" w:rsidP="003C6733">
            <w:pPr>
              <w:spacing w:after="0" w:line="240" w:lineRule="auto"/>
              <w:rPr>
                <w:b w:val="0"/>
                <w:bCs w:val="0"/>
                <w:color w:val="FFFFFF"/>
              </w:rPr>
            </w:pPr>
            <w:r w:rsidRPr="00714B7C">
              <w:rPr>
                <w:color w:val="FFFFFF"/>
              </w:rPr>
              <w:t>Long Term Conditions</w:t>
            </w:r>
          </w:p>
          <w:p w14:paraId="4C5E9CCC" w14:textId="77777777" w:rsidR="005E147B" w:rsidRPr="00714B7C" w:rsidRDefault="005E147B" w:rsidP="004E1946">
            <w:pPr>
              <w:pStyle w:val="ListParagraph"/>
              <w:numPr>
                <w:ilvl w:val="0"/>
                <w:numId w:val="98"/>
              </w:numPr>
              <w:spacing w:after="0" w:line="240" w:lineRule="auto"/>
              <w:rPr>
                <w:b w:val="0"/>
                <w:bCs w:val="0"/>
                <w:color w:val="FFFFFF"/>
              </w:rPr>
            </w:pPr>
            <w:r w:rsidRPr="00714B7C">
              <w:rPr>
                <w:color w:val="FFFFFF"/>
              </w:rPr>
              <w:t>Supporting self-care/management in relation to long term conditions where there is evidence of effective self-care approaches e.g. dia</w:t>
            </w:r>
            <w:r>
              <w:rPr>
                <w:color w:val="FFFFFF"/>
              </w:rPr>
              <w:t xml:space="preserve">betes, cardiovascular disease </w:t>
            </w:r>
            <w:r w:rsidRPr="00714B7C">
              <w:rPr>
                <w:color w:val="FFFFFF"/>
              </w:rPr>
              <w:t>and MSK. A number of approaches will be developed:</w:t>
            </w:r>
          </w:p>
          <w:p w14:paraId="64B22BA7" w14:textId="2A6BACB8" w:rsidR="005E147B" w:rsidRPr="00F127AB" w:rsidRDefault="005E147B" w:rsidP="004E1946">
            <w:pPr>
              <w:pStyle w:val="ListParagraph"/>
              <w:numPr>
                <w:ilvl w:val="0"/>
                <w:numId w:val="96"/>
              </w:numPr>
              <w:spacing w:after="0" w:line="240" w:lineRule="auto"/>
              <w:rPr>
                <w:b w:val="0"/>
                <w:bCs w:val="0"/>
                <w:color w:val="FFFFFF"/>
              </w:rPr>
            </w:pPr>
            <w:r w:rsidRPr="00F127AB">
              <w:rPr>
                <w:b w:val="0"/>
                <w:color w:val="FFFFFF"/>
              </w:rPr>
              <w:t>Identification of opportunities for inclusion of health promotion and self-care initiatives through contacts with partners, for e.g. local authorities and third/</w:t>
            </w:r>
            <w:r w:rsidR="00EB6ECC" w:rsidRPr="00F127AB">
              <w:rPr>
                <w:b w:val="0"/>
                <w:color w:val="FFFFFF"/>
              </w:rPr>
              <w:t>independent sector</w:t>
            </w:r>
          </w:p>
          <w:p w14:paraId="224194F0" w14:textId="77777777" w:rsidR="005E147B" w:rsidRPr="00F127AB" w:rsidRDefault="005E147B" w:rsidP="004E1946">
            <w:pPr>
              <w:pStyle w:val="ListParagraph"/>
              <w:numPr>
                <w:ilvl w:val="0"/>
                <w:numId w:val="96"/>
              </w:numPr>
              <w:spacing w:after="0" w:line="240" w:lineRule="auto"/>
              <w:rPr>
                <w:b w:val="0"/>
                <w:bCs w:val="0"/>
                <w:color w:val="FFFFFF"/>
              </w:rPr>
            </w:pPr>
            <w:r w:rsidRPr="00F127AB">
              <w:rPr>
                <w:b w:val="0"/>
                <w:bCs w:val="0"/>
                <w:color w:val="FFFFFF"/>
              </w:rPr>
              <w:t>Provision of evidence-based self-care/management programmes or piloting innovative approaches where evidence is not available</w:t>
            </w:r>
          </w:p>
          <w:p w14:paraId="48FB8AE9" w14:textId="77777777" w:rsidR="005E147B" w:rsidRPr="003C6733" w:rsidRDefault="005E147B" w:rsidP="004E1946">
            <w:pPr>
              <w:pStyle w:val="ListParagraph"/>
              <w:numPr>
                <w:ilvl w:val="0"/>
                <w:numId w:val="96"/>
              </w:numPr>
              <w:spacing w:after="0" w:line="240" w:lineRule="auto"/>
              <w:rPr>
                <w:b w:val="0"/>
                <w:bCs w:val="0"/>
                <w:color w:val="FFFFFF"/>
              </w:rPr>
            </w:pPr>
            <w:r w:rsidRPr="00F127AB">
              <w:rPr>
                <w:b w:val="0"/>
                <w:bCs w:val="0"/>
                <w:color w:val="FFFFFF"/>
              </w:rPr>
              <w:t>Improve availability of near patient testing and agree offset of costs where appropriate</w:t>
            </w:r>
          </w:p>
        </w:tc>
        <w:tc>
          <w:tcPr>
            <w:cnfStyle w:val="000010000000" w:firstRow="0" w:lastRow="0" w:firstColumn="0" w:lastColumn="0" w:oddVBand="1" w:evenVBand="0" w:oddHBand="0" w:evenHBand="0" w:firstRowFirstColumn="0" w:firstRowLastColumn="0" w:lastRowFirstColumn="0" w:lastRowLastColumn="0"/>
            <w:tcW w:w="2260" w:type="dxa"/>
            <w:gridSpan w:val="3"/>
          </w:tcPr>
          <w:p w14:paraId="750CF0AC" w14:textId="77777777" w:rsidR="005E147B" w:rsidRPr="00220DC4" w:rsidRDefault="005E147B" w:rsidP="003C6733">
            <w:pPr>
              <w:spacing w:after="0" w:line="240" w:lineRule="auto"/>
            </w:pPr>
            <w:r w:rsidRPr="00220DC4">
              <w:t>All Clinical Boards and providers</w:t>
            </w:r>
          </w:p>
        </w:tc>
      </w:tr>
      <w:tr w:rsidR="005E147B" w:rsidRPr="00220DC4" w14:paraId="7F8DC6E9" w14:textId="77777777" w:rsidTr="003C6733">
        <w:tc>
          <w:tcPr>
            <w:cnfStyle w:val="001000000000" w:firstRow="0" w:lastRow="0" w:firstColumn="1" w:lastColumn="0" w:oddVBand="0" w:evenVBand="0" w:oddHBand="0" w:evenHBand="0" w:firstRowFirstColumn="0" w:firstRowLastColumn="0" w:lastRowFirstColumn="0" w:lastRowLastColumn="0"/>
            <w:tcW w:w="6036" w:type="dxa"/>
          </w:tcPr>
          <w:p w14:paraId="3B0B5184" w14:textId="77777777" w:rsidR="005E147B" w:rsidRPr="00714B7C" w:rsidRDefault="005E147B" w:rsidP="003C6733">
            <w:pPr>
              <w:spacing w:after="0" w:line="240" w:lineRule="auto"/>
              <w:rPr>
                <w:b w:val="0"/>
                <w:bCs w:val="0"/>
                <w:color w:val="FFFFFF"/>
              </w:rPr>
            </w:pPr>
            <w:r w:rsidRPr="00714B7C">
              <w:rPr>
                <w:color w:val="FFFFFF"/>
              </w:rPr>
              <w:t>Dementia</w:t>
            </w:r>
          </w:p>
          <w:p w14:paraId="3C42F757" w14:textId="77777777" w:rsidR="005E147B" w:rsidRPr="00FA5122" w:rsidRDefault="005E147B" w:rsidP="004E1946">
            <w:pPr>
              <w:pStyle w:val="ListParagraph"/>
              <w:numPr>
                <w:ilvl w:val="0"/>
                <w:numId w:val="98"/>
              </w:numPr>
              <w:spacing w:after="0" w:line="240" w:lineRule="auto"/>
              <w:rPr>
                <w:bCs w:val="0"/>
                <w:color w:val="FFFFFF"/>
              </w:rPr>
            </w:pPr>
            <w:r w:rsidRPr="00FA5122">
              <w:rPr>
                <w:color w:val="FFFFFF"/>
              </w:rPr>
              <w:t>Development of integrated pathways</w:t>
            </w:r>
          </w:p>
          <w:p w14:paraId="70179BE5" w14:textId="77777777" w:rsidR="005E147B" w:rsidRPr="00F127AB" w:rsidRDefault="005E147B" w:rsidP="004E1946">
            <w:pPr>
              <w:pStyle w:val="ListParagraph"/>
              <w:numPr>
                <w:ilvl w:val="0"/>
                <w:numId w:val="97"/>
              </w:numPr>
              <w:spacing w:after="0" w:line="240" w:lineRule="auto"/>
              <w:rPr>
                <w:b w:val="0"/>
                <w:bCs w:val="0"/>
                <w:color w:val="FFFFFF"/>
              </w:rPr>
            </w:pPr>
            <w:r w:rsidRPr="00F127AB">
              <w:rPr>
                <w:b w:val="0"/>
                <w:bCs w:val="0"/>
                <w:color w:val="FFFFFF"/>
              </w:rPr>
              <w:t>Explore all resource opportunities to reinstate and sustain GP dementia diagnostic clinics</w:t>
            </w:r>
          </w:p>
          <w:p w14:paraId="54C4917B" w14:textId="77777777" w:rsidR="005E147B" w:rsidRPr="00F127AB" w:rsidRDefault="005E147B" w:rsidP="004E1946">
            <w:pPr>
              <w:pStyle w:val="ListParagraph"/>
              <w:numPr>
                <w:ilvl w:val="0"/>
                <w:numId w:val="97"/>
              </w:numPr>
              <w:spacing w:after="0" w:line="240" w:lineRule="auto"/>
              <w:rPr>
                <w:b w:val="0"/>
                <w:bCs w:val="0"/>
                <w:color w:val="FFFFFF"/>
              </w:rPr>
            </w:pPr>
            <w:r w:rsidRPr="00F127AB">
              <w:rPr>
                <w:b w:val="0"/>
                <w:color w:val="FFFFFF"/>
              </w:rPr>
              <w:t>Consolidate and promote the support available to residential care homes to deliver better outcomes for people in their care with dementia</w:t>
            </w:r>
          </w:p>
          <w:p w14:paraId="140E0E1A" w14:textId="77777777" w:rsidR="005E147B" w:rsidRPr="00F127AB" w:rsidRDefault="005E147B" w:rsidP="004E1946">
            <w:pPr>
              <w:pStyle w:val="ListParagraph"/>
              <w:numPr>
                <w:ilvl w:val="0"/>
                <w:numId w:val="97"/>
              </w:numPr>
              <w:spacing w:after="0" w:line="240" w:lineRule="auto"/>
              <w:rPr>
                <w:b w:val="0"/>
                <w:bCs w:val="0"/>
                <w:color w:val="FFFFFF"/>
              </w:rPr>
            </w:pPr>
            <w:r w:rsidRPr="00F127AB">
              <w:rPr>
                <w:b w:val="0"/>
                <w:color w:val="FFFFFF"/>
              </w:rPr>
              <w:t>Increase the dementia diagnosis rate across the UHB</w:t>
            </w:r>
          </w:p>
          <w:p w14:paraId="7A3FBCEE" w14:textId="77777777" w:rsidR="005E147B" w:rsidRPr="00F127AB" w:rsidRDefault="005E147B" w:rsidP="004E1946">
            <w:pPr>
              <w:pStyle w:val="ListParagraph"/>
              <w:numPr>
                <w:ilvl w:val="0"/>
                <w:numId w:val="97"/>
              </w:numPr>
              <w:spacing w:after="0" w:line="240" w:lineRule="auto"/>
              <w:rPr>
                <w:b w:val="0"/>
                <w:bCs w:val="0"/>
                <w:color w:val="FFFFFF"/>
              </w:rPr>
            </w:pPr>
            <w:r w:rsidRPr="00F127AB">
              <w:rPr>
                <w:b w:val="0"/>
                <w:color w:val="FFFFFF"/>
              </w:rPr>
              <w:t>Comply with all expectations outlined in the national dementia strategy</w:t>
            </w:r>
          </w:p>
          <w:p w14:paraId="7A3FED38" w14:textId="77777777" w:rsidR="005E147B" w:rsidRPr="00714B7C" w:rsidRDefault="005E147B" w:rsidP="004E1946">
            <w:pPr>
              <w:pStyle w:val="ListParagraph"/>
              <w:numPr>
                <w:ilvl w:val="0"/>
                <w:numId w:val="98"/>
              </w:numPr>
              <w:spacing w:after="0" w:line="240" w:lineRule="auto"/>
              <w:rPr>
                <w:b w:val="0"/>
                <w:bCs w:val="0"/>
                <w:color w:val="FFFFFF"/>
              </w:rPr>
            </w:pPr>
            <w:r w:rsidRPr="00714B7C">
              <w:rPr>
                <w:color w:val="FFFFFF"/>
              </w:rPr>
              <w:t>Improving the capacity of the organisation to respond to the needs of those with a dementia diagnosis, their carers and family members</w:t>
            </w:r>
          </w:p>
          <w:p w14:paraId="017C79CE" w14:textId="77777777" w:rsidR="005E147B" w:rsidRPr="00F127AB" w:rsidRDefault="005E147B" w:rsidP="004E1946">
            <w:pPr>
              <w:pStyle w:val="ListParagraph"/>
              <w:numPr>
                <w:ilvl w:val="1"/>
                <w:numId w:val="98"/>
              </w:numPr>
              <w:spacing w:after="0" w:line="240" w:lineRule="auto"/>
              <w:rPr>
                <w:b w:val="0"/>
                <w:bCs w:val="0"/>
                <w:color w:val="FFFFFF"/>
              </w:rPr>
            </w:pPr>
            <w:r w:rsidRPr="00F127AB">
              <w:rPr>
                <w:b w:val="0"/>
                <w:color w:val="FFFFFF"/>
              </w:rPr>
              <w:t>Promote dementia prevention awareness campaign using Welsh Government’s Act Now materials</w:t>
            </w:r>
          </w:p>
          <w:p w14:paraId="1F597C13" w14:textId="77777777" w:rsidR="005E147B" w:rsidRPr="00714B7C" w:rsidRDefault="005E147B" w:rsidP="004E1946">
            <w:pPr>
              <w:pStyle w:val="ListParagraph"/>
              <w:numPr>
                <w:ilvl w:val="1"/>
                <w:numId w:val="98"/>
              </w:numPr>
              <w:spacing w:after="0" w:line="240" w:lineRule="auto"/>
              <w:rPr>
                <w:b w:val="0"/>
                <w:bCs w:val="0"/>
                <w:color w:val="FFFFFF"/>
              </w:rPr>
            </w:pPr>
            <w:r w:rsidRPr="00F127AB">
              <w:rPr>
                <w:b w:val="0"/>
                <w:color w:val="FFFFFF"/>
              </w:rPr>
              <w:lastRenderedPageBreak/>
              <w:t>Support employees to adopt healthy lifestyles both in and outside of work that contributes to the reduced risk of cognitive impairment.</w:t>
            </w:r>
          </w:p>
        </w:tc>
        <w:tc>
          <w:tcPr>
            <w:cnfStyle w:val="000010000000" w:firstRow="0" w:lastRow="0" w:firstColumn="0" w:lastColumn="0" w:oddVBand="1" w:evenVBand="0" w:oddHBand="0" w:evenHBand="0" w:firstRowFirstColumn="0" w:firstRowLastColumn="0" w:lastRowFirstColumn="0" w:lastRowLastColumn="0"/>
            <w:tcW w:w="2260" w:type="dxa"/>
            <w:gridSpan w:val="3"/>
          </w:tcPr>
          <w:p w14:paraId="46F9AD22" w14:textId="77777777" w:rsidR="005E147B" w:rsidRDefault="005E147B" w:rsidP="003C6733">
            <w:pPr>
              <w:spacing w:after="0" w:line="240" w:lineRule="auto"/>
            </w:pPr>
            <w:r>
              <w:lastRenderedPageBreak/>
              <w:t>PCIC</w:t>
            </w:r>
          </w:p>
          <w:p w14:paraId="7373DA96" w14:textId="77777777" w:rsidR="005E147B" w:rsidRDefault="005E147B" w:rsidP="003C6733">
            <w:pPr>
              <w:spacing w:after="0" w:line="240" w:lineRule="auto"/>
            </w:pPr>
            <w:r>
              <w:t>Medicine</w:t>
            </w:r>
          </w:p>
          <w:p w14:paraId="3E959DEF" w14:textId="77777777" w:rsidR="005E147B" w:rsidRDefault="005E147B" w:rsidP="003C6733">
            <w:pPr>
              <w:spacing w:after="0" w:line="240" w:lineRule="auto"/>
            </w:pPr>
            <w:r>
              <w:t>Mental Health</w:t>
            </w:r>
          </w:p>
          <w:p w14:paraId="0CD8B3F7" w14:textId="77777777" w:rsidR="005E147B" w:rsidRDefault="005E147B" w:rsidP="003C6733">
            <w:pPr>
              <w:spacing w:after="0" w:line="240" w:lineRule="auto"/>
            </w:pPr>
            <w:r>
              <w:t>CD&amp;T</w:t>
            </w:r>
          </w:p>
          <w:p w14:paraId="707CD1E9" w14:textId="77777777" w:rsidR="005E147B" w:rsidRPr="00220DC4" w:rsidRDefault="005E147B" w:rsidP="003C6733">
            <w:pPr>
              <w:spacing w:after="0" w:line="240" w:lineRule="auto"/>
            </w:pPr>
          </w:p>
        </w:tc>
      </w:tr>
      <w:tr w:rsidR="005E147B" w:rsidRPr="00220DC4" w14:paraId="119E97ED" w14:textId="77777777" w:rsidTr="003C6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6" w:type="dxa"/>
          </w:tcPr>
          <w:p w14:paraId="7D14CECE" w14:textId="77777777" w:rsidR="005E147B" w:rsidRPr="00714B7C" w:rsidRDefault="005E147B" w:rsidP="003C6733">
            <w:pPr>
              <w:spacing w:after="0" w:line="240" w:lineRule="auto"/>
              <w:rPr>
                <w:b w:val="0"/>
                <w:bCs w:val="0"/>
                <w:color w:val="FFFFFF"/>
              </w:rPr>
            </w:pPr>
            <w:r w:rsidRPr="00714B7C">
              <w:rPr>
                <w:color w:val="FFFFFF"/>
              </w:rPr>
              <w:t>Mental Health (all ages)</w:t>
            </w:r>
          </w:p>
          <w:p w14:paraId="224E9FE9" w14:textId="77777777" w:rsidR="005E147B" w:rsidRPr="00714B7C" w:rsidRDefault="005E147B" w:rsidP="004E1946">
            <w:pPr>
              <w:pStyle w:val="ListParagraph"/>
              <w:numPr>
                <w:ilvl w:val="0"/>
                <w:numId w:val="98"/>
              </w:numPr>
              <w:spacing w:after="0" w:line="240" w:lineRule="auto"/>
              <w:rPr>
                <w:b w:val="0"/>
                <w:bCs w:val="0"/>
                <w:color w:val="FFFFFF"/>
              </w:rPr>
            </w:pPr>
            <w:r w:rsidRPr="00714B7C">
              <w:rPr>
                <w:color w:val="FFFFFF"/>
              </w:rPr>
              <w:t>Develop and implement system wide operational resilience plans with capacity and management systems supporting flow across the whole of the urgent care system.</w:t>
            </w:r>
          </w:p>
          <w:p w14:paraId="3D5976DA" w14:textId="77777777" w:rsidR="005E147B" w:rsidRPr="00F127AB" w:rsidRDefault="005E147B" w:rsidP="004E1946">
            <w:pPr>
              <w:pStyle w:val="ListParagraph"/>
              <w:numPr>
                <w:ilvl w:val="0"/>
                <w:numId w:val="99"/>
              </w:numPr>
              <w:spacing w:after="0" w:line="240" w:lineRule="auto"/>
              <w:rPr>
                <w:b w:val="0"/>
                <w:bCs w:val="0"/>
                <w:iCs/>
                <w:color w:val="FFFFFF"/>
              </w:rPr>
            </w:pPr>
            <w:r w:rsidRPr="00F127AB">
              <w:rPr>
                <w:b w:val="0"/>
                <w:bCs w:val="0"/>
                <w:color w:val="FFFFFF"/>
              </w:rPr>
              <w:t>Continue to maximise opportunities for working with the local authorities and improve the regular reporting of social care activity, quality and outcomes</w:t>
            </w:r>
          </w:p>
          <w:p w14:paraId="2C314E6E" w14:textId="77777777" w:rsidR="005E147B" w:rsidRPr="00714B7C" w:rsidRDefault="005E147B" w:rsidP="004E1946">
            <w:pPr>
              <w:pStyle w:val="ListParagraph"/>
              <w:numPr>
                <w:ilvl w:val="0"/>
                <w:numId w:val="98"/>
              </w:numPr>
              <w:spacing w:after="0" w:line="240" w:lineRule="auto"/>
              <w:rPr>
                <w:b w:val="0"/>
                <w:bCs w:val="0"/>
                <w:color w:val="FFFFFF"/>
              </w:rPr>
            </w:pPr>
            <w:r w:rsidRPr="00714B7C">
              <w:rPr>
                <w:bCs w:val="0"/>
                <w:color w:val="FFFFFF"/>
              </w:rPr>
              <w:t>Primary Secondary care interface</w:t>
            </w:r>
          </w:p>
          <w:p w14:paraId="7A9AA581" w14:textId="77777777" w:rsidR="005E147B" w:rsidRPr="00F127AB" w:rsidRDefault="005E147B" w:rsidP="004E1946">
            <w:pPr>
              <w:pStyle w:val="ListParagraph"/>
              <w:numPr>
                <w:ilvl w:val="1"/>
                <w:numId w:val="98"/>
              </w:numPr>
              <w:spacing w:after="0" w:line="240" w:lineRule="auto"/>
              <w:rPr>
                <w:b w:val="0"/>
                <w:bCs w:val="0"/>
                <w:color w:val="FFFFFF"/>
              </w:rPr>
            </w:pPr>
            <w:r w:rsidRPr="00F127AB">
              <w:rPr>
                <w:b w:val="0"/>
                <w:bCs w:val="0"/>
                <w:color w:val="FFFFFF"/>
              </w:rPr>
              <w:t>Pilot a community secondary care discharge peer support model in one locality/cluster arrangement to act as navigator for vulnerable service users stepping down from community secondary care services.</w:t>
            </w:r>
          </w:p>
          <w:p w14:paraId="19CC3403" w14:textId="77777777" w:rsidR="005E147B" w:rsidRPr="00714B7C" w:rsidRDefault="005E147B" w:rsidP="004E1946">
            <w:pPr>
              <w:pStyle w:val="ListParagraph"/>
              <w:numPr>
                <w:ilvl w:val="0"/>
                <w:numId w:val="98"/>
              </w:numPr>
              <w:spacing w:after="0" w:line="240" w:lineRule="auto"/>
              <w:rPr>
                <w:b w:val="0"/>
                <w:bCs w:val="0"/>
                <w:color w:val="FFFFFF"/>
              </w:rPr>
            </w:pPr>
            <w:r w:rsidRPr="00714B7C">
              <w:rPr>
                <w:bCs w:val="0"/>
                <w:color w:val="FFFFFF"/>
              </w:rPr>
              <w:t xml:space="preserve">Develop realistic and relevant service user focussed outcomes in mental health at the earliest stage possible time and through a service user lens. </w:t>
            </w:r>
          </w:p>
          <w:p w14:paraId="49F40B2A" w14:textId="77777777" w:rsidR="005E147B" w:rsidRPr="00F127AB" w:rsidRDefault="005E147B" w:rsidP="004E1946">
            <w:pPr>
              <w:pStyle w:val="ListParagraph"/>
              <w:numPr>
                <w:ilvl w:val="1"/>
                <w:numId w:val="98"/>
              </w:numPr>
              <w:spacing w:after="0" w:line="240" w:lineRule="auto"/>
              <w:rPr>
                <w:b w:val="0"/>
                <w:bCs w:val="0"/>
                <w:color w:val="FFFFFF"/>
              </w:rPr>
            </w:pPr>
            <w:r w:rsidRPr="00F127AB">
              <w:rPr>
                <w:b w:val="0"/>
                <w:bCs w:val="0"/>
                <w:color w:val="FFFFFF"/>
              </w:rPr>
              <w:t>This is in the context of the most disabling impact of mental illness including loss of social networks, employment, and housing.</w:t>
            </w:r>
          </w:p>
          <w:p w14:paraId="325D2D50" w14:textId="77777777" w:rsidR="005E147B" w:rsidRPr="00714B7C" w:rsidRDefault="005E147B" w:rsidP="004E1946">
            <w:pPr>
              <w:pStyle w:val="ListParagraph"/>
              <w:numPr>
                <w:ilvl w:val="0"/>
                <w:numId w:val="98"/>
              </w:numPr>
              <w:spacing w:after="0" w:line="240" w:lineRule="auto"/>
              <w:rPr>
                <w:b w:val="0"/>
                <w:bCs w:val="0"/>
                <w:color w:val="FFFFFF"/>
              </w:rPr>
            </w:pPr>
            <w:r w:rsidRPr="00714B7C">
              <w:rPr>
                <w:bCs w:val="0"/>
                <w:color w:val="FFFFFF"/>
              </w:rPr>
              <w:t>Other</w:t>
            </w:r>
          </w:p>
          <w:p w14:paraId="3BA034D9" w14:textId="77777777" w:rsidR="005E147B" w:rsidRPr="00F127AB" w:rsidRDefault="005E147B" w:rsidP="004E1946">
            <w:pPr>
              <w:pStyle w:val="ListParagraph"/>
              <w:numPr>
                <w:ilvl w:val="0"/>
                <w:numId w:val="100"/>
              </w:numPr>
              <w:spacing w:after="0" w:line="240" w:lineRule="auto"/>
              <w:rPr>
                <w:b w:val="0"/>
                <w:bCs w:val="0"/>
                <w:color w:val="FFFFFF"/>
              </w:rPr>
            </w:pPr>
            <w:r w:rsidRPr="00603FC9">
              <w:rPr>
                <w:color w:val="FFFFFF"/>
              </w:rPr>
              <w:t>Develop and implement the requirement for a Dual Diagnosis delivery plan for Cardiff and the Vale</w:t>
            </w:r>
            <w:r w:rsidR="00CD1C48" w:rsidRPr="00603FC9">
              <w:rPr>
                <w:color w:val="FFFFFF"/>
              </w:rPr>
              <w:t xml:space="preserve"> (substance misuse)</w:t>
            </w:r>
          </w:p>
        </w:tc>
        <w:tc>
          <w:tcPr>
            <w:cnfStyle w:val="000010000000" w:firstRow="0" w:lastRow="0" w:firstColumn="0" w:lastColumn="0" w:oddVBand="1" w:evenVBand="0" w:oddHBand="0" w:evenHBand="0" w:firstRowFirstColumn="0" w:firstRowLastColumn="0" w:lastRowFirstColumn="0" w:lastRowLastColumn="0"/>
            <w:tcW w:w="2260" w:type="dxa"/>
            <w:gridSpan w:val="3"/>
          </w:tcPr>
          <w:p w14:paraId="0C183A0F" w14:textId="77777777" w:rsidR="005E147B" w:rsidRPr="00220DC4" w:rsidRDefault="005E147B" w:rsidP="003C6733">
            <w:pPr>
              <w:spacing w:after="0" w:line="240" w:lineRule="auto"/>
            </w:pPr>
            <w:r w:rsidRPr="00220DC4">
              <w:t>Mental Health</w:t>
            </w:r>
          </w:p>
          <w:p w14:paraId="18780108" w14:textId="77777777" w:rsidR="005E147B" w:rsidRPr="00220DC4" w:rsidRDefault="005E147B" w:rsidP="003C6733">
            <w:pPr>
              <w:spacing w:after="0" w:line="240" w:lineRule="auto"/>
            </w:pPr>
            <w:r w:rsidRPr="00220DC4">
              <w:t>PCIC</w:t>
            </w:r>
          </w:p>
          <w:p w14:paraId="4ECC507E" w14:textId="77777777" w:rsidR="005E147B" w:rsidRPr="00220DC4" w:rsidRDefault="005E147B" w:rsidP="003C6733">
            <w:pPr>
              <w:spacing w:after="0" w:line="240" w:lineRule="auto"/>
            </w:pPr>
            <w:r w:rsidRPr="00220DC4">
              <w:t>Women’s and Children’s</w:t>
            </w:r>
          </w:p>
          <w:p w14:paraId="0F38E1A5" w14:textId="77777777" w:rsidR="005E147B" w:rsidRPr="00220DC4" w:rsidRDefault="005E147B" w:rsidP="003C6733">
            <w:pPr>
              <w:spacing w:after="0" w:line="240" w:lineRule="auto"/>
            </w:pPr>
            <w:r w:rsidRPr="00220DC4">
              <w:t>Local Authorities</w:t>
            </w:r>
          </w:p>
          <w:p w14:paraId="143531B0" w14:textId="7BDA7580" w:rsidR="005E147B" w:rsidRPr="00220DC4" w:rsidRDefault="005E147B" w:rsidP="00AE2853">
            <w:pPr>
              <w:spacing w:after="0" w:line="240" w:lineRule="auto"/>
            </w:pPr>
            <w:r w:rsidRPr="00220DC4">
              <w:t>CAMHS</w:t>
            </w:r>
          </w:p>
          <w:p w14:paraId="57BFEFFF" w14:textId="77777777" w:rsidR="005E147B" w:rsidRDefault="005E147B" w:rsidP="003C6733">
            <w:pPr>
              <w:spacing w:after="0" w:line="240" w:lineRule="auto"/>
            </w:pPr>
            <w:r w:rsidRPr="00220DC4">
              <w:t>Commissioning</w:t>
            </w:r>
          </w:p>
          <w:p w14:paraId="7966F947" w14:textId="77777777" w:rsidR="005E147B" w:rsidRPr="00220DC4" w:rsidRDefault="005E147B" w:rsidP="003C6733">
            <w:pPr>
              <w:spacing w:after="0" w:line="240" w:lineRule="auto"/>
            </w:pPr>
            <w:r>
              <w:t>CD&amp;T</w:t>
            </w:r>
          </w:p>
          <w:p w14:paraId="7E760B5B" w14:textId="77777777" w:rsidR="005E147B" w:rsidRPr="00220DC4" w:rsidRDefault="005E147B" w:rsidP="003C6733">
            <w:pPr>
              <w:spacing w:after="0" w:line="240" w:lineRule="auto"/>
            </w:pPr>
          </w:p>
        </w:tc>
      </w:tr>
      <w:tr w:rsidR="005E147B" w:rsidRPr="00220DC4" w14:paraId="3D4D5BFE" w14:textId="77777777" w:rsidTr="003C6733">
        <w:tc>
          <w:tcPr>
            <w:cnfStyle w:val="001000000000" w:firstRow="0" w:lastRow="0" w:firstColumn="1" w:lastColumn="0" w:oddVBand="0" w:evenVBand="0" w:oddHBand="0" w:evenHBand="0" w:firstRowFirstColumn="0" w:firstRowLastColumn="0" w:lastRowFirstColumn="0" w:lastRowLastColumn="0"/>
            <w:tcW w:w="6036" w:type="dxa"/>
          </w:tcPr>
          <w:p w14:paraId="0C3707F0" w14:textId="77777777" w:rsidR="005E147B" w:rsidRPr="00714B7C" w:rsidRDefault="005E147B" w:rsidP="003C6733">
            <w:pPr>
              <w:spacing w:after="0" w:line="240" w:lineRule="auto"/>
              <w:rPr>
                <w:b w:val="0"/>
                <w:bCs w:val="0"/>
                <w:color w:val="FFFFFF"/>
              </w:rPr>
            </w:pPr>
            <w:r w:rsidRPr="00714B7C">
              <w:rPr>
                <w:b w:val="0"/>
                <w:color w:val="FFFFFF"/>
              </w:rPr>
              <w:t>Oral and Eye Health</w:t>
            </w:r>
          </w:p>
          <w:p w14:paraId="36383570" w14:textId="77777777" w:rsidR="005E147B" w:rsidRPr="00714B7C" w:rsidRDefault="005E147B" w:rsidP="004E1946">
            <w:pPr>
              <w:pStyle w:val="ListParagraph"/>
              <w:numPr>
                <w:ilvl w:val="0"/>
                <w:numId w:val="98"/>
              </w:numPr>
              <w:spacing w:after="0" w:line="240" w:lineRule="auto"/>
              <w:rPr>
                <w:b w:val="0"/>
                <w:bCs w:val="0"/>
                <w:color w:val="FFFFFF"/>
              </w:rPr>
            </w:pPr>
            <w:r w:rsidRPr="00714B7C">
              <w:rPr>
                <w:color w:val="FFFFFF"/>
              </w:rPr>
              <w:t>Oral Health</w:t>
            </w:r>
          </w:p>
          <w:p w14:paraId="2566ECD2" w14:textId="77777777" w:rsidR="005E147B" w:rsidRPr="00F127AB" w:rsidRDefault="005E147B" w:rsidP="003C6733">
            <w:pPr>
              <w:pStyle w:val="ListParagraph"/>
              <w:numPr>
                <w:ilvl w:val="0"/>
                <w:numId w:val="29"/>
              </w:numPr>
              <w:spacing w:after="0" w:line="240" w:lineRule="auto"/>
              <w:rPr>
                <w:b w:val="0"/>
                <w:bCs w:val="0"/>
                <w:color w:val="FFFFFF"/>
              </w:rPr>
            </w:pPr>
            <w:r w:rsidRPr="00F127AB">
              <w:rPr>
                <w:b w:val="0"/>
                <w:color w:val="FFFFFF"/>
              </w:rPr>
              <w:t>Increase percentage of resident population with access to NHS dentists</w:t>
            </w:r>
          </w:p>
          <w:p w14:paraId="7897F3AD" w14:textId="77777777" w:rsidR="005E147B" w:rsidRPr="00F127AB" w:rsidRDefault="005E147B" w:rsidP="003C6733">
            <w:pPr>
              <w:pStyle w:val="ListParagraph"/>
              <w:numPr>
                <w:ilvl w:val="0"/>
                <w:numId w:val="29"/>
              </w:numPr>
              <w:spacing w:after="0" w:line="240" w:lineRule="auto"/>
              <w:rPr>
                <w:b w:val="0"/>
                <w:bCs w:val="0"/>
                <w:color w:val="FFFFFF"/>
              </w:rPr>
            </w:pPr>
            <w:r w:rsidRPr="00F127AB">
              <w:rPr>
                <w:b w:val="0"/>
                <w:color w:val="FFFFFF"/>
              </w:rPr>
              <w:t>Implementation of integrated pathways agreed by C&amp;V Oral Health Action Group (OHAG)</w:t>
            </w:r>
          </w:p>
          <w:p w14:paraId="786C274F" w14:textId="77777777" w:rsidR="005E147B" w:rsidRPr="00F127AB" w:rsidRDefault="005E147B" w:rsidP="003C6733">
            <w:pPr>
              <w:pStyle w:val="ListParagraph"/>
              <w:numPr>
                <w:ilvl w:val="0"/>
                <w:numId w:val="29"/>
              </w:numPr>
              <w:spacing w:after="0" w:line="240" w:lineRule="auto"/>
              <w:rPr>
                <w:b w:val="0"/>
                <w:bCs w:val="0"/>
                <w:color w:val="FFFFFF"/>
              </w:rPr>
            </w:pPr>
            <w:r w:rsidRPr="00F127AB">
              <w:rPr>
                <w:b w:val="0"/>
                <w:color w:val="FFFFFF"/>
              </w:rPr>
              <w:t>Deliver Local Oral Health Plan</w:t>
            </w:r>
          </w:p>
          <w:p w14:paraId="682CFE74" w14:textId="77777777" w:rsidR="005E147B" w:rsidRPr="00F127AB" w:rsidRDefault="005E147B" w:rsidP="004E1946">
            <w:pPr>
              <w:pStyle w:val="ListParagraph"/>
              <w:numPr>
                <w:ilvl w:val="0"/>
                <w:numId w:val="98"/>
              </w:numPr>
              <w:spacing w:after="0" w:line="240" w:lineRule="auto"/>
              <w:rPr>
                <w:bCs w:val="0"/>
                <w:color w:val="FFFFFF"/>
              </w:rPr>
            </w:pPr>
            <w:r w:rsidRPr="00F127AB">
              <w:rPr>
                <w:color w:val="FFFFFF"/>
              </w:rPr>
              <w:t>Eye Health</w:t>
            </w:r>
          </w:p>
          <w:p w14:paraId="212A929E" w14:textId="77777777" w:rsidR="005E147B" w:rsidRPr="00F127AB" w:rsidRDefault="005E147B" w:rsidP="004E1946">
            <w:pPr>
              <w:pStyle w:val="ListParagraph"/>
              <w:numPr>
                <w:ilvl w:val="0"/>
                <w:numId w:val="49"/>
              </w:numPr>
              <w:spacing w:after="0" w:line="240" w:lineRule="auto"/>
              <w:rPr>
                <w:b w:val="0"/>
                <w:bCs w:val="0"/>
                <w:color w:val="FFFFFF"/>
              </w:rPr>
            </w:pPr>
            <w:r w:rsidRPr="00F127AB">
              <w:rPr>
                <w:b w:val="0"/>
                <w:color w:val="FFFFFF"/>
              </w:rPr>
              <w:t xml:space="preserve">Optometrists and GPs to work together to ensure patients are seen in the most appropriate setting </w:t>
            </w:r>
          </w:p>
          <w:p w14:paraId="79476F24" w14:textId="77777777" w:rsidR="005E147B" w:rsidRPr="00714B7C" w:rsidRDefault="005E147B" w:rsidP="004E1946">
            <w:pPr>
              <w:pStyle w:val="ListParagraph"/>
              <w:numPr>
                <w:ilvl w:val="0"/>
                <w:numId w:val="49"/>
              </w:numPr>
              <w:spacing w:after="0" w:line="240" w:lineRule="auto"/>
              <w:rPr>
                <w:b w:val="0"/>
                <w:bCs w:val="0"/>
                <w:color w:val="FFFFFF"/>
              </w:rPr>
            </w:pPr>
            <w:r w:rsidRPr="00F127AB">
              <w:rPr>
                <w:b w:val="0"/>
                <w:color w:val="FFFFFF"/>
              </w:rPr>
              <w:t>Implement Together for Health – Eye Heath Care Delivery Plan</w:t>
            </w:r>
          </w:p>
        </w:tc>
        <w:tc>
          <w:tcPr>
            <w:cnfStyle w:val="000010000000" w:firstRow="0" w:lastRow="0" w:firstColumn="0" w:lastColumn="0" w:oddVBand="1" w:evenVBand="0" w:oddHBand="0" w:evenHBand="0" w:firstRowFirstColumn="0" w:firstRowLastColumn="0" w:lastRowFirstColumn="0" w:lastRowLastColumn="0"/>
            <w:tcW w:w="2260" w:type="dxa"/>
            <w:gridSpan w:val="3"/>
          </w:tcPr>
          <w:p w14:paraId="447FBDAD" w14:textId="77777777" w:rsidR="005E147B" w:rsidRDefault="005E147B" w:rsidP="003C6733">
            <w:pPr>
              <w:spacing w:after="0" w:line="240" w:lineRule="auto"/>
            </w:pPr>
            <w:r>
              <w:t>PCIC</w:t>
            </w:r>
          </w:p>
          <w:p w14:paraId="739C6A97" w14:textId="77777777" w:rsidR="005E147B" w:rsidRDefault="005E147B" w:rsidP="003C6733">
            <w:pPr>
              <w:spacing w:after="0" w:line="240" w:lineRule="auto"/>
            </w:pPr>
            <w:r>
              <w:t>Dental</w:t>
            </w:r>
          </w:p>
          <w:p w14:paraId="52B20D67" w14:textId="77777777" w:rsidR="005E147B" w:rsidRDefault="00F370D2" w:rsidP="003C6733">
            <w:pPr>
              <w:spacing w:after="0" w:line="240" w:lineRule="auto"/>
            </w:pPr>
            <w:r>
              <w:t>Ophthalmology</w:t>
            </w:r>
          </w:p>
          <w:p w14:paraId="13B90DA6" w14:textId="77777777" w:rsidR="005E147B" w:rsidRPr="00220DC4" w:rsidRDefault="005E147B" w:rsidP="003C6733">
            <w:pPr>
              <w:spacing w:after="0" w:line="240" w:lineRule="auto"/>
            </w:pPr>
          </w:p>
        </w:tc>
      </w:tr>
      <w:tr w:rsidR="005E147B" w:rsidRPr="00220DC4" w14:paraId="5C56B6D7" w14:textId="77777777" w:rsidTr="003C67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6" w:type="dxa"/>
          </w:tcPr>
          <w:p w14:paraId="5BCEEC13" w14:textId="77777777" w:rsidR="005E147B" w:rsidRPr="00714B7C" w:rsidRDefault="005E147B" w:rsidP="004E1946">
            <w:pPr>
              <w:pStyle w:val="ListParagraph"/>
              <w:numPr>
                <w:ilvl w:val="0"/>
                <w:numId w:val="98"/>
              </w:numPr>
              <w:spacing w:after="0" w:line="240" w:lineRule="auto"/>
              <w:rPr>
                <w:b w:val="0"/>
                <w:bCs w:val="0"/>
                <w:color w:val="FFFFFF"/>
              </w:rPr>
            </w:pPr>
            <w:r w:rsidRPr="00714B7C">
              <w:rPr>
                <w:color w:val="FFFFFF"/>
              </w:rPr>
              <w:t xml:space="preserve">‘Home First’. </w:t>
            </w:r>
          </w:p>
          <w:p w14:paraId="2C4375B6" w14:textId="1825419B" w:rsidR="005E147B" w:rsidRPr="00F127AB" w:rsidRDefault="005E147B" w:rsidP="004E1946">
            <w:pPr>
              <w:pStyle w:val="ListParagraph"/>
              <w:numPr>
                <w:ilvl w:val="0"/>
                <w:numId w:val="101"/>
              </w:numPr>
              <w:spacing w:after="0" w:line="240" w:lineRule="auto"/>
              <w:rPr>
                <w:b w:val="0"/>
                <w:bCs w:val="0"/>
                <w:color w:val="FFFFFF"/>
              </w:rPr>
            </w:pPr>
            <w:r w:rsidRPr="00F127AB">
              <w:rPr>
                <w:b w:val="0"/>
                <w:color w:val="FFFFFF"/>
              </w:rPr>
              <w:lastRenderedPageBreak/>
              <w:t>Managing Ambulatory Care Sensitive Conditions to reduce bed days, specifically pathways around:</w:t>
            </w:r>
            <w:r w:rsidRPr="00F127AB">
              <w:rPr>
                <w:b w:val="0"/>
                <w:color w:val="FFFFFF"/>
              </w:rPr>
              <w:br/>
              <w:t xml:space="preserve">Atrial Fibrillation; Chronic Heart Failure; Chronic Obstructive Pulmonary </w:t>
            </w:r>
            <w:r w:rsidR="00EB6ECC" w:rsidRPr="00F127AB">
              <w:rPr>
                <w:b w:val="0"/>
                <w:color w:val="FFFFFF"/>
              </w:rPr>
              <w:t>Disease as</w:t>
            </w:r>
            <w:r w:rsidRPr="00F127AB">
              <w:rPr>
                <w:b w:val="0"/>
                <w:color w:val="FFFFFF"/>
              </w:rPr>
              <w:t xml:space="preserve"> part of the All Wales Pacesetters programme</w:t>
            </w:r>
          </w:p>
          <w:p w14:paraId="330794AB" w14:textId="41249862" w:rsidR="005E147B" w:rsidRPr="00F127AB" w:rsidRDefault="005E147B" w:rsidP="004E1946">
            <w:pPr>
              <w:pStyle w:val="ListParagraph"/>
              <w:numPr>
                <w:ilvl w:val="0"/>
                <w:numId w:val="101"/>
              </w:numPr>
              <w:spacing w:after="0" w:line="240" w:lineRule="auto"/>
              <w:rPr>
                <w:b w:val="0"/>
                <w:bCs w:val="0"/>
                <w:color w:val="FFFFFF"/>
              </w:rPr>
            </w:pPr>
            <w:r w:rsidRPr="00F127AB">
              <w:rPr>
                <w:b w:val="0"/>
                <w:color w:val="FFFFFF"/>
              </w:rPr>
              <w:t>Move early stages of pathways into primary and community care, specifically:</w:t>
            </w:r>
            <w:r w:rsidRPr="00F127AB">
              <w:rPr>
                <w:b w:val="0"/>
                <w:color w:val="FFFFFF"/>
              </w:rPr>
              <w:br/>
              <w:t xml:space="preserve">Diabetes; </w:t>
            </w:r>
            <w:r w:rsidR="00EB6ECC" w:rsidRPr="00F127AB">
              <w:rPr>
                <w:b w:val="0"/>
                <w:color w:val="FFFFFF"/>
              </w:rPr>
              <w:t>Gastroenterology; Dermatology</w:t>
            </w:r>
            <w:r w:rsidRPr="00F127AB">
              <w:rPr>
                <w:b w:val="0"/>
                <w:color w:val="FFFFFF"/>
              </w:rPr>
              <w:t>; Urology</w:t>
            </w:r>
          </w:p>
          <w:p w14:paraId="44DF3DE3" w14:textId="77777777" w:rsidR="005E147B" w:rsidRPr="00714B7C" w:rsidRDefault="005E147B" w:rsidP="004E1946">
            <w:pPr>
              <w:pStyle w:val="ListParagraph"/>
              <w:numPr>
                <w:ilvl w:val="0"/>
                <w:numId w:val="101"/>
              </w:numPr>
              <w:spacing w:after="0" w:line="240" w:lineRule="auto"/>
              <w:rPr>
                <w:b w:val="0"/>
                <w:bCs w:val="0"/>
                <w:color w:val="FFFFFF"/>
              </w:rPr>
            </w:pPr>
            <w:r w:rsidRPr="00F127AB">
              <w:rPr>
                <w:b w:val="0"/>
                <w:color w:val="FFFFFF"/>
              </w:rPr>
              <w:t>Develop model for ‘discharge to assess’ in the community</w:t>
            </w:r>
            <w:r w:rsidRPr="00714B7C">
              <w:rPr>
                <w:color w:val="FFFFFF"/>
              </w:rPr>
              <w:t xml:space="preserve"> </w:t>
            </w:r>
          </w:p>
        </w:tc>
        <w:tc>
          <w:tcPr>
            <w:cnfStyle w:val="000010000000" w:firstRow="0" w:lastRow="0" w:firstColumn="0" w:lastColumn="0" w:oddVBand="1" w:evenVBand="0" w:oddHBand="0" w:evenHBand="0" w:firstRowFirstColumn="0" w:firstRowLastColumn="0" w:lastRowFirstColumn="0" w:lastRowLastColumn="0"/>
            <w:tcW w:w="2260" w:type="dxa"/>
            <w:gridSpan w:val="3"/>
          </w:tcPr>
          <w:p w14:paraId="4355F82B" w14:textId="77777777" w:rsidR="005E147B" w:rsidRPr="00220DC4" w:rsidRDefault="005E147B" w:rsidP="003C6733">
            <w:pPr>
              <w:spacing w:after="0" w:line="240" w:lineRule="auto"/>
            </w:pPr>
            <w:r w:rsidRPr="00220DC4">
              <w:lastRenderedPageBreak/>
              <w:t>PCIC;</w:t>
            </w:r>
          </w:p>
          <w:p w14:paraId="541E6721" w14:textId="77777777" w:rsidR="005E147B" w:rsidRPr="00220DC4" w:rsidRDefault="005E147B" w:rsidP="003C6733">
            <w:pPr>
              <w:spacing w:after="0" w:line="240" w:lineRule="auto"/>
            </w:pPr>
            <w:r w:rsidRPr="00220DC4">
              <w:t>Medicine;</w:t>
            </w:r>
          </w:p>
          <w:p w14:paraId="2D675134" w14:textId="77777777" w:rsidR="005E147B" w:rsidRPr="00220DC4" w:rsidRDefault="005E147B" w:rsidP="003C6733">
            <w:pPr>
              <w:spacing w:after="0" w:line="240" w:lineRule="auto"/>
            </w:pPr>
            <w:r w:rsidRPr="00220DC4">
              <w:lastRenderedPageBreak/>
              <w:t>Specialist</w:t>
            </w:r>
          </w:p>
          <w:p w14:paraId="6FA3072A" w14:textId="77777777" w:rsidR="005E147B" w:rsidRPr="00220DC4" w:rsidRDefault="005E147B" w:rsidP="003C6733">
            <w:pPr>
              <w:spacing w:after="0" w:line="240" w:lineRule="auto"/>
            </w:pPr>
            <w:r w:rsidRPr="00220DC4">
              <w:t>CD&amp;T</w:t>
            </w:r>
          </w:p>
        </w:tc>
      </w:tr>
      <w:tr w:rsidR="005E147B" w:rsidRPr="00220DC4" w14:paraId="236C2999" w14:textId="77777777" w:rsidTr="003C6733">
        <w:tc>
          <w:tcPr>
            <w:cnfStyle w:val="001000000000" w:firstRow="0" w:lastRow="0" w:firstColumn="1" w:lastColumn="0" w:oddVBand="0" w:evenVBand="0" w:oddHBand="0" w:evenHBand="0" w:firstRowFirstColumn="0" w:firstRowLastColumn="0" w:lastRowFirstColumn="0" w:lastRowLastColumn="0"/>
            <w:tcW w:w="6036" w:type="dxa"/>
          </w:tcPr>
          <w:p w14:paraId="05B13531" w14:textId="77777777" w:rsidR="005E147B" w:rsidRPr="00714B7C" w:rsidRDefault="005E147B" w:rsidP="004E1946">
            <w:pPr>
              <w:pStyle w:val="ListParagraph"/>
              <w:numPr>
                <w:ilvl w:val="0"/>
                <w:numId w:val="98"/>
              </w:numPr>
              <w:spacing w:after="0" w:line="240" w:lineRule="auto"/>
              <w:rPr>
                <w:b w:val="0"/>
                <w:bCs w:val="0"/>
                <w:color w:val="FFFFFF"/>
              </w:rPr>
            </w:pPr>
            <w:r w:rsidRPr="00714B7C">
              <w:rPr>
                <w:color w:val="FFFFFF"/>
              </w:rPr>
              <w:lastRenderedPageBreak/>
              <w:t>Delivery</w:t>
            </w:r>
          </w:p>
          <w:p w14:paraId="7A525F88" w14:textId="77777777" w:rsidR="005E147B" w:rsidRPr="00F127AB" w:rsidRDefault="005E147B" w:rsidP="004E1946">
            <w:pPr>
              <w:pStyle w:val="ListParagraph"/>
              <w:numPr>
                <w:ilvl w:val="1"/>
                <w:numId w:val="98"/>
              </w:numPr>
              <w:spacing w:after="0" w:line="240" w:lineRule="auto"/>
              <w:rPr>
                <w:b w:val="0"/>
                <w:bCs w:val="0"/>
                <w:color w:val="FFFFFF"/>
              </w:rPr>
            </w:pPr>
            <w:r w:rsidRPr="00F127AB">
              <w:rPr>
                <w:b w:val="0"/>
                <w:color w:val="FFFFFF"/>
              </w:rPr>
              <w:t>Deliver against the disease specific NHS Delivery Plans</w:t>
            </w:r>
          </w:p>
        </w:tc>
        <w:tc>
          <w:tcPr>
            <w:cnfStyle w:val="000010000000" w:firstRow="0" w:lastRow="0" w:firstColumn="0" w:lastColumn="0" w:oddVBand="1" w:evenVBand="0" w:oddHBand="0" w:evenHBand="0" w:firstRowFirstColumn="0" w:firstRowLastColumn="0" w:lastRowFirstColumn="0" w:lastRowLastColumn="0"/>
            <w:tcW w:w="2260" w:type="dxa"/>
            <w:gridSpan w:val="3"/>
          </w:tcPr>
          <w:p w14:paraId="4527D03A" w14:textId="77777777" w:rsidR="005E147B" w:rsidRDefault="005E147B" w:rsidP="003C6733">
            <w:pPr>
              <w:spacing w:after="0" w:line="240" w:lineRule="auto"/>
            </w:pPr>
            <w:r w:rsidRPr="00220DC4">
              <w:t>All Clinical Boards and providers</w:t>
            </w:r>
          </w:p>
        </w:tc>
      </w:tr>
      <w:tr w:rsidR="004604A6" w:rsidRPr="00220DC4" w14:paraId="5B9CAE85" w14:textId="77777777" w:rsidTr="004604A6">
        <w:trPr>
          <w:gridAfter w:val="1"/>
          <w:cnfStyle w:val="000000100000" w:firstRow="0" w:lastRow="0" w:firstColumn="0" w:lastColumn="0" w:oddVBand="0" w:evenVBand="0" w:oddHBand="1" w:evenHBand="0" w:firstRowFirstColumn="0" w:firstRowLastColumn="0" w:lastRowFirstColumn="0" w:lastRowLastColumn="0"/>
          <w:wAfter w:w="10" w:type="dxa"/>
        </w:trPr>
        <w:tc>
          <w:tcPr>
            <w:cnfStyle w:val="001000000000" w:firstRow="0" w:lastRow="0" w:firstColumn="1" w:lastColumn="0" w:oddVBand="0" w:evenVBand="0" w:oddHBand="0" w:evenHBand="0" w:firstRowFirstColumn="0" w:firstRowLastColumn="0" w:lastRowFirstColumn="0" w:lastRowLastColumn="0"/>
            <w:tcW w:w="8286" w:type="dxa"/>
            <w:gridSpan w:val="3"/>
          </w:tcPr>
          <w:p w14:paraId="1CC831E5" w14:textId="77777777" w:rsidR="004604A6" w:rsidRPr="00714B7C" w:rsidRDefault="004604A6" w:rsidP="003C6733">
            <w:pPr>
              <w:spacing w:after="0" w:line="240" w:lineRule="auto"/>
              <w:rPr>
                <w:b w:val="0"/>
                <w:bCs w:val="0"/>
                <w:color w:val="FFFFFF"/>
              </w:rPr>
            </w:pPr>
            <w:r w:rsidRPr="00714B7C">
              <w:rPr>
                <w:b w:val="0"/>
                <w:color w:val="FFFFFF"/>
              </w:rPr>
              <w:t>Sustainability</w:t>
            </w:r>
          </w:p>
          <w:p w14:paraId="472EEA3E" w14:textId="77777777" w:rsidR="004604A6" w:rsidRPr="00714B7C" w:rsidRDefault="004604A6" w:rsidP="004E1946">
            <w:pPr>
              <w:pStyle w:val="ListParagraph"/>
              <w:numPr>
                <w:ilvl w:val="0"/>
                <w:numId w:val="41"/>
              </w:numPr>
              <w:spacing w:after="0" w:line="240" w:lineRule="auto"/>
              <w:rPr>
                <w:b w:val="0"/>
                <w:bCs w:val="0"/>
                <w:color w:val="FFFFFF"/>
              </w:rPr>
            </w:pPr>
            <w:r w:rsidRPr="00714B7C">
              <w:rPr>
                <w:color w:val="FFFFFF"/>
              </w:rPr>
              <w:t>Have an unplanned (emergency) care system that provides the right care, in the right place, first time</w:t>
            </w:r>
          </w:p>
          <w:p w14:paraId="6DDD345F" w14:textId="77777777" w:rsidR="004604A6" w:rsidRPr="00714B7C" w:rsidRDefault="004604A6" w:rsidP="004E1946">
            <w:pPr>
              <w:pStyle w:val="ListParagraph"/>
              <w:numPr>
                <w:ilvl w:val="0"/>
                <w:numId w:val="41"/>
              </w:numPr>
              <w:spacing w:after="0" w:line="240" w:lineRule="auto"/>
              <w:rPr>
                <w:b w:val="0"/>
                <w:bCs w:val="0"/>
                <w:color w:val="FFFFFF"/>
              </w:rPr>
            </w:pPr>
            <w:r w:rsidRPr="00714B7C">
              <w:rPr>
                <w:color w:val="FFFFFF"/>
              </w:rPr>
              <w:t>Have a planned care system where demand and capacity are in balance</w:t>
            </w:r>
          </w:p>
          <w:p w14:paraId="5A2F1746" w14:textId="77777777" w:rsidR="004604A6" w:rsidRPr="00714B7C" w:rsidRDefault="004604A6" w:rsidP="004E1946">
            <w:pPr>
              <w:pStyle w:val="ListParagraph"/>
              <w:numPr>
                <w:ilvl w:val="0"/>
                <w:numId w:val="41"/>
              </w:numPr>
              <w:spacing w:after="0" w:line="240" w:lineRule="auto"/>
              <w:rPr>
                <w:b w:val="0"/>
                <w:bCs w:val="0"/>
                <w:color w:val="FFFFFF"/>
              </w:rPr>
            </w:pPr>
            <w:r w:rsidRPr="00714B7C">
              <w:rPr>
                <w:bCs w:val="0"/>
                <w:color w:val="FFFFFF"/>
              </w:rPr>
              <w:t>Reduce harm, waste and variation sustainably making best use of the resources available to us</w:t>
            </w:r>
          </w:p>
        </w:tc>
      </w:tr>
      <w:tr w:rsidR="004604A6" w:rsidRPr="00220DC4" w14:paraId="1179F4D0" w14:textId="77777777" w:rsidTr="004604A6">
        <w:trPr>
          <w:gridAfter w:val="1"/>
          <w:wAfter w:w="10" w:type="dxa"/>
        </w:trPr>
        <w:tc>
          <w:tcPr>
            <w:cnfStyle w:val="001000000000" w:firstRow="0" w:lastRow="0" w:firstColumn="1" w:lastColumn="0" w:oddVBand="0" w:evenVBand="0" w:oddHBand="0" w:evenHBand="0" w:firstRowFirstColumn="0" w:firstRowLastColumn="0" w:lastRowFirstColumn="0" w:lastRowLastColumn="0"/>
            <w:tcW w:w="6086" w:type="dxa"/>
            <w:gridSpan w:val="2"/>
          </w:tcPr>
          <w:p w14:paraId="24E01935" w14:textId="77777777" w:rsidR="004604A6" w:rsidRPr="00714B7C" w:rsidRDefault="004604A6" w:rsidP="003C6733">
            <w:pPr>
              <w:spacing w:after="0" w:line="240" w:lineRule="auto"/>
              <w:rPr>
                <w:b w:val="0"/>
                <w:bCs w:val="0"/>
                <w:color w:val="FFFFFF"/>
              </w:rPr>
            </w:pPr>
            <w:r w:rsidRPr="00714B7C">
              <w:rPr>
                <w:b w:val="0"/>
                <w:color w:val="FFFFFF"/>
              </w:rPr>
              <w:t>Description</w:t>
            </w:r>
          </w:p>
        </w:tc>
        <w:tc>
          <w:tcPr>
            <w:cnfStyle w:val="000010000000" w:firstRow="0" w:lastRow="0" w:firstColumn="0" w:lastColumn="0" w:oddVBand="1" w:evenVBand="0" w:oddHBand="0" w:evenHBand="0" w:firstRowFirstColumn="0" w:firstRowLastColumn="0" w:lastRowFirstColumn="0" w:lastRowLastColumn="0"/>
            <w:tcW w:w="2200" w:type="dxa"/>
          </w:tcPr>
          <w:p w14:paraId="4433C784" w14:textId="77777777" w:rsidR="004604A6" w:rsidRPr="00F370D2" w:rsidRDefault="004604A6" w:rsidP="003C6733">
            <w:pPr>
              <w:spacing w:after="0" w:line="240" w:lineRule="auto"/>
            </w:pPr>
            <w:r w:rsidRPr="00F370D2">
              <w:t>Health Board Area Impacted</w:t>
            </w:r>
          </w:p>
        </w:tc>
      </w:tr>
      <w:tr w:rsidR="004604A6" w:rsidRPr="00220DC4" w14:paraId="3D69F1E3" w14:textId="77777777" w:rsidTr="004604A6">
        <w:trPr>
          <w:gridAfter w:val="1"/>
          <w:cnfStyle w:val="000000100000" w:firstRow="0" w:lastRow="0" w:firstColumn="0" w:lastColumn="0" w:oddVBand="0" w:evenVBand="0" w:oddHBand="1" w:evenHBand="0" w:firstRowFirstColumn="0" w:firstRowLastColumn="0" w:lastRowFirstColumn="0" w:lastRowLastColumn="0"/>
          <w:wAfter w:w="10" w:type="dxa"/>
        </w:trPr>
        <w:tc>
          <w:tcPr>
            <w:cnfStyle w:val="001000000000" w:firstRow="0" w:lastRow="0" w:firstColumn="1" w:lastColumn="0" w:oddVBand="0" w:evenVBand="0" w:oddHBand="0" w:evenHBand="0" w:firstRowFirstColumn="0" w:firstRowLastColumn="0" w:lastRowFirstColumn="0" w:lastRowLastColumn="0"/>
            <w:tcW w:w="6086" w:type="dxa"/>
            <w:gridSpan w:val="2"/>
          </w:tcPr>
          <w:p w14:paraId="0EB18B95" w14:textId="77777777" w:rsidR="004604A6" w:rsidRPr="00714B7C" w:rsidRDefault="004604A6" w:rsidP="003C6733">
            <w:pPr>
              <w:spacing w:after="0" w:line="240" w:lineRule="auto"/>
              <w:rPr>
                <w:b w:val="0"/>
                <w:bCs w:val="0"/>
                <w:color w:val="FFFFFF"/>
              </w:rPr>
            </w:pPr>
            <w:r w:rsidRPr="00714B7C">
              <w:rPr>
                <w:b w:val="0"/>
                <w:color w:val="FFFFFF"/>
              </w:rPr>
              <w:t>Planned Care</w:t>
            </w:r>
          </w:p>
          <w:p w14:paraId="4C449990" w14:textId="77777777" w:rsidR="004604A6" w:rsidRPr="00F127AB" w:rsidRDefault="004604A6" w:rsidP="004E1946">
            <w:pPr>
              <w:pStyle w:val="ListParagraph"/>
              <w:numPr>
                <w:ilvl w:val="0"/>
                <w:numId w:val="102"/>
              </w:numPr>
              <w:spacing w:after="0" w:line="240" w:lineRule="auto"/>
              <w:rPr>
                <w:b w:val="0"/>
                <w:bCs w:val="0"/>
                <w:color w:val="FFFFFF"/>
              </w:rPr>
            </w:pPr>
            <w:r w:rsidRPr="00F127AB">
              <w:rPr>
                <w:b w:val="0"/>
                <w:color w:val="FFFFFF"/>
              </w:rPr>
              <w:t xml:space="preserve">GPs and secondary care clinicians to develop multidisciplinary care and access to specialist services within clusters around pathways of care </w:t>
            </w:r>
          </w:p>
          <w:p w14:paraId="7EC3F942" w14:textId="77777777" w:rsidR="004604A6" w:rsidRPr="00F127AB" w:rsidRDefault="004604A6" w:rsidP="004E1946">
            <w:pPr>
              <w:pStyle w:val="ListParagraph"/>
              <w:numPr>
                <w:ilvl w:val="0"/>
                <w:numId w:val="102"/>
              </w:numPr>
              <w:spacing w:after="0" w:line="240" w:lineRule="auto"/>
              <w:rPr>
                <w:b w:val="0"/>
                <w:bCs w:val="0"/>
                <w:color w:val="FFFFFF"/>
              </w:rPr>
            </w:pPr>
            <w:r w:rsidRPr="00F127AB">
              <w:rPr>
                <w:b w:val="0"/>
                <w:color w:val="FFFFFF"/>
              </w:rPr>
              <w:t>Ensure INNU, Prior Approval and IPFR policies are understood by primary care and all Clinical Boards</w:t>
            </w:r>
          </w:p>
          <w:p w14:paraId="3F3E51E9" w14:textId="77777777" w:rsidR="004604A6" w:rsidRPr="00F127AB" w:rsidRDefault="004604A6" w:rsidP="004E1946">
            <w:pPr>
              <w:pStyle w:val="ListParagraph"/>
              <w:numPr>
                <w:ilvl w:val="0"/>
                <w:numId w:val="102"/>
              </w:numPr>
              <w:spacing w:after="0" w:line="240" w:lineRule="auto"/>
              <w:rPr>
                <w:b w:val="0"/>
                <w:bCs w:val="0"/>
                <w:color w:val="FFFFFF"/>
              </w:rPr>
            </w:pPr>
            <w:r w:rsidRPr="00F127AB">
              <w:rPr>
                <w:b w:val="0"/>
                <w:color w:val="FFFFFF"/>
              </w:rPr>
              <w:t>Ensure that the INNU intervention list is fully implemented by Clinical Boards</w:t>
            </w:r>
          </w:p>
          <w:p w14:paraId="54D93814" w14:textId="77777777" w:rsidR="004604A6" w:rsidRPr="00F127AB" w:rsidRDefault="004604A6" w:rsidP="004E1946">
            <w:pPr>
              <w:pStyle w:val="ListParagraph"/>
              <w:numPr>
                <w:ilvl w:val="0"/>
                <w:numId w:val="102"/>
              </w:numPr>
              <w:spacing w:after="0" w:line="240" w:lineRule="auto"/>
              <w:rPr>
                <w:b w:val="0"/>
                <w:bCs w:val="0"/>
                <w:color w:val="FFFFFF"/>
              </w:rPr>
            </w:pPr>
            <w:r w:rsidRPr="00F127AB">
              <w:rPr>
                <w:b w:val="0"/>
                <w:color w:val="FFFFFF"/>
              </w:rPr>
              <w:t xml:space="preserve">All Clinical Boards to understand the cost effectiveness of interventions and work to remove variation between services and locations. </w:t>
            </w:r>
          </w:p>
          <w:p w14:paraId="2C492857" w14:textId="77777777" w:rsidR="004604A6" w:rsidRPr="00714B7C" w:rsidRDefault="004604A6" w:rsidP="004E1946">
            <w:pPr>
              <w:pStyle w:val="ListParagraph"/>
              <w:numPr>
                <w:ilvl w:val="0"/>
                <w:numId w:val="102"/>
              </w:numPr>
              <w:spacing w:after="0" w:line="240" w:lineRule="auto"/>
              <w:rPr>
                <w:b w:val="0"/>
                <w:bCs w:val="0"/>
                <w:color w:val="FFFFFF"/>
              </w:rPr>
            </w:pPr>
            <w:r w:rsidRPr="00F127AB">
              <w:rPr>
                <w:b w:val="0"/>
                <w:color w:val="FFFFFF"/>
              </w:rPr>
              <w:t>Aim to reduce cost per Quality Adjusted Life Year (QALY) across services.</w:t>
            </w:r>
            <w:r w:rsidRPr="002A70A5">
              <w:rPr>
                <w:color w:val="FFFFFF"/>
              </w:rPr>
              <w:t xml:space="preserve"> </w:t>
            </w:r>
          </w:p>
        </w:tc>
        <w:tc>
          <w:tcPr>
            <w:cnfStyle w:val="000010000000" w:firstRow="0" w:lastRow="0" w:firstColumn="0" w:lastColumn="0" w:oddVBand="1" w:evenVBand="0" w:oddHBand="0" w:evenHBand="0" w:firstRowFirstColumn="0" w:firstRowLastColumn="0" w:lastRowFirstColumn="0" w:lastRowLastColumn="0"/>
            <w:tcW w:w="2200" w:type="dxa"/>
          </w:tcPr>
          <w:p w14:paraId="0D9D599D" w14:textId="77777777" w:rsidR="004604A6" w:rsidRPr="00220DC4" w:rsidRDefault="004604A6" w:rsidP="003C6733">
            <w:pPr>
              <w:spacing w:after="0" w:line="240" w:lineRule="auto"/>
            </w:pPr>
            <w:r w:rsidRPr="00220DC4">
              <w:t>PCIC</w:t>
            </w:r>
          </w:p>
          <w:p w14:paraId="6883A4DD" w14:textId="77777777" w:rsidR="004604A6" w:rsidRPr="00220DC4" w:rsidRDefault="004604A6" w:rsidP="003C6733">
            <w:pPr>
              <w:spacing w:after="0" w:line="240" w:lineRule="auto"/>
            </w:pPr>
            <w:r w:rsidRPr="00220DC4">
              <w:t>Medicine</w:t>
            </w:r>
          </w:p>
          <w:p w14:paraId="1D58A168" w14:textId="77777777" w:rsidR="004604A6" w:rsidRPr="00220DC4" w:rsidRDefault="004604A6" w:rsidP="003C6733">
            <w:pPr>
              <w:spacing w:after="0" w:line="240" w:lineRule="auto"/>
            </w:pPr>
            <w:r w:rsidRPr="00220DC4">
              <w:t>Specialist</w:t>
            </w:r>
          </w:p>
          <w:p w14:paraId="6C34D491" w14:textId="77777777" w:rsidR="004604A6" w:rsidRPr="00220DC4" w:rsidRDefault="004604A6" w:rsidP="003C6733">
            <w:pPr>
              <w:spacing w:after="0" w:line="240" w:lineRule="auto"/>
            </w:pPr>
            <w:r w:rsidRPr="00220DC4">
              <w:t>Surgery</w:t>
            </w:r>
          </w:p>
          <w:p w14:paraId="41CBAAF3" w14:textId="77777777" w:rsidR="004604A6" w:rsidRPr="00220DC4" w:rsidRDefault="004604A6" w:rsidP="003C6733">
            <w:pPr>
              <w:spacing w:after="0" w:line="240" w:lineRule="auto"/>
            </w:pPr>
            <w:r w:rsidRPr="00220DC4">
              <w:t>CD&amp;T</w:t>
            </w:r>
          </w:p>
        </w:tc>
      </w:tr>
      <w:tr w:rsidR="004604A6" w:rsidRPr="00220DC4" w14:paraId="4DFD8EB4" w14:textId="77777777" w:rsidTr="004604A6">
        <w:trPr>
          <w:gridAfter w:val="1"/>
          <w:wAfter w:w="10" w:type="dxa"/>
        </w:trPr>
        <w:tc>
          <w:tcPr>
            <w:cnfStyle w:val="001000000000" w:firstRow="0" w:lastRow="0" w:firstColumn="1" w:lastColumn="0" w:oddVBand="0" w:evenVBand="0" w:oddHBand="0" w:evenHBand="0" w:firstRowFirstColumn="0" w:firstRowLastColumn="0" w:lastRowFirstColumn="0" w:lastRowLastColumn="0"/>
            <w:tcW w:w="6086" w:type="dxa"/>
            <w:gridSpan w:val="2"/>
          </w:tcPr>
          <w:p w14:paraId="2471617E" w14:textId="77777777" w:rsidR="004604A6" w:rsidRPr="00714B7C" w:rsidRDefault="004604A6" w:rsidP="003C6733">
            <w:pPr>
              <w:spacing w:after="0" w:line="240" w:lineRule="auto"/>
              <w:rPr>
                <w:b w:val="0"/>
                <w:bCs w:val="0"/>
                <w:color w:val="FFFFFF"/>
              </w:rPr>
            </w:pPr>
            <w:r w:rsidRPr="00714B7C">
              <w:rPr>
                <w:b w:val="0"/>
                <w:color w:val="FFFFFF"/>
              </w:rPr>
              <w:t>Unplanned Care</w:t>
            </w:r>
          </w:p>
          <w:p w14:paraId="2CB5D1F3" w14:textId="77777777" w:rsidR="004604A6" w:rsidRPr="00714B7C" w:rsidRDefault="004604A6" w:rsidP="004E1946">
            <w:pPr>
              <w:pStyle w:val="ListParagraph"/>
              <w:numPr>
                <w:ilvl w:val="0"/>
                <w:numId w:val="102"/>
              </w:numPr>
              <w:spacing w:after="0" w:line="240" w:lineRule="auto"/>
              <w:rPr>
                <w:b w:val="0"/>
                <w:bCs w:val="0"/>
                <w:color w:val="FFFFFF"/>
              </w:rPr>
            </w:pPr>
            <w:r w:rsidRPr="00714B7C">
              <w:rPr>
                <w:color w:val="FFFFFF"/>
              </w:rPr>
              <w:t>Improve inter-practice referrals in Primary Care to reduce the number of secondary care referrals</w:t>
            </w:r>
          </w:p>
          <w:p w14:paraId="56443370" w14:textId="77777777" w:rsidR="004604A6" w:rsidRPr="00F127AB" w:rsidRDefault="004604A6" w:rsidP="004E1946">
            <w:pPr>
              <w:pStyle w:val="ListParagraph"/>
              <w:numPr>
                <w:ilvl w:val="0"/>
                <w:numId w:val="51"/>
              </w:numPr>
              <w:spacing w:after="0" w:line="240" w:lineRule="auto"/>
              <w:rPr>
                <w:b w:val="0"/>
                <w:bCs w:val="0"/>
                <w:color w:val="FFFFFF"/>
              </w:rPr>
            </w:pPr>
            <w:r w:rsidRPr="00F127AB">
              <w:rPr>
                <w:b w:val="0"/>
                <w:color w:val="FFFFFF"/>
              </w:rPr>
              <w:t>E.g. sexual health/contraception</w:t>
            </w:r>
          </w:p>
          <w:p w14:paraId="11763990" w14:textId="77777777" w:rsidR="004604A6" w:rsidRPr="00233E04" w:rsidRDefault="004604A6" w:rsidP="00CD1C48">
            <w:pPr>
              <w:pStyle w:val="ListParagraph"/>
              <w:spacing w:after="0" w:line="240" w:lineRule="auto"/>
              <w:ind w:left="1440"/>
              <w:rPr>
                <w:b w:val="0"/>
                <w:bCs w:val="0"/>
                <w:color w:val="FFFFFF"/>
              </w:rPr>
            </w:pPr>
          </w:p>
        </w:tc>
        <w:tc>
          <w:tcPr>
            <w:cnfStyle w:val="000010000000" w:firstRow="0" w:lastRow="0" w:firstColumn="0" w:lastColumn="0" w:oddVBand="1" w:evenVBand="0" w:oddHBand="0" w:evenHBand="0" w:firstRowFirstColumn="0" w:firstRowLastColumn="0" w:lastRowFirstColumn="0" w:lastRowLastColumn="0"/>
            <w:tcW w:w="2200" w:type="dxa"/>
          </w:tcPr>
          <w:p w14:paraId="7F8B1609" w14:textId="77777777" w:rsidR="004604A6" w:rsidRPr="00220DC4" w:rsidRDefault="004604A6" w:rsidP="003C6733">
            <w:pPr>
              <w:spacing w:after="0" w:line="240" w:lineRule="auto"/>
            </w:pPr>
            <w:r w:rsidRPr="00220DC4">
              <w:t>PCIC</w:t>
            </w:r>
          </w:p>
          <w:p w14:paraId="15D9577A" w14:textId="77777777" w:rsidR="004604A6" w:rsidRPr="00220DC4" w:rsidRDefault="004604A6" w:rsidP="003C6733">
            <w:pPr>
              <w:spacing w:after="0" w:line="240" w:lineRule="auto"/>
            </w:pPr>
          </w:p>
        </w:tc>
      </w:tr>
      <w:tr w:rsidR="004604A6" w:rsidRPr="00220DC4" w14:paraId="2BA67EC1" w14:textId="77777777" w:rsidTr="004604A6">
        <w:trPr>
          <w:gridAfter w:val="1"/>
          <w:cnfStyle w:val="000000100000" w:firstRow="0" w:lastRow="0" w:firstColumn="0" w:lastColumn="0" w:oddVBand="0" w:evenVBand="0" w:oddHBand="1" w:evenHBand="0" w:firstRowFirstColumn="0" w:firstRowLastColumn="0" w:lastRowFirstColumn="0" w:lastRowLastColumn="0"/>
          <w:wAfter w:w="10" w:type="dxa"/>
        </w:trPr>
        <w:tc>
          <w:tcPr>
            <w:cnfStyle w:val="001000000000" w:firstRow="0" w:lastRow="0" w:firstColumn="1" w:lastColumn="0" w:oddVBand="0" w:evenVBand="0" w:oddHBand="0" w:evenHBand="0" w:firstRowFirstColumn="0" w:firstRowLastColumn="0" w:lastRowFirstColumn="0" w:lastRowLastColumn="0"/>
            <w:tcW w:w="6086" w:type="dxa"/>
            <w:gridSpan w:val="2"/>
          </w:tcPr>
          <w:p w14:paraId="13586FC0" w14:textId="77777777" w:rsidR="004604A6" w:rsidRPr="00714B7C" w:rsidRDefault="004604A6" w:rsidP="003C6733">
            <w:pPr>
              <w:spacing w:after="0" w:line="240" w:lineRule="auto"/>
              <w:rPr>
                <w:b w:val="0"/>
                <w:bCs w:val="0"/>
                <w:color w:val="FFFFFF"/>
              </w:rPr>
            </w:pPr>
            <w:r w:rsidRPr="00714B7C">
              <w:rPr>
                <w:b w:val="0"/>
                <w:color w:val="FFFFFF"/>
              </w:rPr>
              <w:t>Finance</w:t>
            </w:r>
          </w:p>
          <w:p w14:paraId="42C3E2DB" w14:textId="77777777" w:rsidR="004604A6" w:rsidRPr="00714B7C" w:rsidRDefault="004604A6" w:rsidP="004E1946">
            <w:pPr>
              <w:numPr>
                <w:ilvl w:val="0"/>
                <w:numId w:val="103"/>
              </w:numPr>
              <w:spacing w:after="0" w:line="240" w:lineRule="auto"/>
              <w:rPr>
                <w:b w:val="0"/>
                <w:bCs w:val="0"/>
                <w:color w:val="FFFFFF"/>
              </w:rPr>
            </w:pPr>
            <w:r w:rsidRPr="00714B7C">
              <w:rPr>
                <w:color w:val="FFFFFF"/>
              </w:rPr>
              <w:t>Ensure that Long Term agreements are appropriate</w:t>
            </w:r>
          </w:p>
          <w:p w14:paraId="6FE2B7AF" w14:textId="77777777" w:rsidR="004604A6" w:rsidRPr="00F127AB" w:rsidRDefault="004604A6" w:rsidP="004E1946">
            <w:pPr>
              <w:numPr>
                <w:ilvl w:val="0"/>
                <w:numId w:val="91"/>
              </w:numPr>
              <w:spacing w:after="0" w:line="240" w:lineRule="auto"/>
              <w:ind w:left="1260"/>
              <w:rPr>
                <w:b w:val="0"/>
                <w:bCs w:val="0"/>
                <w:color w:val="FFFFFF"/>
              </w:rPr>
            </w:pPr>
            <w:r w:rsidRPr="00F127AB">
              <w:rPr>
                <w:b w:val="0"/>
                <w:color w:val="FFFFFF"/>
              </w:rPr>
              <w:lastRenderedPageBreak/>
              <w:t>Reduce tertiary activity carried out under secondary care agreements</w:t>
            </w:r>
          </w:p>
          <w:p w14:paraId="67ADA364" w14:textId="77777777" w:rsidR="004604A6" w:rsidRPr="00714B7C" w:rsidRDefault="004604A6" w:rsidP="004E1946">
            <w:pPr>
              <w:numPr>
                <w:ilvl w:val="0"/>
                <w:numId w:val="103"/>
              </w:numPr>
              <w:spacing w:after="0" w:line="240" w:lineRule="auto"/>
              <w:rPr>
                <w:b w:val="0"/>
                <w:bCs w:val="0"/>
                <w:color w:val="FFFFFF"/>
              </w:rPr>
            </w:pPr>
            <w:r w:rsidRPr="00714B7C">
              <w:rPr>
                <w:color w:val="FFFFFF"/>
              </w:rPr>
              <w:t>Cost of tests and support services</w:t>
            </w:r>
          </w:p>
          <w:p w14:paraId="0B62260C" w14:textId="77777777" w:rsidR="004604A6" w:rsidRPr="00F127AB" w:rsidRDefault="004604A6" w:rsidP="004E1946">
            <w:pPr>
              <w:numPr>
                <w:ilvl w:val="0"/>
                <w:numId w:val="37"/>
              </w:numPr>
              <w:spacing w:after="0" w:line="240" w:lineRule="auto"/>
              <w:ind w:left="1260"/>
              <w:rPr>
                <w:b w:val="0"/>
                <w:bCs w:val="0"/>
                <w:color w:val="FFFFFF"/>
              </w:rPr>
            </w:pPr>
            <w:r w:rsidRPr="00F127AB">
              <w:rPr>
                <w:b w:val="0"/>
                <w:color w:val="FFFFFF"/>
              </w:rPr>
              <w:t>Ensure that all referrers are aware of the cost of tests and other diagnostics</w:t>
            </w:r>
          </w:p>
          <w:p w14:paraId="4F5A515B" w14:textId="77777777" w:rsidR="004604A6" w:rsidRPr="00F127AB" w:rsidRDefault="004604A6" w:rsidP="004E1946">
            <w:pPr>
              <w:numPr>
                <w:ilvl w:val="0"/>
                <w:numId w:val="37"/>
              </w:numPr>
              <w:spacing w:after="0" w:line="240" w:lineRule="auto"/>
              <w:ind w:left="1260"/>
              <w:rPr>
                <w:b w:val="0"/>
                <w:bCs w:val="0"/>
                <w:color w:val="FFFFFF"/>
              </w:rPr>
            </w:pPr>
            <w:r w:rsidRPr="00F127AB">
              <w:rPr>
                <w:b w:val="0"/>
                <w:color w:val="FFFFFF"/>
              </w:rPr>
              <w:t>Further develop internal trading frameworks</w:t>
            </w:r>
          </w:p>
          <w:p w14:paraId="56EFF656" w14:textId="77777777" w:rsidR="004604A6" w:rsidRPr="00714B7C" w:rsidRDefault="004604A6" w:rsidP="004E1946">
            <w:pPr>
              <w:numPr>
                <w:ilvl w:val="0"/>
                <w:numId w:val="103"/>
              </w:numPr>
              <w:spacing w:after="0" w:line="240" w:lineRule="auto"/>
              <w:rPr>
                <w:b w:val="0"/>
                <w:bCs w:val="0"/>
                <w:color w:val="FFFFFF"/>
              </w:rPr>
            </w:pPr>
            <w:r w:rsidRPr="00714B7C">
              <w:rPr>
                <w:color w:val="FFFFFF"/>
              </w:rPr>
              <w:t>Decommissioning</w:t>
            </w:r>
          </w:p>
          <w:p w14:paraId="4ECA18C2" w14:textId="77777777" w:rsidR="004604A6" w:rsidRPr="00F127AB" w:rsidRDefault="004604A6" w:rsidP="004E1946">
            <w:pPr>
              <w:numPr>
                <w:ilvl w:val="0"/>
                <w:numId w:val="104"/>
              </w:numPr>
              <w:spacing w:after="0" w:line="240" w:lineRule="auto"/>
              <w:rPr>
                <w:b w:val="0"/>
                <w:bCs w:val="0"/>
                <w:color w:val="FFFFFF"/>
              </w:rPr>
            </w:pPr>
            <w:r w:rsidRPr="00F127AB">
              <w:rPr>
                <w:b w:val="0"/>
                <w:color w:val="FFFFFF"/>
              </w:rPr>
              <w:t>Each Clinical Board to review the Interventions Not Normally Undertaken (INNU) and ensure compliance with policy</w:t>
            </w:r>
          </w:p>
        </w:tc>
        <w:tc>
          <w:tcPr>
            <w:cnfStyle w:val="000010000000" w:firstRow="0" w:lastRow="0" w:firstColumn="0" w:lastColumn="0" w:oddVBand="1" w:evenVBand="0" w:oddHBand="0" w:evenHBand="0" w:firstRowFirstColumn="0" w:firstRowLastColumn="0" w:lastRowFirstColumn="0" w:lastRowLastColumn="0"/>
            <w:tcW w:w="2200" w:type="dxa"/>
          </w:tcPr>
          <w:p w14:paraId="3A24AA4F" w14:textId="77777777" w:rsidR="004604A6" w:rsidRPr="00220DC4" w:rsidRDefault="004604A6" w:rsidP="003C6733">
            <w:pPr>
              <w:spacing w:after="0" w:line="240" w:lineRule="auto"/>
            </w:pPr>
            <w:r w:rsidRPr="00220DC4">
              <w:lastRenderedPageBreak/>
              <w:t>All Clinical Boards and providers</w:t>
            </w:r>
          </w:p>
        </w:tc>
      </w:tr>
      <w:tr w:rsidR="0097497E" w:rsidRPr="00220DC4" w14:paraId="75EE2322" w14:textId="77777777" w:rsidTr="00CA66C9">
        <w:tc>
          <w:tcPr>
            <w:cnfStyle w:val="001000000000" w:firstRow="0" w:lastRow="0" w:firstColumn="1" w:lastColumn="0" w:oddVBand="0" w:evenVBand="0" w:oddHBand="0" w:evenHBand="0" w:firstRowFirstColumn="0" w:firstRowLastColumn="0" w:lastRowFirstColumn="0" w:lastRowLastColumn="0"/>
            <w:tcW w:w="8296" w:type="dxa"/>
            <w:gridSpan w:val="4"/>
          </w:tcPr>
          <w:p w14:paraId="333E5959" w14:textId="77777777" w:rsidR="0097497E" w:rsidRPr="00714B7C" w:rsidRDefault="0097497E" w:rsidP="003C6733">
            <w:pPr>
              <w:spacing w:after="0" w:line="240" w:lineRule="auto"/>
              <w:rPr>
                <w:b w:val="0"/>
                <w:bCs w:val="0"/>
                <w:color w:val="FFFFFF"/>
              </w:rPr>
            </w:pPr>
            <w:r w:rsidRPr="00714B7C">
              <w:rPr>
                <w:b w:val="0"/>
                <w:color w:val="FFFFFF"/>
              </w:rPr>
              <w:t>Culture</w:t>
            </w:r>
          </w:p>
          <w:p w14:paraId="79F67881" w14:textId="77777777" w:rsidR="0097497E" w:rsidRPr="00714B7C" w:rsidRDefault="0097497E" w:rsidP="004E1946">
            <w:pPr>
              <w:pStyle w:val="ListParagraph"/>
              <w:numPr>
                <w:ilvl w:val="0"/>
                <w:numId w:val="42"/>
              </w:numPr>
              <w:spacing w:after="0" w:line="240" w:lineRule="auto"/>
              <w:rPr>
                <w:b w:val="0"/>
                <w:bCs w:val="0"/>
                <w:color w:val="FFFFFF"/>
              </w:rPr>
            </w:pPr>
            <w:r w:rsidRPr="00714B7C">
              <w:rPr>
                <w:color w:val="FFFFFF"/>
              </w:rPr>
              <w:t>Be a great place to work and learn</w:t>
            </w:r>
          </w:p>
          <w:p w14:paraId="7F79F082" w14:textId="7389778F" w:rsidR="0097497E" w:rsidRPr="00714B7C" w:rsidRDefault="0097497E" w:rsidP="004E1946">
            <w:pPr>
              <w:pStyle w:val="ListParagraph"/>
              <w:numPr>
                <w:ilvl w:val="0"/>
                <w:numId w:val="42"/>
              </w:numPr>
              <w:spacing w:after="0" w:line="240" w:lineRule="auto"/>
              <w:rPr>
                <w:b w:val="0"/>
                <w:bCs w:val="0"/>
                <w:color w:val="FFFFFF"/>
              </w:rPr>
            </w:pPr>
            <w:r w:rsidRPr="00714B7C">
              <w:rPr>
                <w:color w:val="FFFFFF"/>
              </w:rPr>
              <w:t xml:space="preserve">Work better together with partners to deliver care and support across care sectors, making best use of our </w:t>
            </w:r>
            <w:r w:rsidR="00EB6ECC" w:rsidRPr="00714B7C">
              <w:rPr>
                <w:color w:val="FFFFFF"/>
              </w:rPr>
              <w:t>people and</w:t>
            </w:r>
            <w:r w:rsidRPr="00714B7C">
              <w:rPr>
                <w:color w:val="FFFFFF"/>
              </w:rPr>
              <w:t xml:space="preserve"> technology</w:t>
            </w:r>
          </w:p>
          <w:p w14:paraId="040CB0FA" w14:textId="77777777" w:rsidR="0097497E" w:rsidRPr="00714B7C" w:rsidRDefault="0097497E" w:rsidP="004E1946">
            <w:pPr>
              <w:pStyle w:val="ListParagraph"/>
              <w:numPr>
                <w:ilvl w:val="0"/>
                <w:numId w:val="42"/>
              </w:numPr>
              <w:spacing w:after="0" w:line="240" w:lineRule="auto"/>
              <w:rPr>
                <w:b w:val="0"/>
                <w:bCs w:val="0"/>
                <w:color w:val="FFFFFF"/>
              </w:rPr>
            </w:pPr>
            <w:r w:rsidRPr="00714B7C">
              <w:rPr>
                <w:color w:val="FFFFFF"/>
              </w:rPr>
              <w:t>Excel at teaching, research, innovation and improvement and provide an environment where innovation thrives</w:t>
            </w:r>
          </w:p>
        </w:tc>
      </w:tr>
      <w:tr w:rsidR="0097497E" w:rsidRPr="00220DC4" w14:paraId="6A301702" w14:textId="77777777" w:rsidTr="00CA66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0" w:type="dxa"/>
            <w:gridSpan w:val="2"/>
          </w:tcPr>
          <w:p w14:paraId="4BC6D805" w14:textId="77777777" w:rsidR="0097497E" w:rsidRPr="00714B7C" w:rsidRDefault="0097497E" w:rsidP="003C6733">
            <w:pPr>
              <w:spacing w:after="0" w:line="240" w:lineRule="auto"/>
              <w:rPr>
                <w:b w:val="0"/>
                <w:bCs w:val="0"/>
                <w:color w:val="FFFFFF"/>
              </w:rPr>
            </w:pPr>
            <w:r w:rsidRPr="00714B7C">
              <w:rPr>
                <w:b w:val="0"/>
                <w:color w:val="FFFFFF"/>
              </w:rPr>
              <w:t>Description</w:t>
            </w:r>
          </w:p>
        </w:tc>
        <w:tc>
          <w:tcPr>
            <w:cnfStyle w:val="000010000000" w:firstRow="0" w:lastRow="0" w:firstColumn="0" w:lastColumn="0" w:oddVBand="1" w:evenVBand="0" w:oddHBand="0" w:evenHBand="0" w:firstRowFirstColumn="0" w:firstRowLastColumn="0" w:lastRowFirstColumn="0" w:lastRowLastColumn="0"/>
            <w:tcW w:w="2206" w:type="dxa"/>
            <w:gridSpan w:val="2"/>
          </w:tcPr>
          <w:p w14:paraId="265A1DA5" w14:textId="77777777" w:rsidR="0097497E" w:rsidRPr="00F370D2" w:rsidRDefault="0097497E" w:rsidP="003C6733">
            <w:pPr>
              <w:spacing w:after="0" w:line="240" w:lineRule="auto"/>
            </w:pPr>
            <w:r w:rsidRPr="00F370D2">
              <w:t>Health Board Area Impacted</w:t>
            </w:r>
          </w:p>
        </w:tc>
      </w:tr>
      <w:tr w:rsidR="0097497E" w:rsidRPr="00220DC4" w14:paraId="5ED8F5EC" w14:textId="77777777" w:rsidTr="00CA66C9">
        <w:tc>
          <w:tcPr>
            <w:cnfStyle w:val="001000000000" w:firstRow="0" w:lastRow="0" w:firstColumn="1" w:lastColumn="0" w:oddVBand="0" w:evenVBand="0" w:oddHBand="0" w:evenHBand="0" w:firstRowFirstColumn="0" w:firstRowLastColumn="0" w:lastRowFirstColumn="0" w:lastRowLastColumn="0"/>
            <w:tcW w:w="6090" w:type="dxa"/>
            <w:gridSpan w:val="2"/>
          </w:tcPr>
          <w:p w14:paraId="51EFA049" w14:textId="77777777" w:rsidR="0097497E" w:rsidRPr="00714B7C" w:rsidRDefault="0097497E" w:rsidP="003C6733">
            <w:pPr>
              <w:pStyle w:val="ListParagraph"/>
              <w:numPr>
                <w:ilvl w:val="0"/>
                <w:numId w:val="17"/>
              </w:numPr>
              <w:spacing w:after="0" w:line="240" w:lineRule="auto"/>
              <w:rPr>
                <w:b w:val="0"/>
                <w:bCs w:val="0"/>
                <w:color w:val="FFFFFF"/>
              </w:rPr>
            </w:pPr>
            <w:r w:rsidRPr="00714B7C">
              <w:rPr>
                <w:color w:val="FFFFFF"/>
              </w:rPr>
              <w:t>Great place to work and learn</w:t>
            </w:r>
          </w:p>
          <w:p w14:paraId="70E4F452" w14:textId="77777777" w:rsidR="0097497E" w:rsidRPr="00F127AB" w:rsidRDefault="0097497E" w:rsidP="003C6733">
            <w:pPr>
              <w:pStyle w:val="ListParagraph"/>
              <w:numPr>
                <w:ilvl w:val="1"/>
                <w:numId w:val="17"/>
              </w:numPr>
              <w:spacing w:after="0" w:line="240" w:lineRule="auto"/>
              <w:ind w:left="1134" w:hanging="425"/>
              <w:rPr>
                <w:b w:val="0"/>
                <w:bCs w:val="0"/>
                <w:color w:val="FFFFFF"/>
              </w:rPr>
            </w:pPr>
            <w:r w:rsidRPr="00F127AB">
              <w:rPr>
                <w:b w:val="0"/>
                <w:color w:val="FFFFFF"/>
              </w:rPr>
              <w:t>Increase workforce engagement by creating conditions to unleash capability, potential and commitment to goals and values of the organisation</w:t>
            </w:r>
          </w:p>
          <w:p w14:paraId="1A7DEBE5" w14:textId="77777777" w:rsidR="0097497E" w:rsidRPr="00CA66C9" w:rsidRDefault="0097497E" w:rsidP="00CA66C9">
            <w:pPr>
              <w:pStyle w:val="ListParagraph"/>
              <w:numPr>
                <w:ilvl w:val="1"/>
                <w:numId w:val="17"/>
              </w:numPr>
              <w:spacing w:after="0" w:line="240" w:lineRule="auto"/>
              <w:ind w:left="1134" w:hanging="425"/>
              <w:rPr>
                <w:b w:val="0"/>
                <w:bCs w:val="0"/>
                <w:color w:val="FFFFFF"/>
              </w:rPr>
            </w:pPr>
            <w:r w:rsidRPr="00F127AB">
              <w:rPr>
                <w:b w:val="0"/>
                <w:color w:val="FFFFFF"/>
              </w:rPr>
              <w:t>Development and embedding of different service models which drive change in the workforce model and skill mix</w:t>
            </w:r>
          </w:p>
        </w:tc>
        <w:tc>
          <w:tcPr>
            <w:cnfStyle w:val="000010000000" w:firstRow="0" w:lastRow="0" w:firstColumn="0" w:lastColumn="0" w:oddVBand="1" w:evenVBand="0" w:oddHBand="0" w:evenHBand="0" w:firstRowFirstColumn="0" w:firstRowLastColumn="0" w:lastRowFirstColumn="0" w:lastRowLastColumn="0"/>
            <w:tcW w:w="2206" w:type="dxa"/>
            <w:gridSpan w:val="2"/>
          </w:tcPr>
          <w:p w14:paraId="6BCF7EA4" w14:textId="77777777" w:rsidR="0097497E" w:rsidRDefault="0097497E" w:rsidP="003C6733">
            <w:pPr>
              <w:spacing w:after="0" w:line="240" w:lineRule="auto"/>
            </w:pPr>
            <w:r>
              <w:t>All Clinical Boards and Divisions</w:t>
            </w:r>
          </w:p>
          <w:p w14:paraId="123A3A3D" w14:textId="77777777" w:rsidR="0097497E" w:rsidRPr="00220DC4" w:rsidRDefault="0097497E" w:rsidP="003C6733">
            <w:pPr>
              <w:spacing w:after="0" w:line="240" w:lineRule="auto"/>
            </w:pPr>
            <w:r>
              <w:t>Partners</w:t>
            </w:r>
          </w:p>
        </w:tc>
      </w:tr>
      <w:tr w:rsidR="0097497E" w:rsidRPr="00220DC4" w14:paraId="4BD3425D" w14:textId="77777777" w:rsidTr="00CA66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0" w:type="dxa"/>
            <w:gridSpan w:val="2"/>
          </w:tcPr>
          <w:p w14:paraId="445F4EAD" w14:textId="77777777" w:rsidR="0097497E" w:rsidRPr="00714B7C" w:rsidRDefault="0097497E" w:rsidP="004E1946">
            <w:pPr>
              <w:pStyle w:val="ListParagraph"/>
              <w:numPr>
                <w:ilvl w:val="0"/>
                <w:numId w:val="46"/>
              </w:numPr>
              <w:spacing w:after="0" w:line="240" w:lineRule="auto"/>
              <w:rPr>
                <w:b w:val="0"/>
                <w:bCs w:val="0"/>
                <w:color w:val="FFFFFF"/>
              </w:rPr>
            </w:pPr>
            <w:r w:rsidRPr="00714B7C">
              <w:rPr>
                <w:color w:val="FFFFFF"/>
              </w:rPr>
              <w:t>Excel at teaching, research, innovation and improvement</w:t>
            </w:r>
          </w:p>
          <w:p w14:paraId="175A2AED" w14:textId="77777777" w:rsidR="0097497E" w:rsidRPr="00714B7C" w:rsidRDefault="0097497E" w:rsidP="004E1946">
            <w:pPr>
              <w:pStyle w:val="ListParagraph"/>
              <w:numPr>
                <w:ilvl w:val="1"/>
                <w:numId w:val="46"/>
              </w:numPr>
              <w:spacing w:after="0" w:line="240" w:lineRule="auto"/>
              <w:ind w:left="1134"/>
              <w:rPr>
                <w:b w:val="0"/>
                <w:bCs w:val="0"/>
                <w:color w:val="FFFFFF"/>
              </w:rPr>
            </w:pPr>
            <w:r w:rsidRPr="00714B7C">
              <w:rPr>
                <w:color w:val="FFFFFF"/>
              </w:rPr>
              <w:t>Research and development</w:t>
            </w:r>
          </w:p>
          <w:p w14:paraId="792D8509" w14:textId="77777777" w:rsidR="0097497E" w:rsidRPr="00F127AB" w:rsidRDefault="0097497E" w:rsidP="004E1946">
            <w:pPr>
              <w:pStyle w:val="ListParagraph"/>
              <w:numPr>
                <w:ilvl w:val="2"/>
                <w:numId w:val="46"/>
              </w:numPr>
              <w:spacing w:after="0" w:line="240" w:lineRule="auto"/>
              <w:ind w:left="1843"/>
              <w:rPr>
                <w:b w:val="0"/>
                <w:bCs w:val="0"/>
                <w:color w:val="FFFFFF"/>
              </w:rPr>
            </w:pPr>
            <w:r w:rsidRPr="00F127AB">
              <w:rPr>
                <w:b w:val="0"/>
                <w:color w:val="FFFFFF"/>
              </w:rPr>
              <w:t>Use R and D to benefit patient care by providing new diagnostic and prognostic testing, more stratified medicine and more innovative therapies to our patients.</w:t>
            </w:r>
          </w:p>
        </w:tc>
        <w:tc>
          <w:tcPr>
            <w:cnfStyle w:val="000010000000" w:firstRow="0" w:lastRow="0" w:firstColumn="0" w:lastColumn="0" w:oddVBand="1" w:evenVBand="0" w:oddHBand="0" w:evenHBand="0" w:firstRowFirstColumn="0" w:firstRowLastColumn="0" w:lastRowFirstColumn="0" w:lastRowLastColumn="0"/>
            <w:tcW w:w="2206" w:type="dxa"/>
            <w:gridSpan w:val="2"/>
          </w:tcPr>
          <w:p w14:paraId="62559A49" w14:textId="77777777" w:rsidR="0097497E" w:rsidRDefault="0097497E" w:rsidP="003C6733">
            <w:pPr>
              <w:spacing w:after="0" w:line="240" w:lineRule="auto"/>
            </w:pPr>
            <w:r>
              <w:t>All Clinical Boards and Divisions</w:t>
            </w:r>
          </w:p>
          <w:p w14:paraId="090CD1A4" w14:textId="77777777" w:rsidR="0097497E" w:rsidRPr="00220DC4" w:rsidRDefault="0097497E" w:rsidP="003C6733">
            <w:pPr>
              <w:spacing w:after="0" w:line="240" w:lineRule="auto"/>
            </w:pPr>
            <w:r>
              <w:t>Partners</w:t>
            </w:r>
          </w:p>
        </w:tc>
      </w:tr>
    </w:tbl>
    <w:p w14:paraId="02A5D610" w14:textId="7BBC8D33" w:rsidR="009A7301" w:rsidRDefault="009A7301">
      <w:pPr>
        <w:spacing w:after="0" w:line="240" w:lineRule="auto"/>
        <w:rPr>
          <w:rFonts w:ascii="Arial" w:hAnsi="Arial" w:cs="Arial"/>
          <w:b/>
          <w:bCs/>
          <w:kern w:val="32"/>
          <w:sz w:val="28"/>
          <w:szCs w:val="28"/>
          <w:lang w:val="en-US"/>
        </w:rPr>
      </w:pPr>
    </w:p>
    <w:sectPr w:rsidR="009A7301" w:rsidSect="00F370D2">
      <w:pgSz w:w="11900" w:h="16840"/>
      <w:pgMar w:top="709" w:right="1797" w:bottom="2410" w:left="1797" w:header="709" w:footer="2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88CB54" w14:textId="77777777" w:rsidR="00F343C6" w:rsidRDefault="00F343C6" w:rsidP="00ED2F30">
      <w:r>
        <w:separator/>
      </w:r>
    </w:p>
  </w:endnote>
  <w:endnote w:type="continuationSeparator" w:id="0">
    <w:p w14:paraId="59916173" w14:textId="77777777" w:rsidR="00F343C6" w:rsidRDefault="00F343C6"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
    <w:altName w:val="MS Mincho"/>
    <w:panose1 w:val="00000000000000000000"/>
    <w:charset w:val="80"/>
    <w:family w:val="auto"/>
    <w:notTrueType/>
    <w:pitch w:val="variable"/>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mn-ea">
    <w:panose1 w:val="00000000000000000000"/>
    <w:charset w:val="00"/>
    <w:family w:val="roman"/>
    <w:notTrueType/>
    <w:pitch w:val="default"/>
  </w:font>
  <w:font w:name="+mn-cs">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154F4" w14:textId="074D862D" w:rsidR="00F343C6" w:rsidRPr="00517AAD" w:rsidRDefault="00545E55">
    <w:pPr>
      <w:pStyle w:val="Footer"/>
      <w:jc w:val="center"/>
    </w:pPr>
    <w:r>
      <w:rPr>
        <w:noProof/>
        <w:lang w:eastAsia="en-GB"/>
      </w:rPr>
      <w:pict w14:anchorId="48DD61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left:0;text-align:left;margin-left:-90.35pt;margin-top:580.15pt;width:595.3pt;height:139.35pt;z-index:-251660288;mso-wrap-edited:f;mso-position-horizontal-relative:margin;mso-position-vertical-relative:margin">
          <v:imagedata r:id="rId1" o:title="" croptop="53789f"/>
          <w10:wrap anchorx="margin" anchory="margin"/>
        </v:shape>
      </w:pict>
    </w:r>
    <w:r w:rsidR="00F343C6" w:rsidRPr="00517AAD">
      <w:t xml:space="preserve">Page </w:t>
    </w:r>
    <w:r w:rsidR="00F343C6">
      <w:fldChar w:fldCharType="begin"/>
    </w:r>
    <w:r w:rsidR="00F343C6">
      <w:instrText xml:space="preserve"> PAGE </w:instrText>
    </w:r>
    <w:r w:rsidR="00F343C6">
      <w:fldChar w:fldCharType="separate"/>
    </w:r>
    <w:r w:rsidR="00F343C6">
      <w:rPr>
        <w:noProof/>
      </w:rPr>
      <w:t>2</w:t>
    </w:r>
    <w:r w:rsidR="00F343C6">
      <w:rPr>
        <w:noProof/>
      </w:rPr>
      <w:fldChar w:fldCharType="end"/>
    </w:r>
    <w:r w:rsidR="00F343C6" w:rsidRPr="00FE7409">
      <w:t xml:space="preserve"> of </w:t>
    </w:r>
    <w:r w:rsidR="00F343C6">
      <w:rPr>
        <w:noProof/>
      </w:rPr>
      <w:fldChar w:fldCharType="begin"/>
    </w:r>
    <w:r w:rsidR="00F343C6">
      <w:rPr>
        <w:noProof/>
      </w:rPr>
      <w:instrText xml:space="preserve"> NUMPAGES  </w:instrText>
    </w:r>
    <w:r w:rsidR="00F343C6">
      <w:rPr>
        <w:noProof/>
      </w:rPr>
      <w:fldChar w:fldCharType="separate"/>
    </w:r>
    <w:r w:rsidR="00F343C6">
      <w:rPr>
        <w:noProof/>
      </w:rPr>
      <w:t>41</w:t>
    </w:r>
    <w:r w:rsidR="00F343C6">
      <w:rPr>
        <w:noProof/>
      </w:rPr>
      <w:fldChar w:fldCharType="end"/>
    </w:r>
  </w:p>
  <w:p w14:paraId="29F5125D" w14:textId="26E7023C" w:rsidR="00F343C6" w:rsidRDefault="00F343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8060F2" w14:textId="69116CCA" w:rsidR="00F343C6" w:rsidRPr="00517AAD" w:rsidRDefault="00F343C6">
    <w:pPr>
      <w:pStyle w:val="Footer"/>
      <w:jc w:val="center"/>
    </w:pPr>
    <w:r>
      <w:rPr>
        <w:noProof/>
        <w:lang w:eastAsia="en-GB"/>
      </w:rPr>
      <w:drawing>
        <wp:anchor distT="0" distB="0" distL="114300" distR="114300" simplePos="0" relativeHeight="251659264" behindDoc="1" locked="0" layoutInCell="1" allowOverlap="1" wp14:anchorId="01358DD6" wp14:editId="3FC03D68">
          <wp:simplePos x="0" y="0"/>
          <wp:positionH relativeFrom="margin">
            <wp:posOffset>-1143635</wp:posOffset>
          </wp:positionH>
          <wp:positionV relativeFrom="margin">
            <wp:posOffset>7419975</wp:posOffset>
          </wp:positionV>
          <wp:extent cx="7877175" cy="1769745"/>
          <wp:effectExtent l="0" t="0" r="9525"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srcRect t="82076"/>
                  <a:stretch>
                    <a:fillRect/>
                  </a:stretch>
                </pic:blipFill>
                <pic:spPr bwMode="auto">
                  <a:xfrm>
                    <a:off x="0" y="0"/>
                    <a:ext cx="7877175" cy="1769745"/>
                  </a:xfrm>
                  <a:prstGeom prst="rect">
                    <a:avLst/>
                  </a:prstGeom>
                  <a:noFill/>
                </pic:spPr>
              </pic:pic>
            </a:graphicData>
          </a:graphic>
          <wp14:sizeRelH relativeFrom="margin">
            <wp14:pctWidth>0</wp14:pctWidth>
          </wp14:sizeRelH>
        </wp:anchor>
      </w:drawing>
    </w:r>
    <w:r w:rsidRPr="00517AAD">
      <w:t xml:space="preserve">Page </w:t>
    </w:r>
    <w:r>
      <w:fldChar w:fldCharType="begin"/>
    </w:r>
    <w:r>
      <w:instrText xml:space="preserve"> PAGE </w:instrText>
    </w:r>
    <w:r>
      <w:fldChar w:fldCharType="separate"/>
    </w:r>
    <w:r>
      <w:rPr>
        <w:noProof/>
      </w:rPr>
      <w:t>40</w:t>
    </w:r>
    <w:r>
      <w:rPr>
        <w:noProof/>
      </w:rPr>
      <w:fldChar w:fldCharType="end"/>
    </w:r>
    <w:r w:rsidRPr="00FE7409">
      <w:t xml:space="preserve"> of </w:t>
    </w:r>
    <w:r>
      <w:rPr>
        <w:noProof/>
      </w:rPr>
      <w:fldChar w:fldCharType="begin"/>
    </w:r>
    <w:r>
      <w:rPr>
        <w:noProof/>
      </w:rPr>
      <w:instrText xml:space="preserve"> NUMPAGES  </w:instrText>
    </w:r>
    <w:r>
      <w:rPr>
        <w:noProof/>
      </w:rPr>
      <w:fldChar w:fldCharType="separate"/>
    </w:r>
    <w:r>
      <w:rPr>
        <w:noProof/>
      </w:rPr>
      <w:t>41</w:t>
    </w:r>
    <w:r>
      <w:rPr>
        <w:noProof/>
      </w:rPr>
      <w:fldChar w:fldCharType="end"/>
    </w:r>
  </w:p>
  <w:p w14:paraId="5214034C" w14:textId="5C2DEE07" w:rsidR="00F343C6" w:rsidRDefault="00F343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D16997" w14:textId="77777777" w:rsidR="00F343C6" w:rsidRDefault="00F343C6" w:rsidP="00ED2F30">
      <w:r>
        <w:separator/>
      </w:r>
    </w:p>
  </w:footnote>
  <w:footnote w:type="continuationSeparator" w:id="0">
    <w:p w14:paraId="31EEAC21" w14:textId="77777777" w:rsidR="00F343C6" w:rsidRDefault="00F343C6"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EB37C" w14:textId="77777777" w:rsidR="00F343C6" w:rsidRDefault="00545E55">
    <w:pPr>
      <w:pStyle w:val="Header"/>
    </w:pPr>
    <w:r>
      <w:rPr>
        <w:noProof/>
        <w:lang w:eastAsia="en-GB"/>
      </w:rPr>
      <w:pict w14:anchorId="34F22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9264;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0D25C" w14:textId="2D768333" w:rsidR="00F343C6" w:rsidRDefault="00F343C6">
    <w:pPr>
      <w:pStyle w:val="Header"/>
    </w:pPr>
    <w:r>
      <w:tab/>
    </w:r>
    <w:r>
      <w:tab/>
    </w:r>
    <w:r>
      <w:rPr>
        <w:noProof/>
      </w:rPr>
      <w:drawing>
        <wp:inline distT="0" distB="0" distL="0" distR="0" wp14:anchorId="1AA57C0D" wp14:editId="2B0C2420">
          <wp:extent cx="2570299" cy="857250"/>
          <wp:effectExtent l="0" t="0" r="1905" b="0"/>
          <wp:docPr id="40" name="Picture 18">
            <a:extLst xmlns:a="http://schemas.openxmlformats.org/drawingml/2006/main">
              <a:ext uri="{FF2B5EF4-FFF2-40B4-BE49-F238E27FC236}">
                <a16:creationId xmlns:a16="http://schemas.microsoft.com/office/drawing/2014/main" id="{F955A352-02B9-4428-9194-94A5C4B6D5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a:extLst>
                      <a:ext uri="{FF2B5EF4-FFF2-40B4-BE49-F238E27FC236}">
                        <a16:creationId xmlns:a16="http://schemas.microsoft.com/office/drawing/2014/main" id="{F955A352-02B9-4428-9194-94A5C4B6D582}"/>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82421" cy="861293"/>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F59AA1" w14:textId="4781FE72" w:rsidR="00F343C6" w:rsidRDefault="00F343C6" w:rsidP="00E67D25">
    <w:pPr>
      <w:pStyle w:val="Header"/>
      <w:jc w:val="right"/>
      <w:rPr>
        <w:noProof/>
        <w:lang w:eastAsia="en-GB"/>
      </w:rPr>
    </w:pPr>
  </w:p>
  <w:p w14:paraId="6439EF2C" w14:textId="24F7F57C" w:rsidR="00F343C6" w:rsidRDefault="00F343C6" w:rsidP="00E67D25">
    <w:pPr>
      <w:pStyle w:val="Header"/>
      <w:jc w:val="right"/>
    </w:pPr>
    <w:r>
      <w:rPr>
        <w:noProof/>
      </w:rPr>
      <w:drawing>
        <wp:inline distT="0" distB="0" distL="0" distR="0" wp14:anchorId="5B359423" wp14:editId="3180DE5A">
          <wp:extent cx="3047605" cy="1016442"/>
          <wp:effectExtent l="0" t="0" r="635" b="0"/>
          <wp:docPr id="41" name="Picture 18">
            <a:extLst xmlns:a="http://schemas.openxmlformats.org/drawingml/2006/main">
              <a:ext uri="{FF2B5EF4-FFF2-40B4-BE49-F238E27FC236}">
                <a16:creationId xmlns:a16="http://schemas.microsoft.com/office/drawing/2014/main" id="{F955A352-02B9-4428-9194-94A5C4B6D5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a:extLst>
                      <a:ext uri="{FF2B5EF4-FFF2-40B4-BE49-F238E27FC236}">
                        <a16:creationId xmlns:a16="http://schemas.microsoft.com/office/drawing/2014/main" id="{F955A352-02B9-4428-9194-94A5C4B6D582}"/>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3047605" cy="1016442"/>
                  </a:xfrm>
                  <a:prstGeom prst="rect">
                    <a:avLst/>
                  </a:prstGeom>
                </pic:spPr>
              </pic:pic>
            </a:graphicData>
          </a:graphic>
        </wp:inline>
      </w:drawing>
    </w:r>
    <w:r>
      <w:rPr>
        <w:noProof/>
        <w:lang w:eastAsia="en-GB"/>
      </w:rPr>
      <w:drawing>
        <wp:inline distT="0" distB="0" distL="0" distR="0" wp14:anchorId="6FF50AC2" wp14:editId="26AAA3D2">
          <wp:extent cx="2769235" cy="828040"/>
          <wp:effectExtent l="19050" t="0" r="0" b="0"/>
          <wp:docPr id="42"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
                  <a:srcRect/>
                  <a:stretch>
                    <a:fillRect/>
                  </a:stretch>
                </pic:blipFill>
                <pic:spPr bwMode="auto">
                  <a:xfrm>
                    <a:off x="0" y="0"/>
                    <a:ext cx="2769235" cy="828040"/>
                  </a:xfrm>
                  <a:prstGeom prst="rect">
                    <a:avLst/>
                  </a:prstGeom>
                  <a:noFill/>
                  <a:ln w="9525">
                    <a:noFill/>
                    <a:miter lim="800000"/>
                    <a:headEnd/>
                    <a:tailEnd/>
                  </a:ln>
                </pic:spPr>
              </pic:pic>
            </a:graphicData>
          </a:graphic>
        </wp:inline>
      </w:drawing>
    </w:r>
  </w:p>
  <w:p w14:paraId="1D995F47" w14:textId="2B19654A" w:rsidR="00F343C6" w:rsidRDefault="00545E55" w:rsidP="00B80E4E">
    <w:pPr>
      <w:pStyle w:val="Header"/>
      <w:jc w:val="right"/>
    </w:pPr>
    <w:r>
      <w:rPr>
        <w:noProof/>
        <w:lang w:eastAsia="en-GB"/>
      </w:rPr>
      <w:pict w14:anchorId="7B5B86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left:0;text-align:left;margin-left:0;margin-top:0;width:595.3pt;height:841.9pt;z-index:-251658240;mso-wrap-edited:f;mso-position-horizontal:center;mso-position-horizontal-relative:margin;mso-position-vertical:center;mso-position-vertical-relative:margin">
          <v:imagedata r:id="rId3"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E1805"/>
    <w:multiLevelType w:val="hybridMultilevel"/>
    <w:tmpl w:val="7EE227E8"/>
    <w:lvl w:ilvl="0" w:tplc="96C0F3A4">
      <w:start w:val="1"/>
      <w:numFmt w:val="lowerLetter"/>
      <w:lvlText w:val="%1."/>
      <w:lvlJc w:val="left"/>
      <w:pPr>
        <w:ind w:left="1080" w:hanging="360"/>
      </w:pPr>
      <w:rPr>
        <w:rFonts w:cs="Times New Roman" w:hint="default"/>
      </w:rPr>
    </w:lvl>
    <w:lvl w:ilvl="1" w:tplc="0809001B">
      <w:start w:val="1"/>
      <w:numFmt w:val="lowerRoman"/>
      <w:lvlText w:val="%2."/>
      <w:lvlJc w:val="righ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15:restartNumberingAfterBreak="0">
    <w:nsid w:val="01181F78"/>
    <w:multiLevelType w:val="hybridMultilevel"/>
    <w:tmpl w:val="F3B8827C"/>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17E70DE"/>
    <w:multiLevelType w:val="hybridMultilevel"/>
    <w:tmpl w:val="93D6EF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AB6786"/>
    <w:multiLevelType w:val="hybridMultilevel"/>
    <w:tmpl w:val="A8E8606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C25241"/>
    <w:multiLevelType w:val="hybridMultilevel"/>
    <w:tmpl w:val="AE8CDACA"/>
    <w:lvl w:ilvl="0" w:tplc="36408C90">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15:restartNumberingAfterBreak="0">
    <w:nsid w:val="049F0897"/>
    <w:multiLevelType w:val="hybridMultilevel"/>
    <w:tmpl w:val="597ECBF2"/>
    <w:lvl w:ilvl="0" w:tplc="FE9A1D28">
      <w:start w:val="1"/>
      <w:numFmt w:val="lowerLetter"/>
      <w:lvlText w:val="%1."/>
      <w:lvlJc w:val="left"/>
      <w:pPr>
        <w:tabs>
          <w:tab w:val="num" w:pos="1440"/>
        </w:tabs>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04ED185A"/>
    <w:multiLevelType w:val="hybridMultilevel"/>
    <w:tmpl w:val="B37E7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5221F28"/>
    <w:multiLevelType w:val="hybridMultilevel"/>
    <w:tmpl w:val="92229D8A"/>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058E5536"/>
    <w:multiLevelType w:val="hybridMultilevel"/>
    <w:tmpl w:val="86864DFC"/>
    <w:lvl w:ilvl="0" w:tplc="854AC834">
      <w:start w:val="1"/>
      <w:numFmt w:val="lowerLetter"/>
      <w:lvlText w:val="%1."/>
      <w:lvlJc w:val="left"/>
      <w:pPr>
        <w:tabs>
          <w:tab w:val="num" w:pos="1440"/>
        </w:tabs>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15:restartNumberingAfterBreak="0">
    <w:nsid w:val="05B403BF"/>
    <w:multiLevelType w:val="hybridMultilevel"/>
    <w:tmpl w:val="CFDA671A"/>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6173EE7"/>
    <w:multiLevelType w:val="hybridMultilevel"/>
    <w:tmpl w:val="AC665F06"/>
    <w:lvl w:ilvl="0" w:tplc="08090019">
      <w:start w:val="1"/>
      <w:numFmt w:val="lowerLetter"/>
      <w:lvlText w:val="%1."/>
      <w:lvlJc w:val="left"/>
      <w:pPr>
        <w:ind w:left="720" w:hanging="360"/>
      </w:pPr>
      <w:rPr>
        <w:rFonts w:cs="Times New Roman"/>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11" w15:restartNumberingAfterBreak="0">
    <w:nsid w:val="06A63F1A"/>
    <w:multiLevelType w:val="hybridMultilevel"/>
    <w:tmpl w:val="3D28ACFC"/>
    <w:lvl w:ilvl="0" w:tplc="08090019">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075F6988"/>
    <w:multiLevelType w:val="hybridMultilevel"/>
    <w:tmpl w:val="44363D8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076A207B"/>
    <w:multiLevelType w:val="hybridMultilevel"/>
    <w:tmpl w:val="D2408252"/>
    <w:lvl w:ilvl="0" w:tplc="6276C450">
      <w:numFmt w:val="bullet"/>
      <w:lvlText w:val="-"/>
      <w:lvlJc w:val="left"/>
      <w:pPr>
        <w:ind w:left="720" w:hanging="360"/>
      </w:pPr>
      <w:rPr>
        <w:rFonts w:ascii="Calibri" w:eastAsia="MS ??"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96924A1"/>
    <w:multiLevelType w:val="hybridMultilevel"/>
    <w:tmpl w:val="3D28ACFC"/>
    <w:lvl w:ilvl="0" w:tplc="08090019">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0B394D5D"/>
    <w:multiLevelType w:val="hybridMultilevel"/>
    <w:tmpl w:val="44363D8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0CD5755F"/>
    <w:multiLevelType w:val="hybridMultilevel"/>
    <w:tmpl w:val="0C16F832"/>
    <w:lvl w:ilvl="0" w:tplc="3632A388">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15:restartNumberingAfterBreak="0">
    <w:nsid w:val="0D2D3642"/>
    <w:multiLevelType w:val="hybridMultilevel"/>
    <w:tmpl w:val="9DCAF7AA"/>
    <w:lvl w:ilvl="0" w:tplc="54A00292">
      <w:start w:val="11"/>
      <w:numFmt w:val="decimal"/>
      <w:lvlText w:val="%1."/>
      <w:lvlJc w:val="left"/>
      <w:pPr>
        <w:ind w:left="720" w:hanging="360"/>
      </w:pPr>
      <w:rPr>
        <w:rFonts w:cs="Times New Roman" w:hint="default"/>
      </w:rPr>
    </w:lvl>
    <w:lvl w:ilvl="1" w:tplc="08090019">
      <w:start w:val="1"/>
      <w:numFmt w:val="lowerLetter"/>
      <w:lvlText w:val="%2."/>
      <w:lvlJc w:val="left"/>
      <w:pPr>
        <w:tabs>
          <w:tab w:val="num" w:pos="1440"/>
        </w:tabs>
        <w:ind w:left="1440" w:hanging="360"/>
      </w:pPr>
      <w:rPr>
        <w:rFonts w:cs="Times New Roman" w:hint="default"/>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15:restartNumberingAfterBreak="0">
    <w:nsid w:val="0DC328D9"/>
    <w:multiLevelType w:val="hybridMultilevel"/>
    <w:tmpl w:val="A3AEC57A"/>
    <w:lvl w:ilvl="0" w:tplc="08090001">
      <w:start w:val="1"/>
      <w:numFmt w:val="bullet"/>
      <w:lvlText w:val=""/>
      <w:lvlJc w:val="left"/>
      <w:pPr>
        <w:ind w:left="720" w:hanging="360"/>
      </w:pPr>
      <w:rPr>
        <w:rFonts w:ascii="Symbol" w:hAnsi="Symbol" w:hint="default"/>
        <w:sz w:val="20"/>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0DF24215"/>
    <w:multiLevelType w:val="hybridMultilevel"/>
    <w:tmpl w:val="0C06C84E"/>
    <w:lvl w:ilvl="0" w:tplc="2AAEB18A">
      <w:start w:val="1"/>
      <w:numFmt w:val="lowerLetter"/>
      <w:lvlText w:val="%1."/>
      <w:lvlJc w:val="left"/>
      <w:pPr>
        <w:ind w:left="1440" w:hanging="360"/>
      </w:pPr>
      <w:rPr>
        <w:rFonts w:cs="Times New Roman" w:hint="default"/>
      </w:rPr>
    </w:lvl>
    <w:lvl w:ilvl="1" w:tplc="08090003">
      <w:start w:val="1"/>
      <w:numFmt w:val="decimal"/>
      <w:lvlText w:val="%2."/>
      <w:lvlJc w:val="left"/>
      <w:pPr>
        <w:tabs>
          <w:tab w:val="num" w:pos="2160"/>
        </w:tabs>
        <w:ind w:left="2160" w:hanging="360"/>
      </w:pPr>
      <w:rPr>
        <w:rFonts w:cs="Times New Roman"/>
      </w:rPr>
    </w:lvl>
    <w:lvl w:ilvl="2" w:tplc="08090005">
      <w:start w:val="1"/>
      <w:numFmt w:val="decimal"/>
      <w:lvlText w:val="%3."/>
      <w:lvlJc w:val="left"/>
      <w:pPr>
        <w:tabs>
          <w:tab w:val="num" w:pos="2880"/>
        </w:tabs>
        <w:ind w:left="2880" w:hanging="360"/>
      </w:pPr>
      <w:rPr>
        <w:rFonts w:cs="Times New Roman"/>
      </w:rPr>
    </w:lvl>
    <w:lvl w:ilvl="3" w:tplc="08090001">
      <w:start w:val="1"/>
      <w:numFmt w:val="decimal"/>
      <w:lvlText w:val="%4."/>
      <w:lvlJc w:val="left"/>
      <w:pPr>
        <w:tabs>
          <w:tab w:val="num" w:pos="3600"/>
        </w:tabs>
        <w:ind w:left="3600" w:hanging="360"/>
      </w:pPr>
      <w:rPr>
        <w:rFonts w:cs="Times New Roman"/>
      </w:rPr>
    </w:lvl>
    <w:lvl w:ilvl="4" w:tplc="08090003">
      <w:start w:val="1"/>
      <w:numFmt w:val="decimal"/>
      <w:lvlText w:val="%5."/>
      <w:lvlJc w:val="left"/>
      <w:pPr>
        <w:tabs>
          <w:tab w:val="num" w:pos="4320"/>
        </w:tabs>
        <w:ind w:left="4320" w:hanging="360"/>
      </w:pPr>
      <w:rPr>
        <w:rFonts w:cs="Times New Roman"/>
      </w:rPr>
    </w:lvl>
    <w:lvl w:ilvl="5" w:tplc="08090005">
      <w:start w:val="1"/>
      <w:numFmt w:val="decimal"/>
      <w:lvlText w:val="%6."/>
      <w:lvlJc w:val="left"/>
      <w:pPr>
        <w:tabs>
          <w:tab w:val="num" w:pos="5040"/>
        </w:tabs>
        <w:ind w:left="5040" w:hanging="360"/>
      </w:pPr>
      <w:rPr>
        <w:rFonts w:cs="Times New Roman"/>
      </w:rPr>
    </w:lvl>
    <w:lvl w:ilvl="6" w:tplc="08090001">
      <w:start w:val="1"/>
      <w:numFmt w:val="decimal"/>
      <w:lvlText w:val="%7."/>
      <w:lvlJc w:val="left"/>
      <w:pPr>
        <w:tabs>
          <w:tab w:val="num" w:pos="5760"/>
        </w:tabs>
        <w:ind w:left="5760" w:hanging="360"/>
      </w:pPr>
      <w:rPr>
        <w:rFonts w:cs="Times New Roman"/>
      </w:rPr>
    </w:lvl>
    <w:lvl w:ilvl="7" w:tplc="08090003">
      <w:start w:val="1"/>
      <w:numFmt w:val="decimal"/>
      <w:lvlText w:val="%8."/>
      <w:lvlJc w:val="left"/>
      <w:pPr>
        <w:tabs>
          <w:tab w:val="num" w:pos="6480"/>
        </w:tabs>
        <w:ind w:left="6480" w:hanging="360"/>
      </w:pPr>
      <w:rPr>
        <w:rFonts w:cs="Times New Roman"/>
      </w:rPr>
    </w:lvl>
    <w:lvl w:ilvl="8" w:tplc="08090005">
      <w:start w:val="1"/>
      <w:numFmt w:val="decimal"/>
      <w:lvlText w:val="%9."/>
      <w:lvlJc w:val="left"/>
      <w:pPr>
        <w:tabs>
          <w:tab w:val="num" w:pos="7200"/>
        </w:tabs>
        <w:ind w:left="7200" w:hanging="360"/>
      </w:pPr>
      <w:rPr>
        <w:rFonts w:cs="Times New Roman"/>
      </w:rPr>
    </w:lvl>
  </w:abstractNum>
  <w:abstractNum w:abstractNumId="20" w15:restartNumberingAfterBreak="0">
    <w:nsid w:val="0E3706B3"/>
    <w:multiLevelType w:val="hybridMultilevel"/>
    <w:tmpl w:val="4CEE96A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0EAA4580"/>
    <w:multiLevelType w:val="hybridMultilevel"/>
    <w:tmpl w:val="EE9EA3C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0FCE016A"/>
    <w:multiLevelType w:val="hybridMultilevel"/>
    <w:tmpl w:val="BA84F0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3" w15:restartNumberingAfterBreak="0">
    <w:nsid w:val="108454A3"/>
    <w:multiLevelType w:val="hybridMultilevel"/>
    <w:tmpl w:val="5A68BC1E"/>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0A662C6"/>
    <w:multiLevelType w:val="hybridMultilevel"/>
    <w:tmpl w:val="597ECBF2"/>
    <w:lvl w:ilvl="0" w:tplc="FE9A1D28">
      <w:start w:val="1"/>
      <w:numFmt w:val="lowerLetter"/>
      <w:lvlText w:val="%1."/>
      <w:lvlJc w:val="left"/>
      <w:pPr>
        <w:tabs>
          <w:tab w:val="num" w:pos="1440"/>
        </w:tabs>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5" w15:restartNumberingAfterBreak="0">
    <w:nsid w:val="11E52260"/>
    <w:multiLevelType w:val="hybridMultilevel"/>
    <w:tmpl w:val="69D46126"/>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2A16581"/>
    <w:multiLevelType w:val="hybridMultilevel"/>
    <w:tmpl w:val="5A68BC1E"/>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3EC68F7"/>
    <w:multiLevelType w:val="hybridMultilevel"/>
    <w:tmpl w:val="21529AC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4AF25B8"/>
    <w:multiLevelType w:val="hybridMultilevel"/>
    <w:tmpl w:val="655608A0"/>
    <w:lvl w:ilvl="0" w:tplc="F1FE6398">
      <w:start w:val="1"/>
      <w:numFmt w:val="lowerLetter"/>
      <w:lvlText w:val="%1."/>
      <w:lvlJc w:val="left"/>
      <w:pPr>
        <w:tabs>
          <w:tab w:val="num" w:pos="1440"/>
        </w:tabs>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9" w15:restartNumberingAfterBreak="0">
    <w:nsid w:val="151C00DC"/>
    <w:multiLevelType w:val="hybridMultilevel"/>
    <w:tmpl w:val="67F20F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15510111"/>
    <w:multiLevelType w:val="hybridMultilevel"/>
    <w:tmpl w:val="49FCA9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160F00BA"/>
    <w:multiLevelType w:val="hybridMultilevel"/>
    <w:tmpl w:val="082C03BE"/>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1624127B"/>
    <w:multiLevelType w:val="hybridMultilevel"/>
    <w:tmpl w:val="34FAC102"/>
    <w:lvl w:ilvl="0" w:tplc="1B26ED28">
      <w:start w:val="1"/>
      <w:numFmt w:val="lowerLetter"/>
      <w:lvlText w:val="%1."/>
      <w:lvlJc w:val="left"/>
      <w:pPr>
        <w:tabs>
          <w:tab w:val="num" w:pos="1440"/>
        </w:tabs>
        <w:ind w:left="144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3" w15:restartNumberingAfterBreak="0">
    <w:nsid w:val="16962F08"/>
    <w:multiLevelType w:val="hybridMultilevel"/>
    <w:tmpl w:val="C5782014"/>
    <w:lvl w:ilvl="0" w:tplc="2EF4C82C">
      <w:numFmt w:val="bullet"/>
      <w:lvlText w:val="-"/>
      <w:lvlJc w:val="left"/>
      <w:pPr>
        <w:ind w:left="720" w:hanging="360"/>
      </w:pPr>
      <w:rPr>
        <w:rFonts w:ascii="Calibri" w:eastAsia="MS ??"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700188E"/>
    <w:multiLevelType w:val="hybridMultilevel"/>
    <w:tmpl w:val="AA54F7F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7AF5A22"/>
    <w:multiLevelType w:val="hybridMultilevel"/>
    <w:tmpl w:val="12A2344A"/>
    <w:lvl w:ilvl="0" w:tplc="08090001">
      <w:start w:val="1"/>
      <w:numFmt w:val="bullet"/>
      <w:lvlText w:val=""/>
      <w:lvlJc w:val="left"/>
      <w:pPr>
        <w:tabs>
          <w:tab w:val="num" w:pos="720"/>
        </w:tabs>
        <w:ind w:left="720" w:hanging="360"/>
      </w:pPr>
      <w:rPr>
        <w:rFonts w:ascii="Symbol" w:hAnsi="Symbol" w:hint="default"/>
        <w:sz w:val="28"/>
        <w:szCs w:val="28"/>
      </w:rPr>
    </w:lvl>
    <w:lvl w:ilvl="1" w:tplc="722462AC">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8E65282"/>
    <w:multiLevelType w:val="hybridMultilevel"/>
    <w:tmpl w:val="0E1E124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19D65975"/>
    <w:multiLevelType w:val="hybridMultilevel"/>
    <w:tmpl w:val="338ABEE6"/>
    <w:lvl w:ilvl="0" w:tplc="0809000F">
      <w:start w:val="1"/>
      <w:numFmt w:val="decimal"/>
      <w:lvlText w:val="%1."/>
      <w:lvlJc w:val="left"/>
      <w:pPr>
        <w:ind w:left="1080" w:hanging="360"/>
      </w:pPr>
      <w:rPr>
        <w:rFonts w:cs="Times New Roman" w:hint="default"/>
      </w:rPr>
    </w:lvl>
    <w:lvl w:ilvl="1" w:tplc="08090019">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38" w15:restartNumberingAfterBreak="0">
    <w:nsid w:val="1D145100"/>
    <w:multiLevelType w:val="hybridMultilevel"/>
    <w:tmpl w:val="822064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1D1721D5"/>
    <w:multiLevelType w:val="hybridMultilevel"/>
    <w:tmpl w:val="965CC9D0"/>
    <w:lvl w:ilvl="0" w:tplc="36408C90">
      <w:start w:val="1"/>
      <w:numFmt w:val="decimal"/>
      <w:lvlText w:val="%1."/>
      <w:lvlJc w:val="left"/>
      <w:pPr>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1D336568"/>
    <w:multiLevelType w:val="hybridMultilevel"/>
    <w:tmpl w:val="26784FD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1D601B08"/>
    <w:multiLevelType w:val="hybridMultilevel"/>
    <w:tmpl w:val="965CC9D0"/>
    <w:lvl w:ilvl="0" w:tplc="36408C90">
      <w:start w:val="1"/>
      <w:numFmt w:val="decimal"/>
      <w:lvlText w:val="%1."/>
      <w:lvlJc w:val="left"/>
      <w:pPr>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DC176B"/>
    <w:multiLevelType w:val="hybridMultilevel"/>
    <w:tmpl w:val="3894D954"/>
    <w:lvl w:ilvl="0" w:tplc="F1920AA0">
      <w:start w:val="1"/>
      <w:numFmt w:val="bullet"/>
      <w:lvlText w:val="•"/>
      <w:lvlJc w:val="left"/>
      <w:pPr>
        <w:tabs>
          <w:tab w:val="num" w:pos="720"/>
        </w:tabs>
        <w:ind w:left="720" w:hanging="360"/>
      </w:pPr>
      <w:rPr>
        <w:rFonts w:ascii="Times New Roman" w:hAnsi="Times New Roman" w:hint="default"/>
      </w:rPr>
    </w:lvl>
    <w:lvl w:ilvl="1" w:tplc="ECCAA392" w:tentative="1">
      <w:start w:val="1"/>
      <w:numFmt w:val="bullet"/>
      <w:lvlText w:val="•"/>
      <w:lvlJc w:val="left"/>
      <w:pPr>
        <w:tabs>
          <w:tab w:val="num" w:pos="1440"/>
        </w:tabs>
        <w:ind w:left="1440" w:hanging="360"/>
      </w:pPr>
      <w:rPr>
        <w:rFonts w:ascii="Times New Roman" w:hAnsi="Times New Roman" w:hint="default"/>
      </w:rPr>
    </w:lvl>
    <w:lvl w:ilvl="2" w:tplc="B1A8180C" w:tentative="1">
      <w:start w:val="1"/>
      <w:numFmt w:val="bullet"/>
      <w:lvlText w:val="•"/>
      <w:lvlJc w:val="left"/>
      <w:pPr>
        <w:tabs>
          <w:tab w:val="num" w:pos="2160"/>
        </w:tabs>
        <w:ind w:left="2160" w:hanging="360"/>
      </w:pPr>
      <w:rPr>
        <w:rFonts w:ascii="Times New Roman" w:hAnsi="Times New Roman" w:hint="default"/>
      </w:rPr>
    </w:lvl>
    <w:lvl w:ilvl="3" w:tplc="E4682C50" w:tentative="1">
      <w:start w:val="1"/>
      <w:numFmt w:val="bullet"/>
      <w:lvlText w:val="•"/>
      <w:lvlJc w:val="left"/>
      <w:pPr>
        <w:tabs>
          <w:tab w:val="num" w:pos="2880"/>
        </w:tabs>
        <w:ind w:left="2880" w:hanging="360"/>
      </w:pPr>
      <w:rPr>
        <w:rFonts w:ascii="Times New Roman" w:hAnsi="Times New Roman" w:hint="default"/>
      </w:rPr>
    </w:lvl>
    <w:lvl w:ilvl="4" w:tplc="48DC876C" w:tentative="1">
      <w:start w:val="1"/>
      <w:numFmt w:val="bullet"/>
      <w:lvlText w:val="•"/>
      <w:lvlJc w:val="left"/>
      <w:pPr>
        <w:tabs>
          <w:tab w:val="num" w:pos="3600"/>
        </w:tabs>
        <w:ind w:left="3600" w:hanging="360"/>
      </w:pPr>
      <w:rPr>
        <w:rFonts w:ascii="Times New Roman" w:hAnsi="Times New Roman" w:hint="default"/>
      </w:rPr>
    </w:lvl>
    <w:lvl w:ilvl="5" w:tplc="CC9E5B0E" w:tentative="1">
      <w:start w:val="1"/>
      <w:numFmt w:val="bullet"/>
      <w:lvlText w:val="•"/>
      <w:lvlJc w:val="left"/>
      <w:pPr>
        <w:tabs>
          <w:tab w:val="num" w:pos="4320"/>
        </w:tabs>
        <w:ind w:left="4320" w:hanging="360"/>
      </w:pPr>
      <w:rPr>
        <w:rFonts w:ascii="Times New Roman" w:hAnsi="Times New Roman" w:hint="default"/>
      </w:rPr>
    </w:lvl>
    <w:lvl w:ilvl="6" w:tplc="C57CBA1E" w:tentative="1">
      <w:start w:val="1"/>
      <w:numFmt w:val="bullet"/>
      <w:lvlText w:val="•"/>
      <w:lvlJc w:val="left"/>
      <w:pPr>
        <w:tabs>
          <w:tab w:val="num" w:pos="5040"/>
        </w:tabs>
        <w:ind w:left="5040" w:hanging="360"/>
      </w:pPr>
      <w:rPr>
        <w:rFonts w:ascii="Times New Roman" w:hAnsi="Times New Roman" w:hint="default"/>
      </w:rPr>
    </w:lvl>
    <w:lvl w:ilvl="7" w:tplc="B18AA9A2" w:tentative="1">
      <w:start w:val="1"/>
      <w:numFmt w:val="bullet"/>
      <w:lvlText w:val="•"/>
      <w:lvlJc w:val="left"/>
      <w:pPr>
        <w:tabs>
          <w:tab w:val="num" w:pos="5760"/>
        </w:tabs>
        <w:ind w:left="5760" w:hanging="360"/>
      </w:pPr>
      <w:rPr>
        <w:rFonts w:ascii="Times New Roman" w:hAnsi="Times New Roman" w:hint="default"/>
      </w:rPr>
    </w:lvl>
    <w:lvl w:ilvl="8" w:tplc="4254ED6E" w:tentative="1">
      <w:start w:val="1"/>
      <w:numFmt w:val="bullet"/>
      <w:lvlText w:val="•"/>
      <w:lvlJc w:val="left"/>
      <w:pPr>
        <w:tabs>
          <w:tab w:val="num" w:pos="6480"/>
        </w:tabs>
        <w:ind w:left="6480" w:hanging="360"/>
      </w:pPr>
      <w:rPr>
        <w:rFonts w:ascii="Times New Roman" w:hAnsi="Times New Roman" w:hint="default"/>
      </w:rPr>
    </w:lvl>
  </w:abstractNum>
  <w:abstractNum w:abstractNumId="43" w15:restartNumberingAfterBreak="0">
    <w:nsid w:val="1F292529"/>
    <w:multiLevelType w:val="hybridMultilevel"/>
    <w:tmpl w:val="B4B03DBA"/>
    <w:lvl w:ilvl="0" w:tplc="0E4CCA66">
      <w:start w:val="7"/>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1FD3161B"/>
    <w:multiLevelType w:val="hybridMultilevel"/>
    <w:tmpl w:val="86E69C0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00775DC"/>
    <w:multiLevelType w:val="hybridMultilevel"/>
    <w:tmpl w:val="D450AE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15:restartNumberingAfterBreak="0">
    <w:nsid w:val="20C551BD"/>
    <w:multiLevelType w:val="hybridMultilevel"/>
    <w:tmpl w:val="3044F852"/>
    <w:lvl w:ilvl="0" w:tplc="08090019">
      <w:start w:val="1"/>
      <w:numFmt w:val="lowerLetter"/>
      <w:lvlText w:val="%1."/>
      <w:lvlJc w:val="left"/>
      <w:pPr>
        <w:ind w:left="1080" w:hanging="360"/>
      </w:pPr>
      <w:rPr>
        <w:rFonts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7" w15:restartNumberingAfterBreak="0">
    <w:nsid w:val="21CC4A1D"/>
    <w:multiLevelType w:val="hybridMultilevel"/>
    <w:tmpl w:val="D30E4A90"/>
    <w:lvl w:ilvl="0" w:tplc="08090017">
      <w:start w:val="1"/>
      <w:numFmt w:val="lowerLetter"/>
      <w:lvlText w:val="%1)"/>
      <w:lvlJc w:val="left"/>
      <w:pPr>
        <w:tabs>
          <w:tab w:val="num" w:pos="720"/>
        </w:tabs>
        <w:ind w:left="720" w:hanging="360"/>
      </w:pPr>
      <w:rPr>
        <w:rFonts w:cs="Times New Roman" w:hint="default"/>
      </w:rPr>
    </w:lvl>
    <w:lvl w:ilvl="1" w:tplc="08090001">
      <w:start w:val="1"/>
      <w:numFmt w:val="bullet"/>
      <w:lvlText w:val=""/>
      <w:lvlJc w:val="left"/>
      <w:pPr>
        <w:ind w:left="1440" w:hanging="360"/>
      </w:pPr>
      <w:rPr>
        <w:rFonts w:ascii="Symbol" w:hAnsi="Symbol" w:hint="default"/>
      </w:rPr>
    </w:lvl>
    <w:lvl w:ilvl="2" w:tplc="CEB8E91A">
      <w:start w:val="1"/>
      <w:numFmt w:val="bullet"/>
      <w:lvlText w:val="-"/>
      <w:lvlJc w:val="left"/>
      <w:pPr>
        <w:ind w:left="2340" w:hanging="360"/>
      </w:pPr>
      <w:rPr>
        <w:rFonts w:ascii="Calibri" w:eastAsia="MS ??" w:hAnsi="Calibri" w:cs="Arial" w:hint="default"/>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8" w15:restartNumberingAfterBreak="0">
    <w:nsid w:val="231A5335"/>
    <w:multiLevelType w:val="hybridMultilevel"/>
    <w:tmpl w:val="D20EDB28"/>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9" w15:restartNumberingAfterBreak="0">
    <w:nsid w:val="244A7600"/>
    <w:multiLevelType w:val="hybridMultilevel"/>
    <w:tmpl w:val="E4A8C72C"/>
    <w:lvl w:ilvl="0" w:tplc="0809000F">
      <w:start w:val="1"/>
      <w:numFmt w:val="decimal"/>
      <w:lvlText w:val="%1."/>
      <w:lvlJc w:val="left"/>
      <w:pPr>
        <w:ind w:left="720" w:hanging="360"/>
      </w:pPr>
      <w:rPr>
        <w:rFonts w:cs="Times New Roman" w:hint="default"/>
      </w:rPr>
    </w:lvl>
    <w:lvl w:ilvl="1" w:tplc="9C9696B6">
      <w:start w:val="1"/>
      <w:numFmt w:val="lowerRoman"/>
      <w:lvlText w:val="%2."/>
      <w:lvlJc w:val="left"/>
      <w:pPr>
        <w:tabs>
          <w:tab w:val="num" w:pos="1440"/>
        </w:tabs>
        <w:ind w:left="1440" w:hanging="360"/>
      </w:pPr>
      <w:rPr>
        <w:rFonts w:cs="Times New Roman" w:hint="default"/>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0" w15:restartNumberingAfterBreak="0">
    <w:nsid w:val="24BB5596"/>
    <w:multiLevelType w:val="hybridMultilevel"/>
    <w:tmpl w:val="48F43C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25A26B69"/>
    <w:multiLevelType w:val="hybridMultilevel"/>
    <w:tmpl w:val="B46C43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271A3DB3"/>
    <w:multiLevelType w:val="hybridMultilevel"/>
    <w:tmpl w:val="95EC0C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3" w15:restartNumberingAfterBreak="0">
    <w:nsid w:val="2A3038BB"/>
    <w:multiLevelType w:val="hybridMultilevel"/>
    <w:tmpl w:val="15804AA8"/>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2A925B00"/>
    <w:multiLevelType w:val="hybridMultilevel"/>
    <w:tmpl w:val="309C4A2A"/>
    <w:lvl w:ilvl="0" w:tplc="CC00C182">
      <w:numFmt w:val="bullet"/>
      <w:lvlText w:val="-"/>
      <w:lvlJc w:val="left"/>
      <w:pPr>
        <w:ind w:left="720" w:hanging="360"/>
      </w:pPr>
      <w:rPr>
        <w:rFonts w:ascii="Calibri" w:eastAsia="MS ??"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2B830BF9"/>
    <w:multiLevelType w:val="hybridMultilevel"/>
    <w:tmpl w:val="0C16F832"/>
    <w:lvl w:ilvl="0" w:tplc="3632A388">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6" w15:restartNumberingAfterBreak="0">
    <w:nsid w:val="2BFD3A89"/>
    <w:multiLevelType w:val="hybridMultilevel"/>
    <w:tmpl w:val="94482D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2C3C2B8B"/>
    <w:multiLevelType w:val="hybridMultilevel"/>
    <w:tmpl w:val="5B4876E6"/>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2CA60E25"/>
    <w:multiLevelType w:val="hybridMultilevel"/>
    <w:tmpl w:val="5C1E829E"/>
    <w:lvl w:ilvl="0" w:tplc="647087E6">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9" w15:restartNumberingAfterBreak="0">
    <w:nsid w:val="2CC70E75"/>
    <w:multiLevelType w:val="hybridMultilevel"/>
    <w:tmpl w:val="A2C02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2CD40108"/>
    <w:multiLevelType w:val="hybridMultilevel"/>
    <w:tmpl w:val="997240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1" w15:restartNumberingAfterBreak="0">
    <w:nsid w:val="2D401FFA"/>
    <w:multiLevelType w:val="hybridMultilevel"/>
    <w:tmpl w:val="EBC2F8DA"/>
    <w:lvl w:ilvl="0" w:tplc="08090017">
      <w:start w:val="1"/>
      <w:numFmt w:val="lowerLetter"/>
      <w:lvlText w:val="%1)"/>
      <w:lvlJc w:val="left"/>
      <w:pPr>
        <w:tabs>
          <w:tab w:val="num" w:pos="720"/>
        </w:tabs>
        <w:ind w:left="720" w:hanging="360"/>
      </w:pPr>
      <w:rPr>
        <w:rFonts w:cs="Times New Roman"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340" w:hanging="360"/>
      </w:pPr>
      <w:rPr>
        <w:rFonts w:ascii="Wingdings" w:hAnsi="Wingdings" w:hint="default"/>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2" w15:restartNumberingAfterBreak="0">
    <w:nsid w:val="2DE1500A"/>
    <w:multiLevelType w:val="hybridMultilevel"/>
    <w:tmpl w:val="C79C1FA2"/>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2FEF245E"/>
    <w:multiLevelType w:val="hybridMultilevel"/>
    <w:tmpl w:val="62E21120"/>
    <w:lvl w:ilvl="0" w:tplc="60D8D57A">
      <w:start w:val="1"/>
      <w:numFmt w:val="decimal"/>
      <w:lvlText w:val="%1."/>
      <w:lvlJc w:val="left"/>
      <w:pPr>
        <w:ind w:left="720" w:hanging="360"/>
      </w:pPr>
      <w:rPr>
        <w:rFonts w:cs="Times New Roman"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3022419C"/>
    <w:multiLevelType w:val="hybridMultilevel"/>
    <w:tmpl w:val="80B28F82"/>
    <w:lvl w:ilvl="0" w:tplc="08090019">
      <w:start w:val="1"/>
      <w:numFmt w:val="lowerLetter"/>
      <w:lvlText w:val="%1."/>
      <w:lvlJc w:val="left"/>
      <w:pPr>
        <w:ind w:left="720" w:hanging="360"/>
      </w:pPr>
      <w:rPr>
        <w:rFonts w:cs="Times New Roman"/>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65" w15:restartNumberingAfterBreak="0">
    <w:nsid w:val="31F24D0F"/>
    <w:multiLevelType w:val="hybridMultilevel"/>
    <w:tmpl w:val="EDD491B6"/>
    <w:lvl w:ilvl="0" w:tplc="0BA053C6">
      <w:start w:val="3"/>
      <w:numFmt w:val="decimal"/>
      <w:lvlText w:val="%1."/>
      <w:lvlJc w:val="left"/>
      <w:pPr>
        <w:ind w:left="36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6" w15:restartNumberingAfterBreak="0">
    <w:nsid w:val="32103A66"/>
    <w:multiLevelType w:val="hybridMultilevel"/>
    <w:tmpl w:val="359E6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33CA0BBE"/>
    <w:multiLevelType w:val="hybridMultilevel"/>
    <w:tmpl w:val="3FB67EC6"/>
    <w:lvl w:ilvl="0" w:tplc="62D4F354">
      <w:start w:val="1"/>
      <w:numFmt w:val="lowerLetter"/>
      <w:lvlText w:val="%1."/>
      <w:lvlJc w:val="left"/>
      <w:pPr>
        <w:tabs>
          <w:tab w:val="num" w:pos="1440"/>
        </w:tabs>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8" w15:restartNumberingAfterBreak="0">
    <w:nsid w:val="3560721B"/>
    <w:multiLevelType w:val="hybridMultilevel"/>
    <w:tmpl w:val="8C82DE18"/>
    <w:lvl w:ilvl="0" w:tplc="F45882AC">
      <w:start w:val="1"/>
      <w:numFmt w:val="lowerLetter"/>
      <w:lvlText w:val="%1."/>
      <w:lvlJc w:val="left"/>
      <w:pPr>
        <w:ind w:left="144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9" w15:restartNumberingAfterBreak="0">
    <w:nsid w:val="37836BD8"/>
    <w:multiLevelType w:val="hybridMultilevel"/>
    <w:tmpl w:val="0BC61A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37A14B11"/>
    <w:multiLevelType w:val="hybridMultilevel"/>
    <w:tmpl w:val="01CE898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38362428"/>
    <w:multiLevelType w:val="hybridMultilevel"/>
    <w:tmpl w:val="8C82DE18"/>
    <w:lvl w:ilvl="0" w:tplc="F45882AC">
      <w:start w:val="1"/>
      <w:numFmt w:val="lowerLetter"/>
      <w:lvlText w:val="%1."/>
      <w:lvlJc w:val="left"/>
      <w:pPr>
        <w:ind w:left="144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2" w15:restartNumberingAfterBreak="0">
    <w:nsid w:val="3B0C7A92"/>
    <w:multiLevelType w:val="hybridMultilevel"/>
    <w:tmpl w:val="64022616"/>
    <w:lvl w:ilvl="0" w:tplc="0046DF84">
      <w:start w:val="1"/>
      <w:numFmt w:val="decimal"/>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3" w15:restartNumberingAfterBreak="0">
    <w:nsid w:val="3B474F6F"/>
    <w:multiLevelType w:val="hybridMultilevel"/>
    <w:tmpl w:val="25FCA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3CE97CB7"/>
    <w:multiLevelType w:val="hybridMultilevel"/>
    <w:tmpl w:val="A37E8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3CFC4965"/>
    <w:multiLevelType w:val="hybridMultilevel"/>
    <w:tmpl w:val="B5EEDD16"/>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3D0813F2"/>
    <w:multiLevelType w:val="multilevel"/>
    <w:tmpl w:val="C83AFA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3D133D92"/>
    <w:multiLevelType w:val="hybridMultilevel"/>
    <w:tmpl w:val="AFB2BA4A"/>
    <w:lvl w:ilvl="0" w:tplc="08090001">
      <w:start w:val="1"/>
      <w:numFmt w:val="bullet"/>
      <w:lvlText w:val=""/>
      <w:lvlJc w:val="left"/>
      <w:pPr>
        <w:ind w:left="720" w:hanging="360"/>
      </w:pPr>
      <w:rPr>
        <w:rFonts w:ascii="Symbol" w:hAnsi="Symbol" w:hint="default"/>
        <w:sz w:val="20"/>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3DB917C6"/>
    <w:multiLevelType w:val="hybridMultilevel"/>
    <w:tmpl w:val="4DBA5164"/>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3E6162BB"/>
    <w:multiLevelType w:val="hybridMultilevel"/>
    <w:tmpl w:val="E982A1B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41372D75"/>
    <w:multiLevelType w:val="hybridMultilevel"/>
    <w:tmpl w:val="3FA63336"/>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42034175"/>
    <w:multiLevelType w:val="hybridMultilevel"/>
    <w:tmpl w:val="AA08A0FE"/>
    <w:lvl w:ilvl="0" w:tplc="9BB4F5EC">
      <w:start w:val="1"/>
      <w:numFmt w:val="bullet"/>
      <w:lvlText w:val="–"/>
      <w:lvlJc w:val="left"/>
      <w:pPr>
        <w:tabs>
          <w:tab w:val="num" w:pos="720"/>
        </w:tabs>
        <w:ind w:left="720" w:hanging="360"/>
      </w:pPr>
      <w:rPr>
        <w:rFonts w:ascii="Arial" w:hAnsi="Arial" w:hint="default"/>
      </w:rPr>
    </w:lvl>
    <w:lvl w:ilvl="1" w:tplc="0A60656C">
      <w:start w:val="1"/>
      <w:numFmt w:val="bullet"/>
      <w:lvlText w:val="–"/>
      <w:lvlJc w:val="left"/>
      <w:pPr>
        <w:tabs>
          <w:tab w:val="num" w:pos="1440"/>
        </w:tabs>
        <w:ind w:left="1440" w:hanging="360"/>
      </w:pPr>
      <w:rPr>
        <w:rFonts w:ascii="Arial" w:hAnsi="Arial" w:hint="default"/>
      </w:rPr>
    </w:lvl>
    <w:lvl w:ilvl="2" w:tplc="678E31D0" w:tentative="1">
      <w:start w:val="1"/>
      <w:numFmt w:val="bullet"/>
      <w:lvlText w:val="–"/>
      <w:lvlJc w:val="left"/>
      <w:pPr>
        <w:tabs>
          <w:tab w:val="num" w:pos="2160"/>
        </w:tabs>
        <w:ind w:left="2160" w:hanging="360"/>
      </w:pPr>
      <w:rPr>
        <w:rFonts w:ascii="Arial" w:hAnsi="Arial" w:hint="default"/>
      </w:rPr>
    </w:lvl>
    <w:lvl w:ilvl="3" w:tplc="603068BA" w:tentative="1">
      <w:start w:val="1"/>
      <w:numFmt w:val="bullet"/>
      <w:lvlText w:val="–"/>
      <w:lvlJc w:val="left"/>
      <w:pPr>
        <w:tabs>
          <w:tab w:val="num" w:pos="2880"/>
        </w:tabs>
        <w:ind w:left="2880" w:hanging="360"/>
      </w:pPr>
      <w:rPr>
        <w:rFonts w:ascii="Arial" w:hAnsi="Arial" w:hint="default"/>
      </w:rPr>
    </w:lvl>
    <w:lvl w:ilvl="4" w:tplc="1012DB3C" w:tentative="1">
      <w:start w:val="1"/>
      <w:numFmt w:val="bullet"/>
      <w:lvlText w:val="–"/>
      <w:lvlJc w:val="left"/>
      <w:pPr>
        <w:tabs>
          <w:tab w:val="num" w:pos="3600"/>
        </w:tabs>
        <w:ind w:left="3600" w:hanging="360"/>
      </w:pPr>
      <w:rPr>
        <w:rFonts w:ascii="Arial" w:hAnsi="Arial" w:hint="default"/>
      </w:rPr>
    </w:lvl>
    <w:lvl w:ilvl="5" w:tplc="14823436" w:tentative="1">
      <w:start w:val="1"/>
      <w:numFmt w:val="bullet"/>
      <w:lvlText w:val="–"/>
      <w:lvlJc w:val="left"/>
      <w:pPr>
        <w:tabs>
          <w:tab w:val="num" w:pos="4320"/>
        </w:tabs>
        <w:ind w:left="4320" w:hanging="360"/>
      </w:pPr>
      <w:rPr>
        <w:rFonts w:ascii="Arial" w:hAnsi="Arial" w:hint="default"/>
      </w:rPr>
    </w:lvl>
    <w:lvl w:ilvl="6" w:tplc="7118341C" w:tentative="1">
      <w:start w:val="1"/>
      <w:numFmt w:val="bullet"/>
      <w:lvlText w:val="–"/>
      <w:lvlJc w:val="left"/>
      <w:pPr>
        <w:tabs>
          <w:tab w:val="num" w:pos="5040"/>
        </w:tabs>
        <w:ind w:left="5040" w:hanging="360"/>
      </w:pPr>
      <w:rPr>
        <w:rFonts w:ascii="Arial" w:hAnsi="Arial" w:hint="default"/>
      </w:rPr>
    </w:lvl>
    <w:lvl w:ilvl="7" w:tplc="70EC6F34" w:tentative="1">
      <w:start w:val="1"/>
      <w:numFmt w:val="bullet"/>
      <w:lvlText w:val="–"/>
      <w:lvlJc w:val="left"/>
      <w:pPr>
        <w:tabs>
          <w:tab w:val="num" w:pos="5760"/>
        </w:tabs>
        <w:ind w:left="5760" w:hanging="360"/>
      </w:pPr>
      <w:rPr>
        <w:rFonts w:ascii="Arial" w:hAnsi="Arial" w:hint="default"/>
      </w:rPr>
    </w:lvl>
    <w:lvl w:ilvl="8" w:tplc="9698D0D2" w:tentative="1">
      <w:start w:val="1"/>
      <w:numFmt w:val="bullet"/>
      <w:lvlText w:val="–"/>
      <w:lvlJc w:val="left"/>
      <w:pPr>
        <w:tabs>
          <w:tab w:val="num" w:pos="6480"/>
        </w:tabs>
        <w:ind w:left="6480" w:hanging="360"/>
      </w:pPr>
      <w:rPr>
        <w:rFonts w:ascii="Arial" w:hAnsi="Arial" w:hint="default"/>
      </w:rPr>
    </w:lvl>
  </w:abstractNum>
  <w:abstractNum w:abstractNumId="82" w15:restartNumberingAfterBreak="0">
    <w:nsid w:val="425A4A49"/>
    <w:multiLevelType w:val="hybridMultilevel"/>
    <w:tmpl w:val="616837D8"/>
    <w:lvl w:ilvl="0" w:tplc="37E486DE">
      <w:start w:val="11"/>
      <w:numFmt w:val="decimal"/>
      <w:lvlText w:val="%1."/>
      <w:lvlJc w:val="left"/>
      <w:pPr>
        <w:ind w:left="360" w:hanging="360"/>
      </w:pPr>
      <w:rPr>
        <w:rFonts w:cs="Times New Roman" w:hint="default"/>
      </w:rPr>
    </w:lvl>
    <w:lvl w:ilvl="1" w:tplc="08090019">
      <w:start w:val="1"/>
      <w:numFmt w:val="lowerLetter"/>
      <w:lvlText w:val="%2."/>
      <w:lvlJc w:val="left"/>
      <w:pPr>
        <w:ind w:left="720" w:hanging="360"/>
      </w:pPr>
    </w:lvl>
    <w:lvl w:ilvl="2" w:tplc="0809001B">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83" w15:restartNumberingAfterBreak="0">
    <w:nsid w:val="43583928"/>
    <w:multiLevelType w:val="hybridMultilevel"/>
    <w:tmpl w:val="C4A2ECC2"/>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43CC294F"/>
    <w:multiLevelType w:val="hybridMultilevel"/>
    <w:tmpl w:val="F58A50C6"/>
    <w:lvl w:ilvl="0" w:tplc="08090001">
      <w:start w:val="1"/>
      <w:numFmt w:val="bullet"/>
      <w:lvlText w:val=""/>
      <w:lvlJc w:val="left"/>
      <w:pPr>
        <w:ind w:left="720" w:hanging="360"/>
      </w:pPr>
      <w:rPr>
        <w:rFonts w:ascii="Symbol" w:hAnsi="Symbol" w:hint="default"/>
        <w:sz w:val="20"/>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4447288F"/>
    <w:multiLevelType w:val="hybridMultilevel"/>
    <w:tmpl w:val="ED2C5608"/>
    <w:lvl w:ilvl="0" w:tplc="08090019">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86" w15:restartNumberingAfterBreak="0">
    <w:nsid w:val="446C334A"/>
    <w:multiLevelType w:val="hybridMultilevel"/>
    <w:tmpl w:val="ABB84A36"/>
    <w:lvl w:ilvl="0" w:tplc="E4E0FE7C">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87" w15:restartNumberingAfterBreak="0">
    <w:nsid w:val="44C337AE"/>
    <w:multiLevelType w:val="hybridMultilevel"/>
    <w:tmpl w:val="B9F44558"/>
    <w:lvl w:ilvl="0" w:tplc="A768D0E8">
      <w:start w:val="1"/>
      <w:numFmt w:val="bullet"/>
      <w:lvlText w:val=""/>
      <w:lvlJc w:val="left"/>
      <w:pPr>
        <w:tabs>
          <w:tab w:val="num" w:pos="720"/>
        </w:tabs>
        <w:ind w:left="720" w:hanging="360"/>
      </w:pPr>
      <w:rPr>
        <w:rFonts w:ascii="Wingdings" w:hAnsi="Wingdings" w:hint="default"/>
      </w:rPr>
    </w:lvl>
    <w:lvl w:ilvl="1" w:tplc="0F12A71E">
      <w:start w:val="1"/>
      <w:numFmt w:val="bullet"/>
      <w:lvlText w:val=""/>
      <w:lvlJc w:val="left"/>
      <w:pPr>
        <w:tabs>
          <w:tab w:val="num" w:pos="1440"/>
        </w:tabs>
        <w:ind w:left="1440" w:hanging="360"/>
      </w:pPr>
      <w:rPr>
        <w:rFonts w:ascii="Wingdings" w:hAnsi="Wingdings" w:hint="default"/>
      </w:rPr>
    </w:lvl>
    <w:lvl w:ilvl="2" w:tplc="BEC652AC" w:tentative="1">
      <w:start w:val="1"/>
      <w:numFmt w:val="bullet"/>
      <w:lvlText w:val=""/>
      <w:lvlJc w:val="left"/>
      <w:pPr>
        <w:tabs>
          <w:tab w:val="num" w:pos="2160"/>
        </w:tabs>
        <w:ind w:left="2160" w:hanging="360"/>
      </w:pPr>
      <w:rPr>
        <w:rFonts w:ascii="Wingdings" w:hAnsi="Wingdings" w:hint="default"/>
      </w:rPr>
    </w:lvl>
    <w:lvl w:ilvl="3" w:tplc="EFFC33DE" w:tentative="1">
      <w:start w:val="1"/>
      <w:numFmt w:val="bullet"/>
      <w:lvlText w:val=""/>
      <w:lvlJc w:val="left"/>
      <w:pPr>
        <w:tabs>
          <w:tab w:val="num" w:pos="2880"/>
        </w:tabs>
        <w:ind w:left="2880" w:hanging="360"/>
      </w:pPr>
      <w:rPr>
        <w:rFonts w:ascii="Wingdings" w:hAnsi="Wingdings" w:hint="default"/>
      </w:rPr>
    </w:lvl>
    <w:lvl w:ilvl="4" w:tplc="1DE2BA5C" w:tentative="1">
      <w:start w:val="1"/>
      <w:numFmt w:val="bullet"/>
      <w:lvlText w:val=""/>
      <w:lvlJc w:val="left"/>
      <w:pPr>
        <w:tabs>
          <w:tab w:val="num" w:pos="3600"/>
        </w:tabs>
        <w:ind w:left="3600" w:hanging="360"/>
      </w:pPr>
      <w:rPr>
        <w:rFonts w:ascii="Wingdings" w:hAnsi="Wingdings" w:hint="default"/>
      </w:rPr>
    </w:lvl>
    <w:lvl w:ilvl="5" w:tplc="FCC0E0EC" w:tentative="1">
      <w:start w:val="1"/>
      <w:numFmt w:val="bullet"/>
      <w:lvlText w:val=""/>
      <w:lvlJc w:val="left"/>
      <w:pPr>
        <w:tabs>
          <w:tab w:val="num" w:pos="4320"/>
        </w:tabs>
        <w:ind w:left="4320" w:hanging="360"/>
      </w:pPr>
      <w:rPr>
        <w:rFonts w:ascii="Wingdings" w:hAnsi="Wingdings" w:hint="default"/>
      </w:rPr>
    </w:lvl>
    <w:lvl w:ilvl="6" w:tplc="7FB813C4" w:tentative="1">
      <w:start w:val="1"/>
      <w:numFmt w:val="bullet"/>
      <w:lvlText w:val=""/>
      <w:lvlJc w:val="left"/>
      <w:pPr>
        <w:tabs>
          <w:tab w:val="num" w:pos="5040"/>
        </w:tabs>
        <w:ind w:left="5040" w:hanging="360"/>
      </w:pPr>
      <w:rPr>
        <w:rFonts w:ascii="Wingdings" w:hAnsi="Wingdings" w:hint="default"/>
      </w:rPr>
    </w:lvl>
    <w:lvl w:ilvl="7" w:tplc="B776CA22" w:tentative="1">
      <w:start w:val="1"/>
      <w:numFmt w:val="bullet"/>
      <w:lvlText w:val=""/>
      <w:lvlJc w:val="left"/>
      <w:pPr>
        <w:tabs>
          <w:tab w:val="num" w:pos="5760"/>
        </w:tabs>
        <w:ind w:left="5760" w:hanging="360"/>
      </w:pPr>
      <w:rPr>
        <w:rFonts w:ascii="Wingdings" w:hAnsi="Wingdings" w:hint="default"/>
      </w:rPr>
    </w:lvl>
    <w:lvl w:ilvl="8" w:tplc="05D8839C"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44D7389B"/>
    <w:multiLevelType w:val="hybridMultilevel"/>
    <w:tmpl w:val="86D065AC"/>
    <w:lvl w:ilvl="0" w:tplc="12F6C2E6">
      <w:start w:val="11"/>
      <w:numFmt w:val="decimal"/>
      <w:lvlText w:val="%1."/>
      <w:lvlJc w:val="left"/>
      <w:pPr>
        <w:ind w:left="720" w:hanging="360"/>
      </w:pPr>
      <w:rPr>
        <w:rFonts w:cs="Times New Roman"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9" w15:restartNumberingAfterBreak="0">
    <w:nsid w:val="45EC431C"/>
    <w:multiLevelType w:val="hybridMultilevel"/>
    <w:tmpl w:val="C3F62E90"/>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0" w15:restartNumberingAfterBreak="0">
    <w:nsid w:val="46894839"/>
    <w:multiLevelType w:val="hybridMultilevel"/>
    <w:tmpl w:val="E54C36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469B7AEA"/>
    <w:multiLevelType w:val="hybridMultilevel"/>
    <w:tmpl w:val="D454202A"/>
    <w:lvl w:ilvl="0" w:tplc="59E63AAA">
      <w:start w:val="1"/>
      <w:numFmt w:val="lowerLetter"/>
      <w:lvlText w:val="%1."/>
      <w:lvlJc w:val="left"/>
      <w:pPr>
        <w:ind w:left="720" w:hanging="360"/>
      </w:pPr>
      <w:rPr>
        <w:rFonts w:cs="Times New Roman" w:hint="default"/>
      </w:rPr>
    </w:lvl>
    <w:lvl w:ilvl="1" w:tplc="08090019">
      <w:start w:val="1"/>
      <w:numFmt w:val="lowerLetter"/>
      <w:lvlText w:val="%2."/>
      <w:lvlJc w:val="left"/>
      <w:pPr>
        <w:tabs>
          <w:tab w:val="num" w:pos="720"/>
        </w:tabs>
        <w:ind w:left="720" w:hanging="360"/>
      </w:pPr>
      <w:rPr>
        <w:rFonts w:cs="Times New Roman"/>
      </w:rPr>
    </w:lvl>
    <w:lvl w:ilvl="2" w:tplc="0809001B">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92" w15:restartNumberingAfterBreak="0">
    <w:nsid w:val="46F864D2"/>
    <w:multiLevelType w:val="hybridMultilevel"/>
    <w:tmpl w:val="367EFC74"/>
    <w:lvl w:ilvl="0" w:tplc="E60C1E74">
      <w:start w:val="1"/>
      <w:numFmt w:val="lowerLetter"/>
      <w:lvlText w:val="%1."/>
      <w:lvlJc w:val="left"/>
      <w:pPr>
        <w:tabs>
          <w:tab w:val="num" w:pos="1440"/>
        </w:tabs>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3" w15:restartNumberingAfterBreak="0">
    <w:nsid w:val="47346879"/>
    <w:multiLevelType w:val="hybridMultilevel"/>
    <w:tmpl w:val="8C82DE18"/>
    <w:lvl w:ilvl="0" w:tplc="F45882AC">
      <w:start w:val="1"/>
      <w:numFmt w:val="lowerLetter"/>
      <w:lvlText w:val="%1."/>
      <w:lvlJc w:val="left"/>
      <w:pPr>
        <w:ind w:left="144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4" w15:restartNumberingAfterBreak="0">
    <w:nsid w:val="47F36B42"/>
    <w:multiLevelType w:val="hybridMultilevel"/>
    <w:tmpl w:val="0C06C84E"/>
    <w:lvl w:ilvl="0" w:tplc="2AAEB18A">
      <w:start w:val="1"/>
      <w:numFmt w:val="lowerLetter"/>
      <w:lvlText w:val="%1."/>
      <w:lvlJc w:val="left"/>
      <w:pPr>
        <w:ind w:left="1440" w:hanging="360"/>
      </w:pPr>
      <w:rPr>
        <w:rFonts w:cs="Times New Roman" w:hint="default"/>
      </w:rPr>
    </w:lvl>
    <w:lvl w:ilvl="1" w:tplc="08090003">
      <w:start w:val="1"/>
      <w:numFmt w:val="decimal"/>
      <w:lvlText w:val="%2."/>
      <w:lvlJc w:val="left"/>
      <w:pPr>
        <w:tabs>
          <w:tab w:val="num" w:pos="2160"/>
        </w:tabs>
        <w:ind w:left="2160" w:hanging="360"/>
      </w:pPr>
      <w:rPr>
        <w:rFonts w:cs="Times New Roman"/>
      </w:rPr>
    </w:lvl>
    <w:lvl w:ilvl="2" w:tplc="08090005">
      <w:start w:val="1"/>
      <w:numFmt w:val="decimal"/>
      <w:lvlText w:val="%3."/>
      <w:lvlJc w:val="left"/>
      <w:pPr>
        <w:tabs>
          <w:tab w:val="num" w:pos="2880"/>
        </w:tabs>
        <w:ind w:left="2880" w:hanging="360"/>
      </w:pPr>
      <w:rPr>
        <w:rFonts w:cs="Times New Roman"/>
      </w:rPr>
    </w:lvl>
    <w:lvl w:ilvl="3" w:tplc="08090001">
      <w:start w:val="1"/>
      <w:numFmt w:val="decimal"/>
      <w:lvlText w:val="%4."/>
      <w:lvlJc w:val="left"/>
      <w:pPr>
        <w:tabs>
          <w:tab w:val="num" w:pos="3600"/>
        </w:tabs>
        <w:ind w:left="3600" w:hanging="360"/>
      </w:pPr>
      <w:rPr>
        <w:rFonts w:cs="Times New Roman"/>
      </w:rPr>
    </w:lvl>
    <w:lvl w:ilvl="4" w:tplc="08090003">
      <w:start w:val="1"/>
      <w:numFmt w:val="decimal"/>
      <w:lvlText w:val="%5."/>
      <w:lvlJc w:val="left"/>
      <w:pPr>
        <w:tabs>
          <w:tab w:val="num" w:pos="4320"/>
        </w:tabs>
        <w:ind w:left="4320" w:hanging="360"/>
      </w:pPr>
      <w:rPr>
        <w:rFonts w:cs="Times New Roman"/>
      </w:rPr>
    </w:lvl>
    <w:lvl w:ilvl="5" w:tplc="08090005">
      <w:start w:val="1"/>
      <w:numFmt w:val="decimal"/>
      <w:lvlText w:val="%6."/>
      <w:lvlJc w:val="left"/>
      <w:pPr>
        <w:tabs>
          <w:tab w:val="num" w:pos="5040"/>
        </w:tabs>
        <w:ind w:left="5040" w:hanging="360"/>
      </w:pPr>
      <w:rPr>
        <w:rFonts w:cs="Times New Roman"/>
      </w:rPr>
    </w:lvl>
    <w:lvl w:ilvl="6" w:tplc="08090001">
      <w:start w:val="1"/>
      <w:numFmt w:val="decimal"/>
      <w:lvlText w:val="%7."/>
      <w:lvlJc w:val="left"/>
      <w:pPr>
        <w:tabs>
          <w:tab w:val="num" w:pos="5760"/>
        </w:tabs>
        <w:ind w:left="5760" w:hanging="360"/>
      </w:pPr>
      <w:rPr>
        <w:rFonts w:cs="Times New Roman"/>
      </w:rPr>
    </w:lvl>
    <w:lvl w:ilvl="7" w:tplc="08090003">
      <w:start w:val="1"/>
      <w:numFmt w:val="decimal"/>
      <w:lvlText w:val="%8."/>
      <w:lvlJc w:val="left"/>
      <w:pPr>
        <w:tabs>
          <w:tab w:val="num" w:pos="6480"/>
        </w:tabs>
        <w:ind w:left="6480" w:hanging="360"/>
      </w:pPr>
      <w:rPr>
        <w:rFonts w:cs="Times New Roman"/>
      </w:rPr>
    </w:lvl>
    <w:lvl w:ilvl="8" w:tplc="08090005">
      <w:start w:val="1"/>
      <w:numFmt w:val="decimal"/>
      <w:lvlText w:val="%9."/>
      <w:lvlJc w:val="left"/>
      <w:pPr>
        <w:tabs>
          <w:tab w:val="num" w:pos="7200"/>
        </w:tabs>
        <w:ind w:left="7200" w:hanging="360"/>
      </w:pPr>
      <w:rPr>
        <w:rFonts w:cs="Times New Roman"/>
      </w:rPr>
    </w:lvl>
  </w:abstractNum>
  <w:abstractNum w:abstractNumId="95" w15:restartNumberingAfterBreak="0">
    <w:nsid w:val="489F3968"/>
    <w:multiLevelType w:val="hybridMultilevel"/>
    <w:tmpl w:val="C79C1FA2"/>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492968FA"/>
    <w:multiLevelType w:val="hybridMultilevel"/>
    <w:tmpl w:val="2256C370"/>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4A6A0642"/>
    <w:multiLevelType w:val="hybridMultilevel"/>
    <w:tmpl w:val="831EBF56"/>
    <w:lvl w:ilvl="0" w:tplc="2DFECB2A">
      <w:start w:val="2"/>
      <w:numFmt w:val="decimal"/>
      <w:lvlText w:val="%1."/>
      <w:lvlJc w:val="left"/>
      <w:pPr>
        <w:ind w:left="360" w:hanging="360"/>
      </w:pPr>
      <w:rPr>
        <w:rFonts w:cs="Times New Roman" w:hint="default"/>
      </w:rPr>
    </w:lvl>
    <w:lvl w:ilvl="1" w:tplc="08090019">
      <w:start w:val="1"/>
      <w:numFmt w:val="lowerLetter"/>
      <w:lvlText w:val="%2."/>
      <w:lvlJc w:val="left"/>
      <w:pPr>
        <w:ind w:left="1080" w:hanging="360"/>
      </w:pPr>
      <w:rPr>
        <w:rFonts w:cs="Times New Roman"/>
      </w:rPr>
    </w:lvl>
    <w:lvl w:ilvl="2" w:tplc="0809001B">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98" w15:restartNumberingAfterBreak="0">
    <w:nsid w:val="4B1C41C2"/>
    <w:multiLevelType w:val="hybridMultilevel"/>
    <w:tmpl w:val="EBF8505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9" w15:restartNumberingAfterBreak="0">
    <w:nsid w:val="4B5A01C2"/>
    <w:multiLevelType w:val="hybridMultilevel"/>
    <w:tmpl w:val="6C743C7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4B791678"/>
    <w:multiLevelType w:val="hybridMultilevel"/>
    <w:tmpl w:val="965CC9D0"/>
    <w:lvl w:ilvl="0" w:tplc="36408C90">
      <w:start w:val="1"/>
      <w:numFmt w:val="decimal"/>
      <w:lvlText w:val="%1."/>
      <w:lvlJc w:val="left"/>
      <w:pPr>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D5B5B5B"/>
    <w:multiLevelType w:val="hybridMultilevel"/>
    <w:tmpl w:val="E2A8DAEE"/>
    <w:lvl w:ilvl="0" w:tplc="2AAEB18A">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2" w15:restartNumberingAfterBreak="0">
    <w:nsid w:val="4DC95C65"/>
    <w:multiLevelType w:val="hybridMultilevel"/>
    <w:tmpl w:val="CD8AD51C"/>
    <w:lvl w:ilvl="0" w:tplc="08090017">
      <w:start w:val="1"/>
      <w:numFmt w:val="lowerLetter"/>
      <w:lvlText w:val="%1)"/>
      <w:lvlJc w:val="left"/>
      <w:pPr>
        <w:tabs>
          <w:tab w:val="num" w:pos="720"/>
        </w:tabs>
        <w:ind w:left="72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4EC06409"/>
    <w:multiLevelType w:val="hybridMultilevel"/>
    <w:tmpl w:val="D5F82CCA"/>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4" w15:restartNumberingAfterBreak="0">
    <w:nsid w:val="4F286F99"/>
    <w:multiLevelType w:val="hybridMultilevel"/>
    <w:tmpl w:val="1062F6CE"/>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5" w15:restartNumberingAfterBreak="0">
    <w:nsid w:val="50C72FEC"/>
    <w:multiLevelType w:val="hybridMultilevel"/>
    <w:tmpl w:val="AA3EA190"/>
    <w:lvl w:ilvl="0" w:tplc="666C941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6" w15:restartNumberingAfterBreak="0">
    <w:nsid w:val="50F211D3"/>
    <w:multiLevelType w:val="hybridMultilevel"/>
    <w:tmpl w:val="E4E48F3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517A7725"/>
    <w:multiLevelType w:val="hybridMultilevel"/>
    <w:tmpl w:val="0AE6623A"/>
    <w:lvl w:ilvl="0" w:tplc="0809000F">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8" w15:restartNumberingAfterBreak="0">
    <w:nsid w:val="52236202"/>
    <w:multiLevelType w:val="hybridMultilevel"/>
    <w:tmpl w:val="403E0C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9" w15:restartNumberingAfterBreak="0">
    <w:nsid w:val="52391D25"/>
    <w:multiLevelType w:val="hybridMultilevel"/>
    <w:tmpl w:val="86088202"/>
    <w:lvl w:ilvl="0" w:tplc="9C9696B6">
      <w:start w:val="1"/>
      <w:numFmt w:val="lowerRoman"/>
      <w:lvlText w:val="%1."/>
      <w:lvlJc w:val="left"/>
      <w:pPr>
        <w:tabs>
          <w:tab w:val="num" w:pos="1800"/>
        </w:tabs>
        <w:ind w:left="1800" w:hanging="360"/>
      </w:pPr>
      <w:rPr>
        <w:rFonts w:cs="Times New Roman"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52816EDD"/>
    <w:multiLevelType w:val="hybridMultilevel"/>
    <w:tmpl w:val="96EA2C2A"/>
    <w:lvl w:ilvl="0" w:tplc="0809000F">
      <w:start w:val="1"/>
      <w:numFmt w:val="decimal"/>
      <w:lvlText w:val="%1."/>
      <w:lvlJc w:val="left"/>
      <w:pPr>
        <w:ind w:left="360" w:hanging="360"/>
      </w:pPr>
      <w:rPr>
        <w:rFonts w:cs="Times New Roman" w:hint="default"/>
      </w:rPr>
    </w:lvl>
    <w:lvl w:ilvl="1" w:tplc="08090019">
      <w:start w:val="1"/>
      <w:numFmt w:val="lowerLetter"/>
      <w:lvlText w:val="%2."/>
      <w:lvlJc w:val="left"/>
      <w:pPr>
        <w:ind w:left="1800" w:hanging="360"/>
      </w:pPr>
      <w:rPr>
        <w:rFonts w:cs="Times New Roman"/>
      </w:rPr>
    </w:lvl>
    <w:lvl w:ilvl="2" w:tplc="0809001B">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11" w15:restartNumberingAfterBreak="0">
    <w:nsid w:val="552665D9"/>
    <w:multiLevelType w:val="hybridMultilevel"/>
    <w:tmpl w:val="ECBEF21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55655836"/>
    <w:multiLevelType w:val="hybridMultilevel"/>
    <w:tmpl w:val="203875BC"/>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3" w15:restartNumberingAfterBreak="0">
    <w:nsid w:val="557B0AFF"/>
    <w:multiLevelType w:val="hybridMultilevel"/>
    <w:tmpl w:val="AE8CDACA"/>
    <w:lvl w:ilvl="0" w:tplc="36408C90">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4" w15:restartNumberingAfterBreak="0">
    <w:nsid w:val="55AD23C6"/>
    <w:multiLevelType w:val="hybridMultilevel"/>
    <w:tmpl w:val="2256C370"/>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57134949"/>
    <w:multiLevelType w:val="hybridMultilevel"/>
    <w:tmpl w:val="52D8AF8C"/>
    <w:lvl w:ilvl="0" w:tplc="08090019">
      <w:start w:val="1"/>
      <w:numFmt w:val="lowerLetter"/>
      <w:lvlText w:val="%1."/>
      <w:lvlJc w:val="left"/>
      <w:pPr>
        <w:ind w:left="1080" w:hanging="360"/>
      </w:pPr>
      <w:rPr>
        <w:rFonts w:cs="Times New Roman"/>
      </w:rPr>
    </w:lvl>
    <w:lvl w:ilvl="1" w:tplc="08090019" w:tentative="1">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116" w15:restartNumberingAfterBreak="0">
    <w:nsid w:val="57150F72"/>
    <w:multiLevelType w:val="hybridMultilevel"/>
    <w:tmpl w:val="2256C370"/>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17" w15:restartNumberingAfterBreak="0">
    <w:nsid w:val="57B866E3"/>
    <w:multiLevelType w:val="hybridMultilevel"/>
    <w:tmpl w:val="0C06C84E"/>
    <w:lvl w:ilvl="0" w:tplc="2AAEB18A">
      <w:start w:val="1"/>
      <w:numFmt w:val="lowerLetter"/>
      <w:lvlText w:val="%1."/>
      <w:lvlJc w:val="left"/>
      <w:pPr>
        <w:ind w:left="1440" w:hanging="360"/>
      </w:pPr>
      <w:rPr>
        <w:rFonts w:cs="Times New Roman" w:hint="default"/>
      </w:rPr>
    </w:lvl>
    <w:lvl w:ilvl="1" w:tplc="08090003">
      <w:start w:val="1"/>
      <w:numFmt w:val="decimal"/>
      <w:lvlText w:val="%2."/>
      <w:lvlJc w:val="left"/>
      <w:pPr>
        <w:tabs>
          <w:tab w:val="num" w:pos="2160"/>
        </w:tabs>
        <w:ind w:left="2160" w:hanging="360"/>
      </w:pPr>
      <w:rPr>
        <w:rFonts w:cs="Times New Roman"/>
      </w:rPr>
    </w:lvl>
    <w:lvl w:ilvl="2" w:tplc="08090005">
      <w:start w:val="1"/>
      <w:numFmt w:val="decimal"/>
      <w:lvlText w:val="%3."/>
      <w:lvlJc w:val="left"/>
      <w:pPr>
        <w:tabs>
          <w:tab w:val="num" w:pos="2880"/>
        </w:tabs>
        <w:ind w:left="2880" w:hanging="360"/>
      </w:pPr>
      <w:rPr>
        <w:rFonts w:cs="Times New Roman"/>
      </w:rPr>
    </w:lvl>
    <w:lvl w:ilvl="3" w:tplc="08090001">
      <w:start w:val="1"/>
      <w:numFmt w:val="decimal"/>
      <w:lvlText w:val="%4."/>
      <w:lvlJc w:val="left"/>
      <w:pPr>
        <w:tabs>
          <w:tab w:val="num" w:pos="3600"/>
        </w:tabs>
        <w:ind w:left="3600" w:hanging="360"/>
      </w:pPr>
      <w:rPr>
        <w:rFonts w:cs="Times New Roman"/>
      </w:rPr>
    </w:lvl>
    <w:lvl w:ilvl="4" w:tplc="08090003">
      <w:start w:val="1"/>
      <w:numFmt w:val="decimal"/>
      <w:lvlText w:val="%5."/>
      <w:lvlJc w:val="left"/>
      <w:pPr>
        <w:tabs>
          <w:tab w:val="num" w:pos="4320"/>
        </w:tabs>
        <w:ind w:left="4320" w:hanging="360"/>
      </w:pPr>
      <w:rPr>
        <w:rFonts w:cs="Times New Roman"/>
      </w:rPr>
    </w:lvl>
    <w:lvl w:ilvl="5" w:tplc="08090005">
      <w:start w:val="1"/>
      <w:numFmt w:val="decimal"/>
      <w:lvlText w:val="%6."/>
      <w:lvlJc w:val="left"/>
      <w:pPr>
        <w:tabs>
          <w:tab w:val="num" w:pos="5040"/>
        </w:tabs>
        <w:ind w:left="5040" w:hanging="360"/>
      </w:pPr>
      <w:rPr>
        <w:rFonts w:cs="Times New Roman"/>
      </w:rPr>
    </w:lvl>
    <w:lvl w:ilvl="6" w:tplc="08090001">
      <w:start w:val="1"/>
      <w:numFmt w:val="decimal"/>
      <w:lvlText w:val="%7."/>
      <w:lvlJc w:val="left"/>
      <w:pPr>
        <w:tabs>
          <w:tab w:val="num" w:pos="5760"/>
        </w:tabs>
        <w:ind w:left="5760" w:hanging="360"/>
      </w:pPr>
      <w:rPr>
        <w:rFonts w:cs="Times New Roman"/>
      </w:rPr>
    </w:lvl>
    <w:lvl w:ilvl="7" w:tplc="08090003">
      <w:start w:val="1"/>
      <w:numFmt w:val="decimal"/>
      <w:lvlText w:val="%8."/>
      <w:lvlJc w:val="left"/>
      <w:pPr>
        <w:tabs>
          <w:tab w:val="num" w:pos="6480"/>
        </w:tabs>
        <w:ind w:left="6480" w:hanging="360"/>
      </w:pPr>
      <w:rPr>
        <w:rFonts w:cs="Times New Roman"/>
      </w:rPr>
    </w:lvl>
    <w:lvl w:ilvl="8" w:tplc="08090005">
      <w:start w:val="1"/>
      <w:numFmt w:val="decimal"/>
      <w:lvlText w:val="%9."/>
      <w:lvlJc w:val="left"/>
      <w:pPr>
        <w:tabs>
          <w:tab w:val="num" w:pos="7200"/>
        </w:tabs>
        <w:ind w:left="7200" w:hanging="360"/>
      </w:pPr>
      <w:rPr>
        <w:rFonts w:cs="Times New Roman"/>
      </w:rPr>
    </w:lvl>
  </w:abstractNum>
  <w:abstractNum w:abstractNumId="118" w15:restartNumberingAfterBreak="0">
    <w:nsid w:val="5B5169BC"/>
    <w:multiLevelType w:val="hybridMultilevel"/>
    <w:tmpl w:val="4ADA1E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9" w15:restartNumberingAfterBreak="0">
    <w:nsid w:val="5C5E579E"/>
    <w:multiLevelType w:val="hybridMultilevel"/>
    <w:tmpl w:val="229E7A1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5C951179"/>
    <w:multiLevelType w:val="hybridMultilevel"/>
    <w:tmpl w:val="0E181A5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1" w15:restartNumberingAfterBreak="0">
    <w:nsid w:val="5E6B6BDA"/>
    <w:multiLevelType w:val="hybridMultilevel"/>
    <w:tmpl w:val="A88812BC"/>
    <w:lvl w:ilvl="0" w:tplc="2CE4A65A">
      <w:start w:val="1"/>
      <w:numFmt w:val="bullet"/>
      <w:lvlText w:val="•"/>
      <w:lvlJc w:val="left"/>
      <w:pPr>
        <w:tabs>
          <w:tab w:val="num" w:pos="720"/>
        </w:tabs>
        <w:ind w:left="720" w:hanging="360"/>
      </w:pPr>
      <w:rPr>
        <w:rFonts w:ascii="Times New Roman" w:hAnsi="Times New Roman" w:hint="default"/>
      </w:rPr>
    </w:lvl>
    <w:lvl w:ilvl="1" w:tplc="4D1CC090" w:tentative="1">
      <w:start w:val="1"/>
      <w:numFmt w:val="bullet"/>
      <w:lvlText w:val="•"/>
      <w:lvlJc w:val="left"/>
      <w:pPr>
        <w:tabs>
          <w:tab w:val="num" w:pos="1440"/>
        </w:tabs>
        <w:ind w:left="1440" w:hanging="360"/>
      </w:pPr>
      <w:rPr>
        <w:rFonts w:ascii="Times New Roman" w:hAnsi="Times New Roman" w:hint="default"/>
      </w:rPr>
    </w:lvl>
    <w:lvl w:ilvl="2" w:tplc="C9789504" w:tentative="1">
      <w:start w:val="1"/>
      <w:numFmt w:val="bullet"/>
      <w:lvlText w:val="•"/>
      <w:lvlJc w:val="left"/>
      <w:pPr>
        <w:tabs>
          <w:tab w:val="num" w:pos="2160"/>
        </w:tabs>
        <w:ind w:left="2160" w:hanging="360"/>
      </w:pPr>
      <w:rPr>
        <w:rFonts w:ascii="Times New Roman" w:hAnsi="Times New Roman" w:hint="default"/>
      </w:rPr>
    </w:lvl>
    <w:lvl w:ilvl="3" w:tplc="1F30C71A" w:tentative="1">
      <w:start w:val="1"/>
      <w:numFmt w:val="bullet"/>
      <w:lvlText w:val="•"/>
      <w:lvlJc w:val="left"/>
      <w:pPr>
        <w:tabs>
          <w:tab w:val="num" w:pos="2880"/>
        </w:tabs>
        <w:ind w:left="2880" w:hanging="360"/>
      </w:pPr>
      <w:rPr>
        <w:rFonts w:ascii="Times New Roman" w:hAnsi="Times New Roman" w:hint="default"/>
      </w:rPr>
    </w:lvl>
    <w:lvl w:ilvl="4" w:tplc="A9FE1374" w:tentative="1">
      <w:start w:val="1"/>
      <w:numFmt w:val="bullet"/>
      <w:lvlText w:val="•"/>
      <w:lvlJc w:val="left"/>
      <w:pPr>
        <w:tabs>
          <w:tab w:val="num" w:pos="3600"/>
        </w:tabs>
        <w:ind w:left="3600" w:hanging="360"/>
      </w:pPr>
      <w:rPr>
        <w:rFonts w:ascii="Times New Roman" w:hAnsi="Times New Roman" w:hint="default"/>
      </w:rPr>
    </w:lvl>
    <w:lvl w:ilvl="5" w:tplc="C2AAA766" w:tentative="1">
      <w:start w:val="1"/>
      <w:numFmt w:val="bullet"/>
      <w:lvlText w:val="•"/>
      <w:lvlJc w:val="left"/>
      <w:pPr>
        <w:tabs>
          <w:tab w:val="num" w:pos="4320"/>
        </w:tabs>
        <w:ind w:left="4320" w:hanging="360"/>
      </w:pPr>
      <w:rPr>
        <w:rFonts w:ascii="Times New Roman" w:hAnsi="Times New Roman" w:hint="default"/>
      </w:rPr>
    </w:lvl>
    <w:lvl w:ilvl="6" w:tplc="8FBCB9D0" w:tentative="1">
      <w:start w:val="1"/>
      <w:numFmt w:val="bullet"/>
      <w:lvlText w:val="•"/>
      <w:lvlJc w:val="left"/>
      <w:pPr>
        <w:tabs>
          <w:tab w:val="num" w:pos="5040"/>
        </w:tabs>
        <w:ind w:left="5040" w:hanging="360"/>
      </w:pPr>
      <w:rPr>
        <w:rFonts w:ascii="Times New Roman" w:hAnsi="Times New Roman" w:hint="default"/>
      </w:rPr>
    </w:lvl>
    <w:lvl w:ilvl="7" w:tplc="107A6D7A" w:tentative="1">
      <w:start w:val="1"/>
      <w:numFmt w:val="bullet"/>
      <w:lvlText w:val="•"/>
      <w:lvlJc w:val="left"/>
      <w:pPr>
        <w:tabs>
          <w:tab w:val="num" w:pos="5760"/>
        </w:tabs>
        <w:ind w:left="5760" w:hanging="360"/>
      </w:pPr>
      <w:rPr>
        <w:rFonts w:ascii="Times New Roman" w:hAnsi="Times New Roman" w:hint="default"/>
      </w:rPr>
    </w:lvl>
    <w:lvl w:ilvl="8" w:tplc="432C3BE4" w:tentative="1">
      <w:start w:val="1"/>
      <w:numFmt w:val="bullet"/>
      <w:lvlText w:val="•"/>
      <w:lvlJc w:val="left"/>
      <w:pPr>
        <w:tabs>
          <w:tab w:val="num" w:pos="6480"/>
        </w:tabs>
        <w:ind w:left="6480" w:hanging="360"/>
      </w:pPr>
      <w:rPr>
        <w:rFonts w:ascii="Times New Roman" w:hAnsi="Times New Roman" w:hint="default"/>
      </w:rPr>
    </w:lvl>
  </w:abstractNum>
  <w:abstractNum w:abstractNumId="122" w15:restartNumberingAfterBreak="0">
    <w:nsid w:val="5F4773F9"/>
    <w:multiLevelType w:val="hybridMultilevel"/>
    <w:tmpl w:val="E2A8DAEE"/>
    <w:lvl w:ilvl="0" w:tplc="2AAEB18A">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3" w15:restartNumberingAfterBreak="0">
    <w:nsid w:val="5FAE51DB"/>
    <w:multiLevelType w:val="hybridMultilevel"/>
    <w:tmpl w:val="25024812"/>
    <w:lvl w:ilvl="0" w:tplc="08090001">
      <w:start w:val="1"/>
      <w:numFmt w:val="bullet"/>
      <w:lvlText w:val=""/>
      <w:lvlJc w:val="left"/>
      <w:pPr>
        <w:ind w:left="349" w:hanging="360"/>
      </w:pPr>
      <w:rPr>
        <w:rFonts w:ascii="Symbol" w:hAnsi="Symbol" w:hint="default"/>
      </w:rPr>
    </w:lvl>
    <w:lvl w:ilvl="1" w:tplc="08090003">
      <w:start w:val="1"/>
      <w:numFmt w:val="bullet"/>
      <w:lvlText w:val="o"/>
      <w:lvlJc w:val="left"/>
      <w:pPr>
        <w:ind w:left="1069" w:hanging="360"/>
      </w:pPr>
      <w:rPr>
        <w:rFonts w:ascii="Courier New" w:hAnsi="Courier New" w:cs="Courier New" w:hint="default"/>
      </w:rPr>
    </w:lvl>
    <w:lvl w:ilvl="2" w:tplc="08090005" w:tentative="1">
      <w:start w:val="1"/>
      <w:numFmt w:val="bullet"/>
      <w:lvlText w:val=""/>
      <w:lvlJc w:val="left"/>
      <w:pPr>
        <w:ind w:left="1789" w:hanging="360"/>
      </w:pPr>
      <w:rPr>
        <w:rFonts w:ascii="Wingdings" w:hAnsi="Wingdings" w:hint="default"/>
      </w:rPr>
    </w:lvl>
    <w:lvl w:ilvl="3" w:tplc="08090001" w:tentative="1">
      <w:start w:val="1"/>
      <w:numFmt w:val="bullet"/>
      <w:lvlText w:val=""/>
      <w:lvlJc w:val="left"/>
      <w:pPr>
        <w:ind w:left="2509" w:hanging="360"/>
      </w:pPr>
      <w:rPr>
        <w:rFonts w:ascii="Symbol" w:hAnsi="Symbol" w:hint="default"/>
      </w:rPr>
    </w:lvl>
    <w:lvl w:ilvl="4" w:tplc="08090003" w:tentative="1">
      <w:start w:val="1"/>
      <w:numFmt w:val="bullet"/>
      <w:lvlText w:val="o"/>
      <w:lvlJc w:val="left"/>
      <w:pPr>
        <w:ind w:left="3229" w:hanging="360"/>
      </w:pPr>
      <w:rPr>
        <w:rFonts w:ascii="Courier New" w:hAnsi="Courier New" w:cs="Courier New" w:hint="default"/>
      </w:rPr>
    </w:lvl>
    <w:lvl w:ilvl="5" w:tplc="08090005" w:tentative="1">
      <w:start w:val="1"/>
      <w:numFmt w:val="bullet"/>
      <w:lvlText w:val=""/>
      <w:lvlJc w:val="left"/>
      <w:pPr>
        <w:ind w:left="3949" w:hanging="360"/>
      </w:pPr>
      <w:rPr>
        <w:rFonts w:ascii="Wingdings" w:hAnsi="Wingdings" w:hint="default"/>
      </w:rPr>
    </w:lvl>
    <w:lvl w:ilvl="6" w:tplc="08090001" w:tentative="1">
      <w:start w:val="1"/>
      <w:numFmt w:val="bullet"/>
      <w:lvlText w:val=""/>
      <w:lvlJc w:val="left"/>
      <w:pPr>
        <w:ind w:left="4669" w:hanging="360"/>
      </w:pPr>
      <w:rPr>
        <w:rFonts w:ascii="Symbol" w:hAnsi="Symbol" w:hint="default"/>
      </w:rPr>
    </w:lvl>
    <w:lvl w:ilvl="7" w:tplc="08090003" w:tentative="1">
      <w:start w:val="1"/>
      <w:numFmt w:val="bullet"/>
      <w:lvlText w:val="o"/>
      <w:lvlJc w:val="left"/>
      <w:pPr>
        <w:ind w:left="5389" w:hanging="360"/>
      </w:pPr>
      <w:rPr>
        <w:rFonts w:ascii="Courier New" w:hAnsi="Courier New" w:cs="Courier New" w:hint="default"/>
      </w:rPr>
    </w:lvl>
    <w:lvl w:ilvl="8" w:tplc="08090005" w:tentative="1">
      <w:start w:val="1"/>
      <w:numFmt w:val="bullet"/>
      <w:lvlText w:val=""/>
      <w:lvlJc w:val="left"/>
      <w:pPr>
        <w:ind w:left="6109" w:hanging="360"/>
      </w:pPr>
      <w:rPr>
        <w:rFonts w:ascii="Wingdings" w:hAnsi="Wingdings" w:hint="default"/>
      </w:rPr>
    </w:lvl>
  </w:abstractNum>
  <w:abstractNum w:abstractNumId="124" w15:restartNumberingAfterBreak="0">
    <w:nsid w:val="60EC13CB"/>
    <w:multiLevelType w:val="hybridMultilevel"/>
    <w:tmpl w:val="D4320CA0"/>
    <w:lvl w:ilvl="0" w:tplc="60D8D57A">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5" w15:restartNumberingAfterBreak="0">
    <w:nsid w:val="62ED57FF"/>
    <w:multiLevelType w:val="hybridMultilevel"/>
    <w:tmpl w:val="20EAFF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6" w15:restartNumberingAfterBreak="0">
    <w:nsid w:val="631D0D16"/>
    <w:multiLevelType w:val="hybridMultilevel"/>
    <w:tmpl w:val="AE8CDACA"/>
    <w:lvl w:ilvl="0" w:tplc="36408C90">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7" w15:restartNumberingAfterBreak="0">
    <w:nsid w:val="63296D34"/>
    <w:multiLevelType w:val="hybridMultilevel"/>
    <w:tmpl w:val="0A8E2B52"/>
    <w:lvl w:ilvl="0" w:tplc="394A32D8">
      <w:start w:val="1"/>
      <w:numFmt w:val="decimal"/>
      <w:lvlText w:val="%1."/>
      <w:lvlJc w:val="left"/>
      <w:pPr>
        <w:tabs>
          <w:tab w:val="num" w:pos="360"/>
        </w:tabs>
        <w:ind w:left="360" w:hanging="360"/>
      </w:pPr>
      <w:rPr>
        <w:rFonts w:asciiTheme="minorHAnsi" w:hAnsiTheme="minorHAnsi" w:cs="Arial" w:hint="default"/>
        <w:sz w:val="28"/>
        <w:szCs w:val="28"/>
      </w:rPr>
    </w:lvl>
    <w:lvl w:ilvl="1" w:tplc="722462AC">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128" w15:restartNumberingAfterBreak="0">
    <w:nsid w:val="63F74CCA"/>
    <w:multiLevelType w:val="hybridMultilevel"/>
    <w:tmpl w:val="6946FE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9" w15:restartNumberingAfterBreak="0">
    <w:nsid w:val="64FB4387"/>
    <w:multiLevelType w:val="hybridMultilevel"/>
    <w:tmpl w:val="BB3EEC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0" w15:restartNumberingAfterBreak="0">
    <w:nsid w:val="663604DC"/>
    <w:multiLevelType w:val="hybridMultilevel"/>
    <w:tmpl w:val="50D42A6C"/>
    <w:lvl w:ilvl="0" w:tplc="58B0C540">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1" w15:restartNumberingAfterBreak="0">
    <w:nsid w:val="66452170"/>
    <w:multiLevelType w:val="hybridMultilevel"/>
    <w:tmpl w:val="DBF6F140"/>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32" w15:restartNumberingAfterBreak="0">
    <w:nsid w:val="66BE54FF"/>
    <w:multiLevelType w:val="multilevel"/>
    <w:tmpl w:val="2A72AE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66EA5FB2"/>
    <w:multiLevelType w:val="hybridMultilevel"/>
    <w:tmpl w:val="4DBA5164"/>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34" w15:restartNumberingAfterBreak="0">
    <w:nsid w:val="67422785"/>
    <w:multiLevelType w:val="hybridMultilevel"/>
    <w:tmpl w:val="CDB05486"/>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35" w15:restartNumberingAfterBreak="0">
    <w:nsid w:val="674B74F1"/>
    <w:multiLevelType w:val="hybridMultilevel"/>
    <w:tmpl w:val="C4A2ECC2"/>
    <w:lvl w:ilvl="0" w:tplc="08090019">
      <w:start w:val="1"/>
      <w:numFmt w:val="lowerLetter"/>
      <w:lvlText w:val="%1."/>
      <w:lvlJc w:val="left"/>
      <w:pPr>
        <w:ind w:left="144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36" w15:restartNumberingAfterBreak="0">
    <w:nsid w:val="67C70D3A"/>
    <w:multiLevelType w:val="hybridMultilevel"/>
    <w:tmpl w:val="34FAC102"/>
    <w:lvl w:ilvl="0" w:tplc="1B26ED28">
      <w:start w:val="1"/>
      <w:numFmt w:val="lowerLetter"/>
      <w:lvlText w:val="%1."/>
      <w:lvlJc w:val="left"/>
      <w:pPr>
        <w:tabs>
          <w:tab w:val="num" w:pos="1440"/>
        </w:tabs>
        <w:ind w:left="144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7" w15:restartNumberingAfterBreak="0">
    <w:nsid w:val="681778B3"/>
    <w:multiLevelType w:val="hybridMultilevel"/>
    <w:tmpl w:val="76342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8" w15:restartNumberingAfterBreak="0">
    <w:nsid w:val="68485C37"/>
    <w:multiLevelType w:val="hybridMultilevel"/>
    <w:tmpl w:val="FA3A1FBE"/>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688B748F"/>
    <w:multiLevelType w:val="hybridMultilevel"/>
    <w:tmpl w:val="E2A8DAEE"/>
    <w:lvl w:ilvl="0" w:tplc="2AAEB18A">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40" w15:restartNumberingAfterBreak="0">
    <w:nsid w:val="688C7FC0"/>
    <w:multiLevelType w:val="multilevel"/>
    <w:tmpl w:val="8BFA62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8C642A0"/>
    <w:multiLevelType w:val="hybridMultilevel"/>
    <w:tmpl w:val="B7ACF68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2" w15:restartNumberingAfterBreak="0">
    <w:nsid w:val="692907BB"/>
    <w:multiLevelType w:val="hybridMultilevel"/>
    <w:tmpl w:val="69D46126"/>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6B044A5F"/>
    <w:multiLevelType w:val="hybridMultilevel"/>
    <w:tmpl w:val="E960BA76"/>
    <w:lvl w:ilvl="0" w:tplc="08090003">
      <w:start w:val="1"/>
      <w:numFmt w:val="bullet"/>
      <w:lvlText w:val="o"/>
      <w:lvlJc w:val="left"/>
      <w:pPr>
        <w:ind w:left="1741" w:hanging="360"/>
      </w:pPr>
      <w:rPr>
        <w:rFonts w:ascii="Courier New" w:hAnsi="Courier New" w:cs="Courier New" w:hint="default"/>
      </w:rPr>
    </w:lvl>
    <w:lvl w:ilvl="1" w:tplc="08090003" w:tentative="1">
      <w:start w:val="1"/>
      <w:numFmt w:val="bullet"/>
      <w:lvlText w:val="o"/>
      <w:lvlJc w:val="left"/>
      <w:pPr>
        <w:ind w:left="2461" w:hanging="360"/>
      </w:pPr>
      <w:rPr>
        <w:rFonts w:ascii="Courier New" w:hAnsi="Courier New" w:cs="Courier New" w:hint="default"/>
      </w:rPr>
    </w:lvl>
    <w:lvl w:ilvl="2" w:tplc="08090005" w:tentative="1">
      <w:start w:val="1"/>
      <w:numFmt w:val="bullet"/>
      <w:lvlText w:val=""/>
      <w:lvlJc w:val="left"/>
      <w:pPr>
        <w:ind w:left="3181" w:hanging="360"/>
      </w:pPr>
      <w:rPr>
        <w:rFonts w:ascii="Wingdings" w:hAnsi="Wingdings" w:hint="default"/>
      </w:rPr>
    </w:lvl>
    <w:lvl w:ilvl="3" w:tplc="08090001" w:tentative="1">
      <w:start w:val="1"/>
      <w:numFmt w:val="bullet"/>
      <w:lvlText w:val=""/>
      <w:lvlJc w:val="left"/>
      <w:pPr>
        <w:ind w:left="3901" w:hanging="360"/>
      </w:pPr>
      <w:rPr>
        <w:rFonts w:ascii="Symbol" w:hAnsi="Symbol" w:hint="default"/>
      </w:rPr>
    </w:lvl>
    <w:lvl w:ilvl="4" w:tplc="08090003" w:tentative="1">
      <w:start w:val="1"/>
      <w:numFmt w:val="bullet"/>
      <w:lvlText w:val="o"/>
      <w:lvlJc w:val="left"/>
      <w:pPr>
        <w:ind w:left="4621" w:hanging="360"/>
      </w:pPr>
      <w:rPr>
        <w:rFonts w:ascii="Courier New" w:hAnsi="Courier New" w:cs="Courier New" w:hint="default"/>
      </w:rPr>
    </w:lvl>
    <w:lvl w:ilvl="5" w:tplc="08090005" w:tentative="1">
      <w:start w:val="1"/>
      <w:numFmt w:val="bullet"/>
      <w:lvlText w:val=""/>
      <w:lvlJc w:val="left"/>
      <w:pPr>
        <w:ind w:left="5341" w:hanging="360"/>
      </w:pPr>
      <w:rPr>
        <w:rFonts w:ascii="Wingdings" w:hAnsi="Wingdings" w:hint="default"/>
      </w:rPr>
    </w:lvl>
    <w:lvl w:ilvl="6" w:tplc="08090001" w:tentative="1">
      <w:start w:val="1"/>
      <w:numFmt w:val="bullet"/>
      <w:lvlText w:val=""/>
      <w:lvlJc w:val="left"/>
      <w:pPr>
        <w:ind w:left="6061" w:hanging="360"/>
      </w:pPr>
      <w:rPr>
        <w:rFonts w:ascii="Symbol" w:hAnsi="Symbol" w:hint="default"/>
      </w:rPr>
    </w:lvl>
    <w:lvl w:ilvl="7" w:tplc="08090003" w:tentative="1">
      <w:start w:val="1"/>
      <w:numFmt w:val="bullet"/>
      <w:lvlText w:val="o"/>
      <w:lvlJc w:val="left"/>
      <w:pPr>
        <w:ind w:left="6781" w:hanging="360"/>
      </w:pPr>
      <w:rPr>
        <w:rFonts w:ascii="Courier New" w:hAnsi="Courier New" w:cs="Courier New" w:hint="default"/>
      </w:rPr>
    </w:lvl>
    <w:lvl w:ilvl="8" w:tplc="08090005" w:tentative="1">
      <w:start w:val="1"/>
      <w:numFmt w:val="bullet"/>
      <w:lvlText w:val=""/>
      <w:lvlJc w:val="left"/>
      <w:pPr>
        <w:ind w:left="7501" w:hanging="360"/>
      </w:pPr>
      <w:rPr>
        <w:rFonts w:ascii="Wingdings" w:hAnsi="Wingdings" w:hint="default"/>
      </w:rPr>
    </w:lvl>
  </w:abstractNum>
  <w:abstractNum w:abstractNumId="144" w15:restartNumberingAfterBreak="0">
    <w:nsid w:val="6D052954"/>
    <w:multiLevelType w:val="hybridMultilevel"/>
    <w:tmpl w:val="49909C40"/>
    <w:lvl w:ilvl="0" w:tplc="0809001B">
      <w:start w:val="1"/>
      <w:numFmt w:val="lowerRoman"/>
      <w:lvlText w:val="%1."/>
      <w:lvlJc w:val="right"/>
      <w:pPr>
        <w:ind w:left="2340" w:hanging="360"/>
      </w:pPr>
    </w:lvl>
    <w:lvl w:ilvl="1" w:tplc="08090019" w:tentative="1">
      <w:start w:val="1"/>
      <w:numFmt w:val="lowerLetter"/>
      <w:lvlText w:val="%2."/>
      <w:lvlJc w:val="left"/>
      <w:pPr>
        <w:ind w:left="3060" w:hanging="360"/>
      </w:pPr>
    </w:lvl>
    <w:lvl w:ilvl="2" w:tplc="0809001B" w:tentative="1">
      <w:start w:val="1"/>
      <w:numFmt w:val="lowerRoman"/>
      <w:lvlText w:val="%3."/>
      <w:lvlJc w:val="right"/>
      <w:pPr>
        <w:ind w:left="3780" w:hanging="180"/>
      </w:pPr>
    </w:lvl>
    <w:lvl w:ilvl="3" w:tplc="0809000F" w:tentative="1">
      <w:start w:val="1"/>
      <w:numFmt w:val="decimal"/>
      <w:lvlText w:val="%4."/>
      <w:lvlJc w:val="left"/>
      <w:pPr>
        <w:ind w:left="4500" w:hanging="360"/>
      </w:pPr>
    </w:lvl>
    <w:lvl w:ilvl="4" w:tplc="08090019" w:tentative="1">
      <w:start w:val="1"/>
      <w:numFmt w:val="lowerLetter"/>
      <w:lvlText w:val="%5."/>
      <w:lvlJc w:val="left"/>
      <w:pPr>
        <w:ind w:left="5220" w:hanging="360"/>
      </w:pPr>
    </w:lvl>
    <w:lvl w:ilvl="5" w:tplc="0809001B" w:tentative="1">
      <w:start w:val="1"/>
      <w:numFmt w:val="lowerRoman"/>
      <w:lvlText w:val="%6."/>
      <w:lvlJc w:val="right"/>
      <w:pPr>
        <w:ind w:left="5940" w:hanging="180"/>
      </w:pPr>
    </w:lvl>
    <w:lvl w:ilvl="6" w:tplc="0809000F" w:tentative="1">
      <w:start w:val="1"/>
      <w:numFmt w:val="decimal"/>
      <w:lvlText w:val="%7."/>
      <w:lvlJc w:val="left"/>
      <w:pPr>
        <w:ind w:left="6660" w:hanging="360"/>
      </w:pPr>
    </w:lvl>
    <w:lvl w:ilvl="7" w:tplc="08090019" w:tentative="1">
      <w:start w:val="1"/>
      <w:numFmt w:val="lowerLetter"/>
      <w:lvlText w:val="%8."/>
      <w:lvlJc w:val="left"/>
      <w:pPr>
        <w:ind w:left="7380" w:hanging="360"/>
      </w:pPr>
    </w:lvl>
    <w:lvl w:ilvl="8" w:tplc="0809001B" w:tentative="1">
      <w:start w:val="1"/>
      <w:numFmt w:val="lowerRoman"/>
      <w:lvlText w:val="%9."/>
      <w:lvlJc w:val="right"/>
      <w:pPr>
        <w:ind w:left="8100" w:hanging="180"/>
      </w:pPr>
    </w:lvl>
  </w:abstractNum>
  <w:abstractNum w:abstractNumId="145" w15:restartNumberingAfterBreak="0">
    <w:nsid w:val="6DDB368E"/>
    <w:multiLevelType w:val="hybridMultilevel"/>
    <w:tmpl w:val="29F869BC"/>
    <w:lvl w:ilvl="0" w:tplc="1D6AE6EE">
      <w:start w:val="1"/>
      <w:numFmt w:val="lowerLetter"/>
      <w:lvlText w:val="%1."/>
      <w:lvlJc w:val="left"/>
      <w:pPr>
        <w:tabs>
          <w:tab w:val="num" w:pos="1440"/>
        </w:tabs>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46" w15:restartNumberingAfterBreak="0">
    <w:nsid w:val="701E7D52"/>
    <w:multiLevelType w:val="hybridMultilevel"/>
    <w:tmpl w:val="1A64BD40"/>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47" w15:restartNumberingAfterBreak="0">
    <w:nsid w:val="70D73000"/>
    <w:multiLevelType w:val="hybridMultilevel"/>
    <w:tmpl w:val="51E2BE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8" w15:restartNumberingAfterBreak="0">
    <w:nsid w:val="712614F5"/>
    <w:multiLevelType w:val="hybridMultilevel"/>
    <w:tmpl w:val="7BA266A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9" w15:restartNumberingAfterBreak="0">
    <w:nsid w:val="71976C47"/>
    <w:multiLevelType w:val="hybridMultilevel"/>
    <w:tmpl w:val="646E34C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71CA3224"/>
    <w:multiLevelType w:val="hybridMultilevel"/>
    <w:tmpl w:val="ACA4B64A"/>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1" w15:restartNumberingAfterBreak="0">
    <w:nsid w:val="73CA5958"/>
    <w:multiLevelType w:val="hybridMultilevel"/>
    <w:tmpl w:val="86864DFC"/>
    <w:lvl w:ilvl="0" w:tplc="854AC834">
      <w:start w:val="1"/>
      <w:numFmt w:val="lowerLetter"/>
      <w:lvlText w:val="%1."/>
      <w:lvlJc w:val="left"/>
      <w:pPr>
        <w:tabs>
          <w:tab w:val="num" w:pos="1440"/>
        </w:tabs>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2" w15:restartNumberingAfterBreak="0">
    <w:nsid w:val="750E643D"/>
    <w:multiLevelType w:val="hybridMultilevel"/>
    <w:tmpl w:val="9D00A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757E42D2"/>
    <w:multiLevelType w:val="hybridMultilevel"/>
    <w:tmpl w:val="E2A8DAEE"/>
    <w:lvl w:ilvl="0" w:tplc="2AAEB18A">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4" w15:restartNumberingAfterBreak="0">
    <w:nsid w:val="77A13E2E"/>
    <w:multiLevelType w:val="hybridMultilevel"/>
    <w:tmpl w:val="4DBA5164"/>
    <w:lvl w:ilvl="0" w:tplc="08090019">
      <w:start w:val="1"/>
      <w:numFmt w:val="lowerLetter"/>
      <w:lvlText w:val="%1."/>
      <w:lvlJc w:val="left"/>
      <w:pPr>
        <w:ind w:left="144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55" w15:restartNumberingAfterBreak="0">
    <w:nsid w:val="783D0926"/>
    <w:multiLevelType w:val="hybridMultilevel"/>
    <w:tmpl w:val="7EE227E8"/>
    <w:lvl w:ilvl="0" w:tplc="96C0F3A4">
      <w:start w:val="1"/>
      <w:numFmt w:val="lowerLetter"/>
      <w:lvlText w:val="%1."/>
      <w:lvlJc w:val="left"/>
      <w:pPr>
        <w:ind w:left="1080" w:hanging="360"/>
      </w:pPr>
      <w:rPr>
        <w:rFonts w:cs="Times New Roman" w:hint="default"/>
      </w:rPr>
    </w:lvl>
    <w:lvl w:ilvl="1" w:tplc="0809001B">
      <w:start w:val="1"/>
      <w:numFmt w:val="lowerRoman"/>
      <w:lvlText w:val="%2."/>
      <w:lvlJc w:val="righ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6" w15:restartNumberingAfterBreak="0">
    <w:nsid w:val="7B7D315E"/>
    <w:multiLevelType w:val="hybridMultilevel"/>
    <w:tmpl w:val="5C1E829E"/>
    <w:lvl w:ilvl="0" w:tplc="647087E6">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7" w15:restartNumberingAfterBreak="0">
    <w:nsid w:val="7BAC5A38"/>
    <w:multiLevelType w:val="hybridMultilevel"/>
    <w:tmpl w:val="BB3EE666"/>
    <w:lvl w:ilvl="0" w:tplc="08090017">
      <w:start w:val="1"/>
      <w:numFmt w:val="lowerLetter"/>
      <w:lvlText w:val="%1)"/>
      <w:lvlJc w:val="left"/>
      <w:pPr>
        <w:tabs>
          <w:tab w:val="num" w:pos="720"/>
        </w:tabs>
        <w:ind w:left="720" w:hanging="360"/>
      </w:pPr>
      <w:rPr>
        <w:rFonts w:cs="Times New Roman" w:hint="default"/>
      </w:rPr>
    </w:lvl>
    <w:lvl w:ilvl="1" w:tplc="08090005">
      <w:start w:val="1"/>
      <w:numFmt w:val="bullet"/>
      <w:lvlText w:val=""/>
      <w:lvlJc w:val="left"/>
      <w:pPr>
        <w:ind w:left="1440" w:hanging="360"/>
      </w:pPr>
      <w:rPr>
        <w:rFonts w:ascii="Wingdings" w:hAnsi="Wingdings" w:hint="default"/>
      </w:rPr>
    </w:lvl>
    <w:lvl w:ilvl="2" w:tplc="CEB8E91A">
      <w:start w:val="1"/>
      <w:numFmt w:val="bullet"/>
      <w:lvlText w:val="-"/>
      <w:lvlJc w:val="left"/>
      <w:pPr>
        <w:ind w:left="2340" w:hanging="360"/>
      </w:pPr>
      <w:rPr>
        <w:rFonts w:ascii="Calibri" w:eastAsia="MS ??" w:hAnsi="Calibri" w:cs="Arial" w:hint="default"/>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8" w15:restartNumberingAfterBreak="0">
    <w:nsid w:val="7CBB6857"/>
    <w:multiLevelType w:val="hybridMultilevel"/>
    <w:tmpl w:val="4E06B486"/>
    <w:lvl w:ilvl="0" w:tplc="08090019">
      <w:start w:val="1"/>
      <w:numFmt w:val="lowerLetter"/>
      <w:lvlText w:val="%1."/>
      <w:lvlJc w:val="left"/>
      <w:pPr>
        <w:ind w:left="720" w:hanging="360"/>
      </w:pPr>
      <w:rPr>
        <w:rFonts w:cs="Times New Roman"/>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159" w15:restartNumberingAfterBreak="0">
    <w:nsid w:val="7CED5E58"/>
    <w:multiLevelType w:val="hybridMultilevel"/>
    <w:tmpl w:val="52D8AF8C"/>
    <w:lvl w:ilvl="0" w:tplc="08090019">
      <w:start w:val="1"/>
      <w:numFmt w:val="lowerLetter"/>
      <w:lvlText w:val="%1."/>
      <w:lvlJc w:val="left"/>
      <w:pPr>
        <w:ind w:left="720" w:hanging="360"/>
      </w:pPr>
      <w:rPr>
        <w:rFonts w:cs="Times New Roman"/>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160" w15:restartNumberingAfterBreak="0">
    <w:nsid w:val="7D6F53D6"/>
    <w:multiLevelType w:val="hybridMultilevel"/>
    <w:tmpl w:val="EF4CE8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1" w15:restartNumberingAfterBreak="0">
    <w:nsid w:val="7D905FD7"/>
    <w:multiLevelType w:val="hybridMultilevel"/>
    <w:tmpl w:val="F580D5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2" w15:restartNumberingAfterBreak="0">
    <w:nsid w:val="7E652A75"/>
    <w:multiLevelType w:val="hybridMultilevel"/>
    <w:tmpl w:val="F8EC318C"/>
    <w:lvl w:ilvl="0" w:tplc="08090019">
      <w:start w:val="1"/>
      <w:numFmt w:val="lowerLetter"/>
      <w:lvlText w:val="%1."/>
      <w:lvlJc w:val="left"/>
      <w:pPr>
        <w:ind w:left="1080" w:hanging="360"/>
      </w:pPr>
      <w:rPr>
        <w:rFonts w:hint="default"/>
      </w:rPr>
    </w:lvl>
    <w:lvl w:ilvl="1" w:tplc="0809000B">
      <w:start w:val="1"/>
      <w:numFmt w:val="bullet"/>
      <w:lvlText w:val=""/>
      <w:lvlJc w:val="left"/>
      <w:pPr>
        <w:ind w:left="1800" w:hanging="360"/>
      </w:pPr>
      <w:rPr>
        <w:rFonts w:ascii="Wingdings" w:hAnsi="Wingdings" w:hint="default"/>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3" w15:restartNumberingAfterBreak="0">
    <w:nsid w:val="7FAB0F65"/>
    <w:multiLevelType w:val="hybridMultilevel"/>
    <w:tmpl w:val="8020C12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9"/>
  </w:num>
  <w:num w:numId="2">
    <w:abstractNumId w:val="49"/>
  </w:num>
  <w:num w:numId="3">
    <w:abstractNumId w:val="51"/>
  </w:num>
  <w:num w:numId="4">
    <w:abstractNumId w:val="73"/>
  </w:num>
  <w:num w:numId="5">
    <w:abstractNumId w:val="74"/>
  </w:num>
  <w:num w:numId="6">
    <w:abstractNumId w:val="47"/>
  </w:num>
  <w:num w:numId="7">
    <w:abstractNumId w:val="108"/>
  </w:num>
  <w:num w:numId="8">
    <w:abstractNumId w:val="125"/>
  </w:num>
  <w:num w:numId="9">
    <w:abstractNumId w:val="160"/>
  </w:num>
  <w:num w:numId="10">
    <w:abstractNumId w:val="60"/>
  </w:num>
  <w:num w:numId="11">
    <w:abstractNumId w:val="118"/>
  </w:num>
  <w:num w:numId="12">
    <w:abstractNumId w:val="59"/>
  </w:num>
  <w:num w:numId="13">
    <w:abstractNumId w:val="127"/>
  </w:num>
  <w:num w:numId="14">
    <w:abstractNumId w:val="102"/>
  </w:num>
  <w:num w:numId="15">
    <w:abstractNumId w:val="126"/>
  </w:num>
  <w:num w:numId="16">
    <w:abstractNumId w:val="37"/>
  </w:num>
  <w:num w:numId="17">
    <w:abstractNumId w:val="110"/>
  </w:num>
  <w:num w:numId="18">
    <w:abstractNumId w:val="0"/>
  </w:num>
  <w:num w:numId="19">
    <w:abstractNumId w:val="107"/>
  </w:num>
  <w:num w:numId="20">
    <w:abstractNumId w:val="17"/>
  </w:num>
  <w:num w:numId="21">
    <w:abstractNumId w:val="130"/>
  </w:num>
  <w:num w:numId="22">
    <w:abstractNumId w:val="93"/>
  </w:num>
  <w:num w:numId="23">
    <w:abstractNumId w:val="109"/>
  </w:num>
  <w:num w:numId="24">
    <w:abstractNumId w:val="23"/>
  </w:num>
  <w:num w:numId="25">
    <w:abstractNumId w:val="39"/>
  </w:num>
  <w:num w:numId="26">
    <w:abstractNumId w:val="96"/>
  </w:num>
  <w:num w:numId="27">
    <w:abstractNumId w:val="62"/>
  </w:num>
  <w:num w:numId="28">
    <w:abstractNumId w:val="154"/>
  </w:num>
  <w:num w:numId="29">
    <w:abstractNumId w:val="80"/>
  </w:num>
  <w:num w:numId="30">
    <w:abstractNumId w:val="138"/>
  </w:num>
  <w:num w:numId="31">
    <w:abstractNumId w:val="57"/>
  </w:num>
  <w:num w:numId="32">
    <w:abstractNumId w:val="142"/>
  </w:num>
  <w:num w:numId="33">
    <w:abstractNumId w:val="83"/>
  </w:num>
  <w:num w:numId="34">
    <w:abstractNumId w:val="91"/>
  </w:num>
  <w:num w:numId="35">
    <w:abstractNumId w:val="10"/>
  </w:num>
  <w:num w:numId="36">
    <w:abstractNumId w:val="64"/>
  </w:num>
  <w:num w:numId="37">
    <w:abstractNumId w:val="158"/>
  </w:num>
  <w:num w:numId="38">
    <w:abstractNumId w:val="159"/>
  </w:num>
  <w:num w:numId="39">
    <w:abstractNumId w:val="103"/>
  </w:num>
  <w:num w:numId="40">
    <w:abstractNumId w:val="84"/>
  </w:num>
  <w:num w:numId="41">
    <w:abstractNumId w:val="18"/>
  </w:num>
  <w:num w:numId="42">
    <w:abstractNumId w:val="77"/>
  </w:num>
  <w:num w:numId="43">
    <w:abstractNumId w:val="85"/>
  </w:num>
  <w:num w:numId="44">
    <w:abstractNumId w:val="66"/>
  </w:num>
  <w:num w:numId="45">
    <w:abstractNumId w:val="97"/>
  </w:num>
  <w:num w:numId="46">
    <w:abstractNumId w:val="65"/>
  </w:num>
  <w:num w:numId="47">
    <w:abstractNumId w:val="72"/>
  </w:num>
  <w:num w:numId="48">
    <w:abstractNumId w:val="16"/>
  </w:num>
  <w:num w:numId="49">
    <w:abstractNumId w:val="86"/>
  </w:num>
  <w:num w:numId="50">
    <w:abstractNumId w:val="92"/>
  </w:num>
  <w:num w:numId="51">
    <w:abstractNumId w:val="67"/>
  </w:num>
  <w:num w:numId="52">
    <w:abstractNumId w:val="28"/>
  </w:num>
  <w:num w:numId="53">
    <w:abstractNumId w:val="145"/>
  </w:num>
  <w:num w:numId="54">
    <w:abstractNumId w:val="5"/>
  </w:num>
  <w:num w:numId="55">
    <w:abstractNumId w:val="151"/>
  </w:num>
  <w:num w:numId="56">
    <w:abstractNumId w:val="136"/>
  </w:num>
  <w:num w:numId="57">
    <w:abstractNumId w:val="152"/>
  </w:num>
  <w:num w:numId="58">
    <w:abstractNumId w:val="101"/>
  </w:num>
  <w:num w:numId="59">
    <w:abstractNumId w:val="94"/>
  </w:num>
  <w:num w:numId="60">
    <w:abstractNumId w:val="153"/>
  </w:num>
  <w:num w:numId="61">
    <w:abstractNumId w:val="123"/>
  </w:num>
  <w:num w:numId="62">
    <w:abstractNumId w:val="137"/>
  </w:num>
  <w:num w:numId="63">
    <w:abstractNumId w:val="35"/>
  </w:num>
  <w:num w:numId="64">
    <w:abstractNumId w:val="14"/>
  </w:num>
  <w:num w:numId="65">
    <w:abstractNumId w:val="98"/>
  </w:num>
  <w:num w:numId="66">
    <w:abstractNumId w:val="36"/>
  </w:num>
  <w:num w:numId="67">
    <w:abstractNumId w:val="161"/>
  </w:num>
  <w:num w:numId="68">
    <w:abstractNumId w:val="119"/>
  </w:num>
  <w:num w:numId="69">
    <w:abstractNumId w:val="82"/>
  </w:num>
  <w:num w:numId="70">
    <w:abstractNumId w:val="88"/>
  </w:num>
  <w:num w:numId="71">
    <w:abstractNumId w:val="156"/>
  </w:num>
  <w:num w:numId="72">
    <w:abstractNumId w:val="113"/>
  </w:num>
  <w:num w:numId="73">
    <w:abstractNumId w:val="15"/>
  </w:num>
  <w:num w:numId="74">
    <w:abstractNumId w:val="25"/>
  </w:num>
  <w:num w:numId="75">
    <w:abstractNumId w:val="135"/>
  </w:num>
  <w:num w:numId="76">
    <w:abstractNumId w:val="41"/>
  </w:num>
  <w:num w:numId="77">
    <w:abstractNumId w:val="55"/>
  </w:num>
  <w:num w:numId="78">
    <w:abstractNumId w:val="116"/>
  </w:num>
  <w:num w:numId="79">
    <w:abstractNumId w:val="71"/>
  </w:num>
  <w:num w:numId="80">
    <w:abstractNumId w:val="95"/>
  </w:num>
  <w:num w:numId="81">
    <w:abstractNumId w:val="133"/>
  </w:num>
  <w:num w:numId="82">
    <w:abstractNumId w:val="19"/>
  </w:num>
  <w:num w:numId="83">
    <w:abstractNumId w:val="139"/>
  </w:num>
  <w:num w:numId="84">
    <w:abstractNumId w:val="63"/>
  </w:num>
  <w:num w:numId="85">
    <w:abstractNumId w:val="131"/>
  </w:num>
  <w:num w:numId="86">
    <w:abstractNumId w:val="155"/>
  </w:num>
  <w:num w:numId="87">
    <w:abstractNumId w:val="24"/>
  </w:num>
  <w:num w:numId="88">
    <w:abstractNumId w:val="8"/>
  </w:num>
  <w:num w:numId="89">
    <w:abstractNumId w:val="11"/>
  </w:num>
  <w:num w:numId="90">
    <w:abstractNumId w:val="20"/>
  </w:num>
  <w:num w:numId="91">
    <w:abstractNumId w:val="58"/>
  </w:num>
  <w:num w:numId="92">
    <w:abstractNumId w:val="32"/>
  </w:num>
  <w:num w:numId="93">
    <w:abstractNumId w:val="4"/>
  </w:num>
  <w:num w:numId="94">
    <w:abstractNumId w:val="12"/>
  </w:num>
  <w:num w:numId="95">
    <w:abstractNumId w:val="114"/>
  </w:num>
  <w:num w:numId="96">
    <w:abstractNumId w:val="68"/>
  </w:num>
  <w:num w:numId="97">
    <w:abstractNumId w:val="78"/>
  </w:num>
  <w:num w:numId="98">
    <w:abstractNumId w:val="100"/>
  </w:num>
  <w:num w:numId="99">
    <w:abstractNumId w:val="117"/>
  </w:num>
  <w:num w:numId="100">
    <w:abstractNumId w:val="122"/>
  </w:num>
  <w:num w:numId="101">
    <w:abstractNumId w:val="26"/>
  </w:num>
  <w:num w:numId="102">
    <w:abstractNumId w:val="124"/>
  </w:num>
  <w:num w:numId="103">
    <w:abstractNumId w:val="43"/>
  </w:num>
  <w:num w:numId="104">
    <w:abstractNumId w:val="115"/>
  </w:num>
  <w:num w:numId="105">
    <w:abstractNumId w:val="34"/>
  </w:num>
  <w:num w:numId="106">
    <w:abstractNumId w:val="149"/>
  </w:num>
  <w:num w:numId="107">
    <w:abstractNumId w:val="21"/>
  </w:num>
  <w:num w:numId="108">
    <w:abstractNumId w:val="52"/>
  </w:num>
  <w:num w:numId="109">
    <w:abstractNumId w:val="146"/>
  </w:num>
  <w:num w:numId="110">
    <w:abstractNumId w:val="29"/>
  </w:num>
  <w:num w:numId="111">
    <w:abstractNumId w:val="46"/>
  </w:num>
  <w:num w:numId="112">
    <w:abstractNumId w:val="162"/>
  </w:num>
  <w:num w:numId="113">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81"/>
  </w:num>
  <w:num w:numId="115">
    <w:abstractNumId w:val="69"/>
  </w:num>
  <w:num w:numId="116">
    <w:abstractNumId w:val="13"/>
  </w:num>
  <w:num w:numId="117">
    <w:abstractNumId w:val="38"/>
  </w:num>
  <w:num w:numId="118">
    <w:abstractNumId w:val="105"/>
  </w:num>
  <w:num w:numId="119">
    <w:abstractNumId w:val="54"/>
  </w:num>
  <w:num w:numId="120">
    <w:abstractNumId w:val="163"/>
  </w:num>
  <w:num w:numId="121">
    <w:abstractNumId w:val="33"/>
  </w:num>
  <w:num w:numId="122">
    <w:abstractNumId w:val="129"/>
  </w:num>
  <w:num w:numId="123">
    <w:abstractNumId w:val="87"/>
  </w:num>
  <w:num w:numId="124">
    <w:abstractNumId w:val="2"/>
  </w:num>
  <w:num w:numId="125">
    <w:abstractNumId w:val="50"/>
  </w:num>
  <w:num w:numId="126">
    <w:abstractNumId w:val="140"/>
  </w:num>
  <w:num w:numId="127">
    <w:abstractNumId w:val="76"/>
  </w:num>
  <w:num w:numId="128">
    <w:abstractNumId w:val="9"/>
  </w:num>
  <w:num w:numId="129">
    <w:abstractNumId w:val="148"/>
  </w:num>
  <w:num w:numId="130">
    <w:abstractNumId w:val="61"/>
  </w:num>
  <w:num w:numId="131">
    <w:abstractNumId w:val="40"/>
  </w:num>
  <w:num w:numId="132">
    <w:abstractNumId w:val="31"/>
  </w:num>
  <w:num w:numId="133">
    <w:abstractNumId w:val="53"/>
  </w:num>
  <w:num w:numId="134">
    <w:abstractNumId w:val="104"/>
  </w:num>
  <w:num w:numId="135">
    <w:abstractNumId w:val="48"/>
  </w:num>
  <w:num w:numId="136">
    <w:abstractNumId w:val="56"/>
  </w:num>
  <w:num w:numId="137">
    <w:abstractNumId w:val="157"/>
  </w:num>
  <w:num w:numId="138">
    <w:abstractNumId w:val="90"/>
  </w:num>
  <w:num w:numId="139">
    <w:abstractNumId w:val="45"/>
  </w:num>
  <w:num w:numId="140">
    <w:abstractNumId w:val="7"/>
  </w:num>
  <w:num w:numId="141">
    <w:abstractNumId w:val="112"/>
  </w:num>
  <w:num w:numId="142">
    <w:abstractNumId w:val="134"/>
  </w:num>
  <w:num w:numId="143">
    <w:abstractNumId w:val="143"/>
  </w:num>
  <w:num w:numId="144">
    <w:abstractNumId w:val="147"/>
  </w:num>
  <w:num w:numId="145">
    <w:abstractNumId w:val="120"/>
  </w:num>
  <w:num w:numId="146">
    <w:abstractNumId w:val="99"/>
  </w:num>
  <w:num w:numId="147">
    <w:abstractNumId w:val="150"/>
  </w:num>
  <w:num w:numId="148">
    <w:abstractNumId w:val="70"/>
  </w:num>
  <w:num w:numId="149">
    <w:abstractNumId w:val="123"/>
  </w:num>
  <w:num w:numId="150">
    <w:abstractNumId w:val="106"/>
  </w:num>
  <w:num w:numId="151">
    <w:abstractNumId w:val="75"/>
  </w:num>
  <w:num w:numId="152">
    <w:abstractNumId w:val="44"/>
  </w:num>
  <w:num w:numId="153">
    <w:abstractNumId w:val="27"/>
  </w:num>
  <w:num w:numId="154">
    <w:abstractNumId w:val="42"/>
  </w:num>
  <w:num w:numId="155">
    <w:abstractNumId w:val="132"/>
  </w:num>
  <w:num w:numId="156">
    <w:abstractNumId w:val="121"/>
  </w:num>
  <w:num w:numId="157">
    <w:abstractNumId w:val="144"/>
  </w:num>
  <w:num w:numId="158">
    <w:abstractNumId w:val="79"/>
  </w:num>
  <w:num w:numId="159">
    <w:abstractNumId w:val="1"/>
  </w:num>
  <w:num w:numId="160">
    <w:abstractNumId w:val="111"/>
  </w:num>
  <w:num w:numId="161">
    <w:abstractNumId w:val="6"/>
  </w:num>
  <w:num w:numId="162">
    <w:abstractNumId w:val="3"/>
  </w:num>
  <w:num w:numId="163">
    <w:abstractNumId w:val="141"/>
  </w:num>
  <w:num w:numId="164">
    <w:abstractNumId w:val="128"/>
  </w:num>
  <w:num w:numId="165">
    <w:abstractNumId w:val="30"/>
  </w:num>
  <w:numIdMacAtCleanup w:val="1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2CFE"/>
    <w:rsid w:val="00003CF4"/>
    <w:rsid w:val="00015F3F"/>
    <w:rsid w:val="00016DDA"/>
    <w:rsid w:val="00020E32"/>
    <w:rsid w:val="00026497"/>
    <w:rsid w:val="00026D3A"/>
    <w:rsid w:val="00031EA1"/>
    <w:rsid w:val="00046A53"/>
    <w:rsid w:val="00047D44"/>
    <w:rsid w:val="0005117D"/>
    <w:rsid w:val="00052603"/>
    <w:rsid w:val="0006585E"/>
    <w:rsid w:val="00075A93"/>
    <w:rsid w:val="00080D8D"/>
    <w:rsid w:val="000811BB"/>
    <w:rsid w:val="000877D1"/>
    <w:rsid w:val="000A524B"/>
    <w:rsid w:val="000A68F1"/>
    <w:rsid w:val="000B01C5"/>
    <w:rsid w:val="000B2884"/>
    <w:rsid w:val="000B38BE"/>
    <w:rsid w:val="000B6F19"/>
    <w:rsid w:val="000C22BF"/>
    <w:rsid w:val="000C3A59"/>
    <w:rsid w:val="000C64CB"/>
    <w:rsid w:val="000C75C8"/>
    <w:rsid w:val="000D2D09"/>
    <w:rsid w:val="000D6D28"/>
    <w:rsid w:val="000E31F6"/>
    <w:rsid w:val="001027F8"/>
    <w:rsid w:val="00104B04"/>
    <w:rsid w:val="00105155"/>
    <w:rsid w:val="00106A6F"/>
    <w:rsid w:val="001203C8"/>
    <w:rsid w:val="00120590"/>
    <w:rsid w:val="0012655D"/>
    <w:rsid w:val="00127889"/>
    <w:rsid w:val="00145D4E"/>
    <w:rsid w:val="00177399"/>
    <w:rsid w:val="001A2531"/>
    <w:rsid w:val="001A3B54"/>
    <w:rsid w:val="001B07BF"/>
    <w:rsid w:val="001B35EF"/>
    <w:rsid w:val="001D3283"/>
    <w:rsid w:val="001D4C02"/>
    <w:rsid w:val="001D620D"/>
    <w:rsid w:val="001E0231"/>
    <w:rsid w:val="001E2B49"/>
    <w:rsid w:val="001E4B4C"/>
    <w:rsid w:val="001E7AE3"/>
    <w:rsid w:val="001F1ABB"/>
    <w:rsid w:val="00202FB2"/>
    <w:rsid w:val="0020439E"/>
    <w:rsid w:val="002079E0"/>
    <w:rsid w:val="00220DC4"/>
    <w:rsid w:val="00222316"/>
    <w:rsid w:val="00222621"/>
    <w:rsid w:val="002271F5"/>
    <w:rsid w:val="00233E04"/>
    <w:rsid w:val="0023474B"/>
    <w:rsid w:val="002414B7"/>
    <w:rsid w:val="002420AA"/>
    <w:rsid w:val="0024783D"/>
    <w:rsid w:val="00266522"/>
    <w:rsid w:val="00271EDF"/>
    <w:rsid w:val="00277A87"/>
    <w:rsid w:val="002835F6"/>
    <w:rsid w:val="0029145F"/>
    <w:rsid w:val="00291B6F"/>
    <w:rsid w:val="00292700"/>
    <w:rsid w:val="002A341E"/>
    <w:rsid w:val="002A56FD"/>
    <w:rsid w:val="002A70A5"/>
    <w:rsid w:val="002B2870"/>
    <w:rsid w:val="002B3036"/>
    <w:rsid w:val="002B43C6"/>
    <w:rsid w:val="002B49E5"/>
    <w:rsid w:val="002C5C50"/>
    <w:rsid w:val="002C76F0"/>
    <w:rsid w:val="002D1BFE"/>
    <w:rsid w:val="002D5D1D"/>
    <w:rsid w:val="002E57F5"/>
    <w:rsid w:val="003017DD"/>
    <w:rsid w:val="00304138"/>
    <w:rsid w:val="00304300"/>
    <w:rsid w:val="00304462"/>
    <w:rsid w:val="00304814"/>
    <w:rsid w:val="00321174"/>
    <w:rsid w:val="00331745"/>
    <w:rsid w:val="00342672"/>
    <w:rsid w:val="00343028"/>
    <w:rsid w:val="00344270"/>
    <w:rsid w:val="00344BFC"/>
    <w:rsid w:val="00356AC7"/>
    <w:rsid w:val="00364A09"/>
    <w:rsid w:val="003656F4"/>
    <w:rsid w:val="00370FCA"/>
    <w:rsid w:val="0039310F"/>
    <w:rsid w:val="00394B8E"/>
    <w:rsid w:val="00396C67"/>
    <w:rsid w:val="003A238F"/>
    <w:rsid w:val="003A3655"/>
    <w:rsid w:val="003A3E56"/>
    <w:rsid w:val="003A5E86"/>
    <w:rsid w:val="003A78D9"/>
    <w:rsid w:val="003B7149"/>
    <w:rsid w:val="003C6733"/>
    <w:rsid w:val="003C7C99"/>
    <w:rsid w:val="003D3F4E"/>
    <w:rsid w:val="003D67D8"/>
    <w:rsid w:val="003E1AA5"/>
    <w:rsid w:val="003F3554"/>
    <w:rsid w:val="003F4CF2"/>
    <w:rsid w:val="00410A53"/>
    <w:rsid w:val="00413513"/>
    <w:rsid w:val="004305AB"/>
    <w:rsid w:val="004458C0"/>
    <w:rsid w:val="00447C07"/>
    <w:rsid w:val="00454700"/>
    <w:rsid w:val="00457410"/>
    <w:rsid w:val="004604A6"/>
    <w:rsid w:val="004619DC"/>
    <w:rsid w:val="00461D71"/>
    <w:rsid w:val="004634BD"/>
    <w:rsid w:val="00475B3D"/>
    <w:rsid w:val="00480CDF"/>
    <w:rsid w:val="0048106B"/>
    <w:rsid w:val="00481D42"/>
    <w:rsid w:val="00481D9E"/>
    <w:rsid w:val="004C03AF"/>
    <w:rsid w:val="004C64AC"/>
    <w:rsid w:val="004D10E4"/>
    <w:rsid w:val="004D2E54"/>
    <w:rsid w:val="004D4F60"/>
    <w:rsid w:val="004D6552"/>
    <w:rsid w:val="004E1525"/>
    <w:rsid w:val="004E1946"/>
    <w:rsid w:val="004F0938"/>
    <w:rsid w:val="004F350B"/>
    <w:rsid w:val="004F3F91"/>
    <w:rsid w:val="00506607"/>
    <w:rsid w:val="00506F08"/>
    <w:rsid w:val="005072E4"/>
    <w:rsid w:val="00511333"/>
    <w:rsid w:val="00517AAD"/>
    <w:rsid w:val="005250C6"/>
    <w:rsid w:val="00527DC6"/>
    <w:rsid w:val="00531369"/>
    <w:rsid w:val="00545E55"/>
    <w:rsid w:val="00557759"/>
    <w:rsid w:val="00563C5E"/>
    <w:rsid w:val="005674E7"/>
    <w:rsid w:val="00572C98"/>
    <w:rsid w:val="0057381C"/>
    <w:rsid w:val="005825E1"/>
    <w:rsid w:val="00582EEC"/>
    <w:rsid w:val="00583432"/>
    <w:rsid w:val="00586DEA"/>
    <w:rsid w:val="005A5C51"/>
    <w:rsid w:val="005A6683"/>
    <w:rsid w:val="005A78CC"/>
    <w:rsid w:val="005A7DB0"/>
    <w:rsid w:val="005B2B6F"/>
    <w:rsid w:val="005D154B"/>
    <w:rsid w:val="005D446C"/>
    <w:rsid w:val="005D6A53"/>
    <w:rsid w:val="005E147B"/>
    <w:rsid w:val="005F3136"/>
    <w:rsid w:val="00601AFC"/>
    <w:rsid w:val="00603698"/>
    <w:rsid w:val="00603FC9"/>
    <w:rsid w:val="006064E2"/>
    <w:rsid w:val="006069FB"/>
    <w:rsid w:val="00610B6E"/>
    <w:rsid w:val="006179D9"/>
    <w:rsid w:val="00620461"/>
    <w:rsid w:val="006220A8"/>
    <w:rsid w:val="00632F9A"/>
    <w:rsid w:val="00633D1E"/>
    <w:rsid w:val="006734DA"/>
    <w:rsid w:val="00673C12"/>
    <w:rsid w:val="006809B1"/>
    <w:rsid w:val="0068116F"/>
    <w:rsid w:val="00692E81"/>
    <w:rsid w:val="006966F5"/>
    <w:rsid w:val="006A1B46"/>
    <w:rsid w:val="006A3AB6"/>
    <w:rsid w:val="006A5340"/>
    <w:rsid w:val="006B2426"/>
    <w:rsid w:val="006B4012"/>
    <w:rsid w:val="006B7C0E"/>
    <w:rsid w:val="006D2B77"/>
    <w:rsid w:val="006D5038"/>
    <w:rsid w:val="006D691E"/>
    <w:rsid w:val="006E0882"/>
    <w:rsid w:val="006E265C"/>
    <w:rsid w:val="006E4B9C"/>
    <w:rsid w:val="006E4C92"/>
    <w:rsid w:val="006F0334"/>
    <w:rsid w:val="006F54A0"/>
    <w:rsid w:val="006F7945"/>
    <w:rsid w:val="007012A2"/>
    <w:rsid w:val="00707228"/>
    <w:rsid w:val="00707F33"/>
    <w:rsid w:val="00714B7C"/>
    <w:rsid w:val="007563E4"/>
    <w:rsid w:val="007673A5"/>
    <w:rsid w:val="00773C83"/>
    <w:rsid w:val="00776DE8"/>
    <w:rsid w:val="00780C54"/>
    <w:rsid w:val="0078796F"/>
    <w:rsid w:val="00790F56"/>
    <w:rsid w:val="007929CD"/>
    <w:rsid w:val="007A225E"/>
    <w:rsid w:val="007D2F72"/>
    <w:rsid w:val="007D46DF"/>
    <w:rsid w:val="007E3E36"/>
    <w:rsid w:val="007E440B"/>
    <w:rsid w:val="007F0F11"/>
    <w:rsid w:val="007F2590"/>
    <w:rsid w:val="00800018"/>
    <w:rsid w:val="00817FDF"/>
    <w:rsid w:val="00823711"/>
    <w:rsid w:val="008250E6"/>
    <w:rsid w:val="00831647"/>
    <w:rsid w:val="00840E2F"/>
    <w:rsid w:val="0084299D"/>
    <w:rsid w:val="00844423"/>
    <w:rsid w:val="00854395"/>
    <w:rsid w:val="00860984"/>
    <w:rsid w:val="008701DA"/>
    <w:rsid w:val="00876C19"/>
    <w:rsid w:val="0088224E"/>
    <w:rsid w:val="00886DE7"/>
    <w:rsid w:val="008874C1"/>
    <w:rsid w:val="00892BCC"/>
    <w:rsid w:val="008A077D"/>
    <w:rsid w:val="008A534C"/>
    <w:rsid w:val="008D0FF8"/>
    <w:rsid w:val="008D20A1"/>
    <w:rsid w:val="008D2F71"/>
    <w:rsid w:val="008D5A0A"/>
    <w:rsid w:val="008D73E2"/>
    <w:rsid w:val="008E2CFE"/>
    <w:rsid w:val="008E2DE8"/>
    <w:rsid w:val="008E39BD"/>
    <w:rsid w:val="008E429C"/>
    <w:rsid w:val="008F0DB7"/>
    <w:rsid w:val="009033BC"/>
    <w:rsid w:val="0090791B"/>
    <w:rsid w:val="00911F10"/>
    <w:rsid w:val="00916BE4"/>
    <w:rsid w:val="0093481E"/>
    <w:rsid w:val="009402BA"/>
    <w:rsid w:val="00940901"/>
    <w:rsid w:val="00951B31"/>
    <w:rsid w:val="0097497E"/>
    <w:rsid w:val="009770E8"/>
    <w:rsid w:val="00990475"/>
    <w:rsid w:val="00992B08"/>
    <w:rsid w:val="009A2512"/>
    <w:rsid w:val="009A7301"/>
    <w:rsid w:val="009B05EA"/>
    <w:rsid w:val="009B23E4"/>
    <w:rsid w:val="009B3640"/>
    <w:rsid w:val="009B7AE9"/>
    <w:rsid w:val="009C0120"/>
    <w:rsid w:val="009C2064"/>
    <w:rsid w:val="009C5FFA"/>
    <w:rsid w:val="009C6C89"/>
    <w:rsid w:val="009D1027"/>
    <w:rsid w:val="009F3FAF"/>
    <w:rsid w:val="00A023DA"/>
    <w:rsid w:val="00A057E0"/>
    <w:rsid w:val="00A1387E"/>
    <w:rsid w:val="00A14F81"/>
    <w:rsid w:val="00A208F9"/>
    <w:rsid w:val="00A330AD"/>
    <w:rsid w:val="00A50F90"/>
    <w:rsid w:val="00A533EF"/>
    <w:rsid w:val="00A54636"/>
    <w:rsid w:val="00A6444A"/>
    <w:rsid w:val="00A74C33"/>
    <w:rsid w:val="00A81B85"/>
    <w:rsid w:val="00A86CC6"/>
    <w:rsid w:val="00A941C2"/>
    <w:rsid w:val="00AA031D"/>
    <w:rsid w:val="00AA164A"/>
    <w:rsid w:val="00AB0D71"/>
    <w:rsid w:val="00AC46D4"/>
    <w:rsid w:val="00AC798F"/>
    <w:rsid w:val="00AC7E55"/>
    <w:rsid w:val="00AD104F"/>
    <w:rsid w:val="00AE2853"/>
    <w:rsid w:val="00B01129"/>
    <w:rsid w:val="00B03C26"/>
    <w:rsid w:val="00B05578"/>
    <w:rsid w:val="00B21C1B"/>
    <w:rsid w:val="00B41B93"/>
    <w:rsid w:val="00B41FC3"/>
    <w:rsid w:val="00B4412E"/>
    <w:rsid w:val="00B45B8A"/>
    <w:rsid w:val="00B47EB2"/>
    <w:rsid w:val="00B50977"/>
    <w:rsid w:val="00B52E67"/>
    <w:rsid w:val="00B80E4E"/>
    <w:rsid w:val="00B81290"/>
    <w:rsid w:val="00B85A3A"/>
    <w:rsid w:val="00BB13FD"/>
    <w:rsid w:val="00BB1AB5"/>
    <w:rsid w:val="00BB2C78"/>
    <w:rsid w:val="00BB3EBD"/>
    <w:rsid w:val="00BB7239"/>
    <w:rsid w:val="00BC56EC"/>
    <w:rsid w:val="00BC661F"/>
    <w:rsid w:val="00BD119D"/>
    <w:rsid w:val="00BD4C29"/>
    <w:rsid w:val="00BE1759"/>
    <w:rsid w:val="00BE2671"/>
    <w:rsid w:val="00BE60C5"/>
    <w:rsid w:val="00BF539C"/>
    <w:rsid w:val="00C0399D"/>
    <w:rsid w:val="00C07DF6"/>
    <w:rsid w:val="00C13593"/>
    <w:rsid w:val="00C14687"/>
    <w:rsid w:val="00C14C0E"/>
    <w:rsid w:val="00C21203"/>
    <w:rsid w:val="00C21588"/>
    <w:rsid w:val="00C23081"/>
    <w:rsid w:val="00C373FB"/>
    <w:rsid w:val="00C41528"/>
    <w:rsid w:val="00C54A3B"/>
    <w:rsid w:val="00C57A4B"/>
    <w:rsid w:val="00C57A80"/>
    <w:rsid w:val="00C57BBF"/>
    <w:rsid w:val="00C617DA"/>
    <w:rsid w:val="00C61C21"/>
    <w:rsid w:val="00C67BE1"/>
    <w:rsid w:val="00C7022E"/>
    <w:rsid w:val="00C70CC7"/>
    <w:rsid w:val="00C73991"/>
    <w:rsid w:val="00C74A79"/>
    <w:rsid w:val="00C805C5"/>
    <w:rsid w:val="00C85F58"/>
    <w:rsid w:val="00C92F28"/>
    <w:rsid w:val="00CA66C9"/>
    <w:rsid w:val="00CB0596"/>
    <w:rsid w:val="00CB0E32"/>
    <w:rsid w:val="00CD18E1"/>
    <w:rsid w:val="00CD1C48"/>
    <w:rsid w:val="00CD248F"/>
    <w:rsid w:val="00CD280F"/>
    <w:rsid w:val="00CE11F5"/>
    <w:rsid w:val="00CF0369"/>
    <w:rsid w:val="00CF0B12"/>
    <w:rsid w:val="00D00B8B"/>
    <w:rsid w:val="00D0135F"/>
    <w:rsid w:val="00D03777"/>
    <w:rsid w:val="00D12C33"/>
    <w:rsid w:val="00D17423"/>
    <w:rsid w:val="00D441C1"/>
    <w:rsid w:val="00D55517"/>
    <w:rsid w:val="00D6476D"/>
    <w:rsid w:val="00D7232C"/>
    <w:rsid w:val="00D72AAB"/>
    <w:rsid w:val="00D75F7E"/>
    <w:rsid w:val="00D87D0B"/>
    <w:rsid w:val="00D92AE5"/>
    <w:rsid w:val="00DA18EC"/>
    <w:rsid w:val="00DB171C"/>
    <w:rsid w:val="00DB4646"/>
    <w:rsid w:val="00DC0F67"/>
    <w:rsid w:val="00DC4EFF"/>
    <w:rsid w:val="00DC7C06"/>
    <w:rsid w:val="00DD33AB"/>
    <w:rsid w:val="00DE6D39"/>
    <w:rsid w:val="00E01B43"/>
    <w:rsid w:val="00E0243E"/>
    <w:rsid w:val="00E12E5C"/>
    <w:rsid w:val="00E2467C"/>
    <w:rsid w:val="00E247E1"/>
    <w:rsid w:val="00E341D5"/>
    <w:rsid w:val="00E35584"/>
    <w:rsid w:val="00E434E0"/>
    <w:rsid w:val="00E43D80"/>
    <w:rsid w:val="00E66A92"/>
    <w:rsid w:val="00E6734C"/>
    <w:rsid w:val="00E67D25"/>
    <w:rsid w:val="00E821B6"/>
    <w:rsid w:val="00E84974"/>
    <w:rsid w:val="00E877FC"/>
    <w:rsid w:val="00E87BE4"/>
    <w:rsid w:val="00E97760"/>
    <w:rsid w:val="00EA1A62"/>
    <w:rsid w:val="00EA238E"/>
    <w:rsid w:val="00EB6ECC"/>
    <w:rsid w:val="00EB7002"/>
    <w:rsid w:val="00EC0584"/>
    <w:rsid w:val="00EC0AB7"/>
    <w:rsid w:val="00EC0FA7"/>
    <w:rsid w:val="00EC6A8D"/>
    <w:rsid w:val="00ED2F30"/>
    <w:rsid w:val="00ED4BAA"/>
    <w:rsid w:val="00ED67E8"/>
    <w:rsid w:val="00ED74DF"/>
    <w:rsid w:val="00EE4670"/>
    <w:rsid w:val="00EF0370"/>
    <w:rsid w:val="00F012AA"/>
    <w:rsid w:val="00F127AB"/>
    <w:rsid w:val="00F273D3"/>
    <w:rsid w:val="00F339B8"/>
    <w:rsid w:val="00F343C6"/>
    <w:rsid w:val="00F3617E"/>
    <w:rsid w:val="00F370D2"/>
    <w:rsid w:val="00F41810"/>
    <w:rsid w:val="00F5302D"/>
    <w:rsid w:val="00F56AFA"/>
    <w:rsid w:val="00F61EFC"/>
    <w:rsid w:val="00F66FB9"/>
    <w:rsid w:val="00F71558"/>
    <w:rsid w:val="00F71C18"/>
    <w:rsid w:val="00F73C50"/>
    <w:rsid w:val="00F83FDE"/>
    <w:rsid w:val="00F86867"/>
    <w:rsid w:val="00F87D4B"/>
    <w:rsid w:val="00F92CA3"/>
    <w:rsid w:val="00FA5122"/>
    <w:rsid w:val="00FA736C"/>
    <w:rsid w:val="00FB300D"/>
    <w:rsid w:val="00FB636C"/>
    <w:rsid w:val="00FC1300"/>
    <w:rsid w:val="00FC708F"/>
    <w:rsid w:val="00FD4B25"/>
    <w:rsid w:val="00FE1F0A"/>
    <w:rsid w:val="00FE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hapeDefaults>
    <o:shapedefaults v:ext="edit" spidmax="2052"/>
    <o:shapelayout v:ext="edit">
      <o:idmap v:ext="edit" data="1"/>
    </o:shapelayout>
  </w:shapeDefaults>
  <w:decimalSymbol w:val="."/>
  <w:listSeparator w:val=","/>
  <w14:docId w14:val="4A46C233"/>
  <w15:docId w15:val="{F003EB89-BD5E-491F-B416-62B85F49C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sz w:val="22"/>
        <w:szCs w:val="22"/>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E2CFE"/>
    <w:pPr>
      <w:spacing w:after="200" w:line="276" w:lineRule="auto"/>
    </w:pPr>
    <w:rPr>
      <w:rFonts w:ascii="Calibri" w:hAnsi="Calibri"/>
      <w:lang w:eastAsia="en-US"/>
    </w:rPr>
  </w:style>
  <w:style w:type="paragraph" w:styleId="Heading1">
    <w:name w:val="heading 1"/>
    <w:basedOn w:val="Normal"/>
    <w:next w:val="Normal"/>
    <w:link w:val="Heading1Char1"/>
    <w:uiPriority w:val="99"/>
    <w:qFormat/>
    <w:locked/>
    <w:rsid w:val="00E67D25"/>
    <w:pPr>
      <w:keepNext/>
      <w:spacing w:before="240" w:after="60" w:line="240" w:lineRule="auto"/>
      <w:outlineLvl w:val="0"/>
    </w:pPr>
    <w:rPr>
      <w:rFonts w:ascii="Cambria" w:hAnsi="Cambria"/>
      <w:b/>
      <w:bCs/>
      <w:kern w:val="32"/>
      <w:sz w:val="32"/>
      <w:szCs w:val="32"/>
      <w:lang w:val="en-US"/>
    </w:rPr>
  </w:style>
  <w:style w:type="paragraph" w:styleId="Heading2">
    <w:name w:val="heading 2"/>
    <w:basedOn w:val="Normal"/>
    <w:next w:val="Normal"/>
    <w:link w:val="Heading2Char"/>
    <w:unhideWhenUsed/>
    <w:qFormat/>
    <w:locked/>
    <w:rsid w:val="00776DE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uiPriority w:val="99"/>
    <w:locked/>
    <w:rsid w:val="00E67D25"/>
    <w:rPr>
      <w:rFonts w:ascii="Cambria" w:hAnsi="Cambria" w:cs="Times New Roman"/>
      <w:b/>
      <w:bCs/>
      <w:color w:val="365F91"/>
      <w:sz w:val="28"/>
      <w:szCs w:val="28"/>
      <w:lang w:eastAsia="en-US"/>
    </w:rPr>
  </w:style>
  <w:style w:type="paragraph" w:styleId="FootnoteText">
    <w:name w:val="footnote text"/>
    <w:basedOn w:val="Normal"/>
    <w:link w:val="FootnoteTextChar"/>
    <w:uiPriority w:val="99"/>
    <w:rsid w:val="00ED2F30"/>
  </w:style>
  <w:style w:type="character" w:customStyle="1" w:styleId="FootnoteTextChar">
    <w:name w:val="Footnote Text Char"/>
    <w:basedOn w:val="DefaultParagraphFont"/>
    <w:link w:val="FootnoteText"/>
    <w:uiPriority w:val="99"/>
    <w:locked/>
    <w:rsid w:val="00ED2F30"/>
    <w:rPr>
      <w:rFonts w:cs="Times New Roman"/>
    </w:rPr>
  </w:style>
  <w:style w:type="character" w:styleId="FootnoteReference">
    <w:name w:val="footnote reference"/>
    <w:basedOn w:val="DefaultParagraphFont"/>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basedOn w:val="DefaultParagraphFont"/>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style>
  <w:style w:type="character" w:customStyle="1" w:styleId="FooterChar">
    <w:name w:val="Footer Char"/>
    <w:basedOn w:val="DefaultParagraphFont"/>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szCs w:val="20"/>
      <w:lang w:val="en-US"/>
    </w:rPr>
  </w:style>
  <w:style w:type="paragraph" w:styleId="BalloonText">
    <w:name w:val="Balloon Text"/>
    <w:basedOn w:val="Normal"/>
    <w:link w:val="BalloonTextChar"/>
    <w:uiPriority w:val="99"/>
    <w:semiHidden/>
    <w:rsid w:val="00B21C1B"/>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21C1B"/>
    <w:rPr>
      <w:rFonts w:ascii="Tahoma" w:hAnsi="Tahoma" w:cs="Tahoma"/>
      <w:sz w:val="16"/>
      <w:szCs w:val="16"/>
    </w:rPr>
  </w:style>
  <w:style w:type="character" w:customStyle="1" w:styleId="Heading1Char1">
    <w:name w:val="Heading 1 Char1"/>
    <w:basedOn w:val="DefaultParagraphFont"/>
    <w:link w:val="Heading1"/>
    <w:uiPriority w:val="99"/>
    <w:locked/>
    <w:rsid w:val="00E67D25"/>
    <w:rPr>
      <w:rFonts w:eastAsia="Times New Roman" w:cs="Times New Roman"/>
      <w:b/>
      <w:bCs/>
      <w:kern w:val="32"/>
      <w:sz w:val="32"/>
      <w:szCs w:val="32"/>
      <w:lang w:val="en-US" w:eastAsia="en-US"/>
    </w:rPr>
  </w:style>
  <w:style w:type="paragraph" w:styleId="TOC1">
    <w:name w:val="toc 1"/>
    <w:basedOn w:val="Normal"/>
    <w:next w:val="Normal"/>
    <w:autoRedefine/>
    <w:uiPriority w:val="39"/>
    <w:locked/>
    <w:rsid w:val="00E67D25"/>
    <w:pPr>
      <w:spacing w:before="120" w:after="120"/>
    </w:pPr>
    <w:rPr>
      <w:rFonts w:ascii="Times New Roman" w:hAnsi="Times New Roman"/>
      <w:b/>
      <w:bCs/>
      <w:caps/>
      <w:sz w:val="20"/>
      <w:szCs w:val="20"/>
    </w:rPr>
  </w:style>
  <w:style w:type="character" w:styleId="Hyperlink">
    <w:name w:val="Hyperlink"/>
    <w:basedOn w:val="DefaultParagraphFont"/>
    <w:uiPriority w:val="99"/>
    <w:rsid w:val="00E67D25"/>
    <w:rPr>
      <w:rFonts w:cs="Times New Roman"/>
      <w:color w:val="0000FF"/>
      <w:u w:val="single"/>
    </w:rPr>
  </w:style>
  <w:style w:type="paragraph" w:styleId="ListParagraph">
    <w:name w:val="List Paragraph"/>
    <w:basedOn w:val="Normal"/>
    <w:uiPriority w:val="34"/>
    <w:qFormat/>
    <w:rsid w:val="00E67D25"/>
    <w:pPr>
      <w:ind w:left="720"/>
      <w:contextualSpacing/>
    </w:pPr>
  </w:style>
  <w:style w:type="paragraph" w:customStyle="1" w:styleId="Default">
    <w:name w:val="Default"/>
    <w:uiPriority w:val="99"/>
    <w:rsid w:val="00E67D25"/>
    <w:pPr>
      <w:autoSpaceDE w:val="0"/>
      <w:autoSpaceDN w:val="0"/>
      <w:adjustRightInd w:val="0"/>
    </w:pPr>
    <w:rPr>
      <w:rFonts w:ascii="Frutiger LT Std 45 Light" w:hAnsi="Frutiger LT Std 45 Light" w:cs="Frutiger LT Std 45 Light"/>
      <w:color w:val="000000"/>
      <w:sz w:val="24"/>
      <w:szCs w:val="24"/>
      <w:lang w:eastAsia="en-US"/>
    </w:rPr>
  </w:style>
  <w:style w:type="paragraph" w:customStyle="1" w:styleId="msolistparagraph0">
    <w:name w:val="msolistparagraph"/>
    <w:basedOn w:val="Normal"/>
    <w:uiPriority w:val="99"/>
    <w:rsid w:val="00E67D25"/>
    <w:pPr>
      <w:spacing w:after="0" w:line="240" w:lineRule="auto"/>
      <w:ind w:left="720"/>
      <w:contextualSpacing/>
    </w:pPr>
    <w:rPr>
      <w:sz w:val="24"/>
      <w:szCs w:val="24"/>
      <w:lang w:val="en-US"/>
    </w:rPr>
  </w:style>
  <w:style w:type="table" w:styleId="MediumGrid3-Accent1">
    <w:name w:val="Medium Grid 3 Accent 1"/>
    <w:basedOn w:val="TableNormal"/>
    <w:uiPriority w:val="99"/>
    <w:rsid w:val="007A225E"/>
    <w:rPr>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listparagraph0">
    <w:name w:val="listparagraph"/>
    <w:basedOn w:val="Normal"/>
    <w:uiPriority w:val="99"/>
    <w:rsid w:val="00344270"/>
    <w:pPr>
      <w:ind w:left="720"/>
    </w:pPr>
    <w:rPr>
      <w:rFonts w:cs="Calibri"/>
      <w:lang w:eastAsia="en-GB"/>
    </w:rPr>
  </w:style>
  <w:style w:type="character" w:styleId="CommentReference">
    <w:name w:val="annotation reference"/>
    <w:basedOn w:val="DefaultParagraphFont"/>
    <w:uiPriority w:val="99"/>
    <w:semiHidden/>
    <w:rsid w:val="002D1BFE"/>
    <w:rPr>
      <w:rFonts w:cs="Times New Roman"/>
      <w:sz w:val="16"/>
      <w:szCs w:val="16"/>
    </w:rPr>
  </w:style>
  <w:style w:type="paragraph" w:styleId="CommentText">
    <w:name w:val="annotation text"/>
    <w:basedOn w:val="Normal"/>
    <w:link w:val="CommentTextChar"/>
    <w:uiPriority w:val="99"/>
    <w:semiHidden/>
    <w:rsid w:val="002D1BFE"/>
    <w:pPr>
      <w:spacing w:line="240" w:lineRule="auto"/>
    </w:pPr>
    <w:rPr>
      <w:sz w:val="20"/>
      <w:szCs w:val="20"/>
    </w:rPr>
  </w:style>
  <w:style w:type="character" w:customStyle="1" w:styleId="CommentTextChar">
    <w:name w:val="Comment Text Char"/>
    <w:basedOn w:val="DefaultParagraphFont"/>
    <w:link w:val="CommentText"/>
    <w:uiPriority w:val="99"/>
    <w:semiHidden/>
    <w:locked/>
    <w:rsid w:val="002D1BFE"/>
    <w:rPr>
      <w:rFonts w:ascii="Calibri" w:hAnsi="Calibri" w:cs="Times New Roman"/>
      <w:sz w:val="20"/>
      <w:szCs w:val="20"/>
      <w:lang w:eastAsia="en-US"/>
    </w:rPr>
  </w:style>
  <w:style w:type="paragraph" w:styleId="CommentSubject">
    <w:name w:val="annotation subject"/>
    <w:basedOn w:val="CommentText"/>
    <w:next w:val="CommentText"/>
    <w:link w:val="CommentSubjectChar"/>
    <w:uiPriority w:val="99"/>
    <w:semiHidden/>
    <w:rsid w:val="002D1BFE"/>
    <w:rPr>
      <w:b/>
      <w:bCs/>
    </w:rPr>
  </w:style>
  <w:style w:type="character" w:customStyle="1" w:styleId="CommentSubjectChar">
    <w:name w:val="Comment Subject Char"/>
    <w:basedOn w:val="CommentTextChar"/>
    <w:link w:val="CommentSubject"/>
    <w:uiPriority w:val="99"/>
    <w:semiHidden/>
    <w:locked/>
    <w:rsid w:val="002D1BFE"/>
    <w:rPr>
      <w:rFonts w:ascii="Calibri" w:hAnsi="Calibri" w:cs="Times New Roman"/>
      <w:b/>
      <w:bCs/>
      <w:sz w:val="20"/>
      <w:szCs w:val="20"/>
      <w:lang w:eastAsia="en-US"/>
    </w:rPr>
  </w:style>
  <w:style w:type="paragraph" w:styleId="Revision">
    <w:name w:val="Revision"/>
    <w:hidden/>
    <w:uiPriority w:val="99"/>
    <w:semiHidden/>
    <w:rsid w:val="00C617DA"/>
    <w:rPr>
      <w:rFonts w:ascii="Calibri" w:hAnsi="Calibri"/>
      <w:lang w:eastAsia="en-US"/>
    </w:rPr>
  </w:style>
  <w:style w:type="table" w:customStyle="1" w:styleId="GridTable5Dark-Accent61">
    <w:name w:val="Grid Table 5 Dark - Accent 61"/>
    <w:basedOn w:val="TableNormal"/>
    <w:uiPriority w:val="50"/>
    <w:rsid w:val="00F715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customStyle="1" w:styleId="GridTable5Dark-Accent51">
    <w:name w:val="Grid Table 5 Dark - Accent 51"/>
    <w:basedOn w:val="TableNormal"/>
    <w:uiPriority w:val="50"/>
    <w:rsid w:val="00F715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GridTable5Dark-Accent21">
    <w:name w:val="Grid Table 5 Dark - Accent 21"/>
    <w:basedOn w:val="TableNormal"/>
    <w:uiPriority w:val="50"/>
    <w:rsid w:val="00F715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paragraph" w:styleId="NormalWeb">
    <w:name w:val="Normal (Web)"/>
    <w:basedOn w:val="Normal"/>
    <w:uiPriority w:val="99"/>
    <w:semiHidden/>
    <w:unhideWhenUsed/>
    <w:rsid w:val="00707228"/>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xmsonormal">
    <w:name w:val="x_xmsonormal"/>
    <w:basedOn w:val="Normal"/>
    <w:rsid w:val="005A5C51"/>
    <w:pPr>
      <w:spacing w:after="0" w:line="240" w:lineRule="auto"/>
    </w:pPr>
    <w:rPr>
      <w:rFonts w:ascii="Times New Roman" w:eastAsiaTheme="minorHAnsi" w:hAnsi="Times New Roman"/>
      <w:sz w:val="24"/>
      <w:szCs w:val="24"/>
      <w:lang w:eastAsia="en-GB"/>
    </w:rPr>
  </w:style>
  <w:style w:type="paragraph" w:customStyle="1" w:styleId="xmsonormal">
    <w:name w:val="x_msonormal"/>
    <w:basedOn w:val="Normal"/>
    <w:rsid w:val="00F5302D"/>
    <w:pPr>
      <w:spacing w:after="0" w:line="240" w:lineRule="auto"/>
    </w:pPr>
    <w:rPr>
      <w:rFonts w:eastAsiaTheme="minorHAnsi"/>
      <w:lang w:eastAsia="en-GB"/>
    </w:rPr>
  </w:style>
  <w:style w:type="paragraph" w:customStyle="1" w:styleId="xmsolistparagraph">
    <w:name w:val="x_msolistparagraph"/>
    <w:basedOn w:val="Normal"/>
    <w:rsid w:val="00F5302D"/>
    <w:pPr>
      <w:ind w:left="720"/>
    </w:pPr>
    <w:rPr>
      <w:rFonts w:eastAsiaTheme="minorHAnsi"/>
      <w:lang w:eastAsia="en-GB"/>
    </w:rPr>
  </w:style>
  <w:style w:type="character" w:styleId="Emphasis">
    <w:name w:val="Emphasis"/>
    <w:basedOn w:val="DefaultParagraphFont"/>
    <w:qFormat/>
    <w:locked/>
    <w:rsid w:val="00015F3F"/>
    <w:rPr>
      <w:i/>
      <w:iCs/>
    </w:rPr>
  </w:style>
  <w:style w:type="character" w:customStyle="1" w:styleId="Heading2Char">
    <w:name w:val="Heading 2 Char"/>
    <w:basedOn w:val="DefaultParagraphFont"/>
    <w:link w:val="Heading2"/>
    <w:rsid w:val="00776DE8"/>
    <w:rPr>
      <w:rFonts w:asciiTheme="majorHAnsi" w:eastAsiaTheme="majorEastAsia" w:hAnsiTheme="majorHAnsi" w:cstheme="majorBidi"/>
      <w:color w:val="365F91" w:themeColor="accent1" w:themeShade="BF"/>
      <w:sz w:val="26"/>
      <w:szCs w:val="26"/>
      <w:lang w:eastAsia="en-US"/>
    </w:rPr>
  </w:style>
  <w:style w:type="paragraph" w:styleId="TOC2">
    <w:name w:val="toc 2"/>
    <w:basedOn w:val="Normal"/>
    <w:next w:val="Normal"/>
    <w:autoRedefine/>
    <w:uiPriority w:val="39"/>
    <w:locked/>
    <w:rsid w:val="00776DE8"/>
    <w:pPr>
      <w:spacing w:after="100"/>
      <w:ind w:left="220"/>
    </w:pPr>
  </w:style>
  <w:style w:type="paragraph" w:styleId="NoSpacing">
    <w:name w:val="No Spacing"/>
    <w:uiPriority w:val="1"/>
    <w:qFormat/>
    <w:rsid w:val="006D5038"/>
    <w:rPr>
      <w:rFonts w:ascii="Calibri" w:hAnsi="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972761">
      <w:bodyDiv w:val="1"/>
      <w:marLeft w:val="0"/>
      <w:marRight w:val="0"/>
      <w:marTop w:val="0"/>
      <w:marBottom w:val="0"/>
      <w:divBdr>
        <w:top w:val="none" w:sz="0" w:space="0" w:color="auto"/>
        <w:left w:val="none" w:sz="0" w:space="0" w:color="auto"/>
        <w:bottom w:val="none" w:sz="0" w:space="0" w:color="auto"/>
        <w:right w:val="none" w:sz="0" w:space="0" w:color="auto"/>
      </w:divBdr>
      <w:divsChild>
        <w:div w:id="413018548">
          <w:marLeft w:val="547"/>
          <w:marRight w:val="0"/>
          <w:marTop w:val="0"/>
          <w:marBottom w:val="0"/>
          <w:divBdr>
            <w:top w:val="none" w:sz="0" w:space="0" w:color="auto"/>
            <w:left w:val="none" w:sz="0" w:space="0" w:color="auto"/>
            <w:bottom w:val="none" w:sz="0" w:space="0" w:color="auto"/>
            <w:right w:val="none" w:sz="0" w:space="0" w:color="auto"/>
          </w:divBdr>
        </w:div>
      </w:divsChild>
    </w:div>
    <w:div w:id="318995535">
      <w:bodyDiv w:val="1"/>
      <w:marLeft w:val="0"/>
      <w:marRight w:val="0"/>
      <w:marTop w:val="0"/>
      <w:marBottom w:val="0"/>
      <w:divBdr>
        <w:top w:val="none" w:sz="0" w:space="0" w:color="auto"/>
        <w:left w:val="none" w:sz="0" w:space="0" w:color="auto"/>
        <w:bottom w:val="none" w:sz="0" w:space="0" w:color="auto"/>
        <w:right w:val="none" w:sz="0" w:space="0" w:color="auto"/>
      </w:divBdr>
    </w:div>
    <w:div w:id="561213096">
      <w:bodyDiv w:val="1"/>
      <w:marLeft w:val="0"/>
      <w:marRight w:val="0"/>
      <w:marTop w:val="0"/>
      <w:marBottom w:val="0"/>
      <w:divBdr>
        <w:top w:val="none" w:sz="0" w:space="0" w:color="auto"/>
        <w:left w:val="none" w:sz="0" w:space="0" w:color="auto"/>
        <w:bottom w:val="none" w:sz="0" w:space="0" w:color="auto"/>
        <w:right w:val="none" w:sz="0" w:space="0" w:color="auto"/>
      </w:divBdr>
    </w:div>
    <w:div w:id="813985614">
      <w:bodyDiv w:val="1"/>
      <w:marLeft w:val="0"/>
      <w:marRight w:val="0"/>
      <w:marTop w:val="0"/>
      <w:marBottom w:val="0"/>
      <w:divBdr>
        <w:top w:val="none" w:sz="0" w:space="0" w:color="auto"/>
        <w:left w:val="none" w:sz="0" w:space="0" w:color="auto"/>
        <w:bottom w:val="none" w:sz="0" w:space="0" w:color="auto"/>
        <w:right w:val="none" w:sz="0" w:space="0" w:color="auto"/>
      </w:divBdr>
    </w:div>
    <w:div w:id="825626234">
      <w:marLeft w:val="0"/>
      <w:marRight w:val="0"/>
      <w:marTop w:val="0"/>
      <w:marBottom w:val="0"/>
      <w:divBdr>
        <w:top w:val="none" w:sz="0" w:space="0" w:color="auto"/>
        <w:left w:val="none" w:sz="0" w:space="0" w:color="auto"/>
        <w:bottom w:val="none" w:sz="0" w:space="0" w:color="auto"/>
        <w:right w:val="none" w:sz="0" w:space="0" w:color="auto"/>
      </w:divBdr>
    </w:div>
    <w:div w:id="825626237">
      <w:marLeft w:val="0"/>
      <w:marRight w:val="0"/>
      <w:marTop w:val="0"/>
      <w:marBottom w:val="0"/>
      <w:divBdr>
        <w:top w:val="none" w:sz="0" w:space="0" w:color="auto"/>
        <w:left w:val="none" w:sz="0" w:space="0" w:color="auto"/>
        <w:bottom w:val="none" w:sz="0" w:space="0" w:color="auto"/>
        <w:right w:val="none" w:sz="0" w:space="0" w:color="auto"/>
      </w:divBdr>
      <w:divsChild>
        <w:div w:id="825626236">
          <w:marLeft w:val="706"/>
          <w:marRight w:val="0"/>
          <w:marTop w:val="0"/>
          <w:marBottom w:val="134"/>
          <w:divBdr>
            <w:top w:val="none" w:sz="0" w:space="0" w:color="auto"/>
            <w:left w:val="none" w:sz="0" w:space="0" w:color="auto"/>
            <w:bottom w:val="none" w:sz="0" w:space="0" w:color="auto"/>
            <w:right w:val="none" w:sz="0" w:space="0" w:color="auto"/>
          </w:divBdr>
        </w:div>
        <w:div w:id="825626318">
          <w:marLeft w:val="706"/>
          <w:marRight w:val="0"/>
          <w:marTop w:val="0"/>
          <w:marBottom w:val="134"/>
          <w:divBdr>
            <w:top w:val="none" w:sz="0" w:space="0" w:color="auto"/>
            <w:left w:val="none" w:sz="0" w:space="0" w:color="auto"/>
            <w:bottom w:val="none" w:sz="0" w:space="0" w:color="auto"/>
            <w:right w:val="none" w:sz="0" w:space="0" w:color="auto"/>
          </w:divBdr>
        </w:div>
      </w:divsChild>
    </w:div>
    <w:div w:id="825626240">
      <w:marLeft w:val="0"/>
      <w:marRight w:val="0"/>
      <w:marTop w:val="0"/>
      <w:marBottom w:val="0"/>
      <w:divBdr>
        <w:top w:val="none" w:sz="0" w:space="0" w:color="auto"/>
        <w:left w:val="none" w:sz="0" w:space="0" w:color="auto"/>
        <w:bottom w:val="none" w:sz="0" w:space="0" w:color="auto"/>
        <w:right w:val="none" w:sz="0" w:space="0" w:color="auto"/>
      </w:divBdr>
      <w:divsChild>
        <w:div w:id="825626238">
          <w:marLeft w:val="576"/>
          <w:marRight w:val="0"/>
          <w:marTop w:val="0"/>
          <w:marBottom w:val="125"/>
          <w:divBdr>
            <w:top w:val="none" w:sz="0" w:space="0" w:color="auto"/>
            <w:left w:val="none" w:sz="0" w:space="0" w:color="auto"/>
            <w:bottom w:val="none" w:sz="0" w:space="0" w:color="auto"/>
            <w:right w:val="none" w:sz="0" w:space="0" w:color="auto"/>
          </w:divBdr>
        </w:div>
        <w:div w:id="825626239">
          <w:marLeft w:val="576"/>
          <w:marRight w:val="0"/>
          <w:marTop w:val="0"/>
          <w:marBottom w:val="125"/>
          <w:divBdr>
            <w:top w:val="none" w:sz="0" w:space="0" w:color="auto"/>
            <w:left w:val="none" w:sz="0" w:space="0" w:color="auto"/>
            <w:bottom w:val="none" w:sz="0" w:space="0" w:color="auto"/>
            <w:right w:val="none" w:sz="0" w:space="0" w:color="auto"/>
          </w:divBdr>
        </w:div>
        <w:div w:id="825626246">
          <w:marLeft w:val="576"/>
          <w:marRight w:val="0"/>
          <w:marTop w:val="0"/>
          <w:marBottom w:val="125"/>
          <w:divBdr>
            <w:top w:val="none" w:sz="0" w:space="0" w:color="auto"/>
            <w:left w:val="none" w:sz="0" w:space="0" w:color="auto"/>
            <w:bottom w:val="none" w:sz="0" w:space="0" w:color="auto"/>
            <w:right w:val="none" w:sz="0" w:space="0" w:color="auto"/>
          </w:divBdr>
        </w:div>
        <w:div w:id="825626324">
          <w:marLeft w:val="576"/>
          <w:marRight w:val="0"/>
          <w:marTop w:val="0"/>
          <w:marBottom w:val="125"/>
          <w:divBdr>
            <w:top w:val="none" w:sz="0" w:space="0" w:color="auto"/>
            <w:left w:val="none" w:sz="0" w:space="0" w:color="auto"/>
            <w:bottom w:val="none" w:sz="0" w:space="0" w:color="auto"/>
            <w:right w:val="none" w:sz="0" w:space="0" w:color="auto"/>
          </w:divBdr>
        </w:div>
        <w:div w:id="825626329">
          <w:marLeft w:val="576"/>
          <w:marRight w:val="0"/>
          <w:marTop w:val="0"/>
          <w:marBottom w:val="125"/>
          <w:divBdr>
            <w:top w:val="none" w:sz="0" w:space="0" w:color="auto"/>
            <w:left w:val="none" w:sz="0" w:space="0" w:color="auto"/>
            <w:bottom w:val="none" w:sz="0" w:space="0" w:color="auto"/>
            <w:right w:val="none" w:sz="0" w:space="0" w:color="auto"/>
          </w:divBdr>
        </w:div>
      </w:divsChild>
    </w:div>
    <w:div w:id="825626241">
      <w:marLeft w:val="0"/>
      <w:marRight w:val="0"/>
      <w:marTop w:val="0"/>
      <w:marBottom w:val="0"/>
      <w:divBdr>
        <w:top w:val="none" w:sz="0" w:space="0" w:color="auto"/>
        <w:left w:val="none" w:sz="0" w:space="0" w:color="auto"/>
        <w:bottom w:val="none" w:sz="0" w:space="0" w:color="auto"/>
        <w:right w:val="none" w:sz="0" w:space="0" w:color="auto"/>
      </w:divBdr>
    </w:div>
    <w:div w:id="825626242">
      <w:marLeft w:val="0"/>
      <w:marRight w:val="0"/>
      <w:marTop w:val="0"/>
      <w:marBottom w:val="0"/>
      <w:divBdr>
        <w:top w:val="none" w:sz="0" w:space="0" w:color="auto"/>
        <w:left w:val="none" w:sz="0" w:space="0" w:color="auto"/>
        <w:bottom w:val="none" w:sz="0" w:space="0" w:color="auto"/>
        <w:right w:val="none" w:sz="0" w:space="0" w:color="auto"/>
      </w:divBdr>
      <w:divsChild>
        <w:div w:id="825626244">
          <w:marLeft w:val="562"/>
          <w:marRight w:val="0"/>
          <w:marTop w:val="120"/>
          <w:marBottom w:val="0"/>
          <w:divBdr>
            <w:top w:val="none" w:sz="0" w:space="0" w:color="auto"/>
            <w:left w:val="none" w:sz="0" w:space="0" w:color="auto"/>
            <w:bottom w:val="none" w:sz="0" w:space="0" w:color="auto"/>
            <w:right w:val="none" w:sz="0" w:space="0" w:color="auto"/>
          </w:divBdr>
        </w:div>
      </w:divsChild>
    </w:div>
    <w:div w:id="825626243">
      <w:marLeft w:val="0"/>
      <w:marRight w:val="0"/>
      <w:marTop w:val="0"/>
      <w:marBottom w:val="0"/>
      <w:divBdr>
        <w:top w:val="none" w:sz="0" w:space="0" w:color="auto"/>
        <w:left w:val="none" w:sz="0" w:space="0" w:color="auto"/>
        <w:bottom w:val="none" w:sz="0" w:space="0" w:color="auto"/>
        <w:right w:val="none" w:sz="0" w:space="0" w:color="auto"/>
      </w:divBdr>
      <w:divsChild>
        <w:div w:id="825626317">
          <w:marLeft w:val="562"/>
          <w:marRight w:val="0"/>
          <w:marTop w:val="120"/>
          <w:marBottom w:val="0"/>
          <w:divBdr>
            <w:top w:val="none" w:sz="0" w:space="0" w:color="auto"/>
            <w:left w:val="none" w:sz="0" w:space="0" w:color="auto"/>
            <w:bottom w:val="none" w:sz="0" w:space="0" w:color="auto"/>
            <w:right w:val="none" w:sz="0" w:space="0" w:color="auto"/>
          </w:divBdr>
        </w:div>
      </w:divsChild>
    </w:div>
    <w:div w:id="825626247">
      <w:marLeft w:val="0"/>
      <w:marRight w:val="0"/>
      <w:marTop w:val="0"/>
      <w:marBottom w:val="0"/>
      <w:divBdr>
        <w:top w:val="none" w:sz="0" w:space="0" w:color="auto"/>
        <w:left w:val="none" w:sz="0" w:space="0" w:color="auto"/>
        <w:bottom w:val="none" w:sz="0" w:space="0" w:color="auto"/>
        <w:right w:val="none" w:sz="0" w:space="0" w:color="auto"/>
      </w:divBdr>
    </w:div>
    <w:div w:id="825626250">
      <w:marLeft w:val="0"/>
      <w:marRight w:val="0"/>
      <w:marTop w:val="0"/>
      <w:marBottom w:val="0"/>
      <w:divBdr>
        <w:top w:val="none" w:sz="0" w:space="0" w:color="auto"/>
        <w:left w:val="none" w:sz="0" w:space="0" w:color="auto"/>
        <w:bottom w:val="none" w:sz="0" w:space="0" w:color="auto"/>
        <w:right w:val="none" w:sz="0" w:space="0" w:color="auto"/>
      </w:divBdr>
    </w:div>
    <w:div w:id="825626251">
      <w:marLeft w:val="0"/>
      <w:marRight w:val="0"/>
      <w:marTop w:val="0"/>
      <w:marBottom w:val="0"/>
      <w:divBdr>
        <w:top w:val="none" w:sz="0" w:space="0" w:color="auto"/>
        <w:left w:val="none" w:sz="0" w:space="0" w:color="auto"/>
        <w:bottom w:val="none" w:sz="0" w:space="0" w:color="auto"/>
        <w:right w:val="none" w:sz="0" w:space="0" w:color="auto"/>
      </w:divBdr>
      <w:divsChild>
        <w:div w:id="825626248">
          <w:marLeft w:val="547"/>
          <w:marRight w:val="0"/>
          <w:marTop w:val="221"/>
          <w:marBottom w:val="0"/>
          <w:divBdr>
            <w:top w:val="none" w:sz="0" w:space="0" w:color="auto"/>
            <w:left w:val="none" w:sz="0" w:space="0" w:color="auto"/>
            <w:bottom w:val="none" w:sz="0" w:space="0" w:color="auto"/>
            <w:right w:val="none" w:sz="0" w:space="0" w:color="auto"/>
          </w:divBdr>
        </w:div>
        <w:div w:id="825626249">
          <w:marLeft w:val="547"/>
          <w:marRight w:val="0"/>
          <w:marTop w:val="221"/>
          <w:marBottom w:val="0"/>
          <w:divBdr>
            <w:top w:val="none" w:sz="0" w:space="0" w:color="auto"/>
            <w:left w:val="none" w:sz="0" w:space="0" w:color="auto"/>
            <w:bottom w:val="none" w:sz="0" w:space="0" w:color="auto"/>
            <w:right w:val="none" w:sz="0" w:space="0" w:color="auto"/>
          </w:divBdr>
        </w:div>
        <w:div w:id="825626252">
          <w:marLeft w:val="547"/>
          <w:marRight w:val="0"/>
          <w:marTop w:val="221"/>
          <w:marBottom w:val="0"/>
          <w:divBdr>
            <w:top w:val="none" w:sz="0" w:space="0" w:color="auto"/>
            <w:left w:val="none" w:sz="0" w:space="0" w:color="auto"/>
            <w:bottom w:val="none" w:sz="0" w:space="0" w:color="auto"/>
            <w:right w:val="none" w:sz="0" w:space="0" w:color="auto"/>
          </w:divBdr>
        </w:div>
      </w:divsChild>
    </w:div>
    <w:div w:id="825626269">
      <w:marLeft w:val="0"/>
      <w:marRight w:val="0"/>
      <w:marTop w:val="0"/>
      <w:marBottom w:val="0"/>
      <w:divBdr>
        <w:top w:val="none" w:sz="0" w:space="0" w:color="auto"/>
        <w:left w:val="none" w:sz="0" w:space="0" w:color="auto"/>
        <w:bottom w:val="none" w:sz="0" w:space="0" w:color="auto"/>
        <w:right w:val="none" w:sz="0" w:space="0" w:color="auto"/>
      </w:divBdr>
      <w:divsChild>
        <w:div w:id="825626294">
          <w:marLeft w:val="0"/>
          <w:marRight w:val="0"/>
          <w:marTop w:val="0"/>
          <w:marBottom w:val="0"/>
          <w:divBdr>
            <w:top w:val="none" w:sz="0" w:space="0" w:color="auto"/>
            <w:left w:val="none" w:sz="0" w:space="0" w:color="auto"/>
            <w:bottom w:val="none" w:sz="0" w:space="0" w:color="auto"/>
            <w:right w:val="none" w:sz="0" w:space="0" w:color="auto"/>
          </w:divBdr>
          <w:divsChild>
            <w:div w:id="825626253">
              <w:marLeft w:val="0"/>
              <w:marRight w:val="0"/>
              <w:marTop w:val="0"/>
              <w:marBottom w:val="0"/>
              <w:divBdr>
                <w:top w:val="none" w:sz="0" w:space="0" w:color="auto"/>
                <w:left w:val="none" w:sz="0" w:space="0" w:color="auto"/>
                <w:bottom w:val="none" w:sz="0" w:space="0" w:color="auto"/>
                <w:right w:val="none" w:sz="0" w:space="0" w:color="auto"/>
              </w:divBdr>
            </w:div>
            <w:div w:id="825626254">
              <w:marLeft w:val="0"/>
              <w:marRight w:val="0"/>
              <w:marTop w:val="0"/>
              <w:marBottom w:val="0"/>
              <w:divBdr>
                <w:top w:val="none" w:sz="0" w:space="0" w:color="auto"/>
                <w:left w:val="none" w:sz="0" w:space="0" w:color="auto"/>
                <w:bottom w:val="none" w:sz="0" w:space="0" w:color="auto"/>
                <w:right w:val="none" w:sz="0" w:space="0" w:color="auto"/>
              </w:divBdr>
            </w:div>
            <w:div w:id="825626261">
              <w:marLeft w:val="0"/>
              <w:marRight w:val="0"/>
              <w:marTop w:val="0"/>
              <w:marBottom w:val="0"/>
              <w:divBdr>
                <w:top w:val="none" w:sz="0" w:space="0" w:color="auto"/>
                <w:left w:val="none" w:sz="0" w:space="0" w:color="auto"/>
                <w:bottom w:val="none" w:sz="0" w:space="0" w:color="auto"/>
                <w:right w:val="none" w:sz="0" w:space="0" w:color="auto"/>
              </w:divBdr>
            </w:div>
            <w:div w:id="825626276">
              <w:marLeft w:val="0"/>
              <w:marRight w:val="0"/>
              <w:marTop w:val="0"/>
              <w:marBottom w:val="0"/>
              <w:divBdr>
                <w:top w:val="none" w:sz="0" w:space="0" w:color="auto"/>
                <w:left w:val="none" w:sz="0" w:space="0" w:color="auto"/>
                <w:bottom w:val="none" w:sz="0" w:space="0" w:color="auto"/>
                <w:right w:val="none" w:sz="0" w:space="0" w:color="auto"/>
              </w:divBdr>
            </w:div>
            <w:div w:id="825626277">
              <w:marLeft w:val="0"/>
              <w:marRight w:val="0"/>
              <w:marTop w:val="0"/>
              <w:marBottom w:val="0"/>
              <w:divBdr>
                <w:top w:val="none" w:sz="0" w:space="0" w:color="auto"/>
                <w:left w:val="none" w:sz="0" w:space="0" w:color="auto"/>
                <w:bottom w:val="none" w:sz="0" w:space="0" w:color="auto"/>
                <w:right w:val="none" w:sz="0" w:space="0" w:color="auto"/>
              </w:divBdr>
            </w:div>
            <w:div w:id="825626295">
              <w:marLeft w:val="0"/>
              <w:marRight w:val="0"/>
              <w:marTop w:val="0"/>
              <w:marBottom w:val="0"/>
              <w:divBdr>
                <w:top w:val="none" w:sz="0" w:space="0" w:color="auto"/>
                <w:left w:val="none" w:sz="0" w:space="0" w:color="auto"/>
                <w:bottom w:val="none" w:sz="0" w:space="0" w:color="auto"/>
                <w:right w:val="none" w:sz="0" w:space="0" w:color="auto"/>
              </w:divBdr>
            </w:div>
            <w:div w:id="825626297">
              <w:marLeft w:val="0"/>
              <w:marRight w:val="0"/>
              <w:marTop w:val="0"/>
              <w:marBottom w:val="0"/>
              <w:divBdr>
                <w:top w:val="none" w:sz="0" w:space="0" w:color="auto"/>
                <w:left w:val="none" w:sz="0" w:space="0" w:color="auto"/>
                <w:bottom w:val="none" w:sz="0" w:space="0" w:color="auto"/>
                <w:right w:val="none" w:sz="0" w:space="0" w:color="auto"/>
              </w:divBdr>
            </w:div>
            <w:div w:id="825626299">
              <w:marLeft w:val="0"/>
              <w:marRight w:val="0"/>
              <w:marTop w:val="0"/>
              <w:marBottom w:val="0"/>
              <w:divBdr>
                <w:top w:val="none" w:sz="0" w:space="0" w:color="auto"/>
                <w:left w:val="none" w:sz="0" w:space="0" w:color="auto"/>
                <w:bottom w:val="none" w:sz="0" w:space="0" w:color="auto"/>
                <w:right w:val="none" w:sz="0" w:space="0" w:color="auto"/>
              </w:divBdr>
            </w:div>
            <w:div w:id="82562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626273">
      <w:marLeft w:val="0"/>
      <w:marRight w:val="0"/>
      <w:marTop w:val="0"/>
      <w:marBottom w:val="0"/>
      <w:divBdr>
        <w:top w:val="none" w:sz="0" w:space="0" w:color="auto"/>
        <w:left w:val="none" w:sz="0" w:space="0" w:color="auto"/>
        <w:bottom w:val="none" w:sz="0" w:space="0" w:color="auto"/>
        <w:right w:val="none" w:sz="0" w:space="0" w:color="auto"/>
      </w:divBdr>
      <w:divsChild>
        <w:div w:id="825626287">
          <w:marLeft w:val="0"/>
          <w:marRight w:val="0"/>
          <w:marTop w:val="0"/>
          <w:marBottom w:val="0"/>
          <w:divBdr>
            <w:top w:val="none" w:sz="0" w:space="0" w:color="auto"/>
            <w:left w:val="none" w:sz="0" w:space="0" w:color="auto"/>
            <w:bottom w:val="none" w:sz="0" w:space="0" w:color="auto"/>
            <w:right w:val="none" w:sz="0" w:space="0" w:color="auto"/>
          </w:divBdr>
          <w:divsChild>
            <w:div w:id="825626255">
              <w:marLeft w:val="0"/>
              <w:marRight w:val="0"/>
              <w:marTop w:val="0"/>
              <w:marBottom w:val="0"/>
              <w:divBdr>
                <w:top w:val="none" w:sz="0" w:space="0" w:color="auto"/>
                <w:left w:val="none" w:sz="0" w:space="0" w:color="auto"/>
                <w:bottom w:val="none" w:sz="0" w:space="0" w:color="auto"/>
                <w:right w:val="none" w:sz="0" w:space="0" w:color="auto"/>
              </w:divBdr>
            </w:div>
            <w:div w:id="825626257">
              <w:marLeft w:val="0"/>
              <w:marRight w:val="0"/>
              <w:marTop w:val="0"/>
              <w:marBottom w:val="0"/>
              <w:divBdr>
                <w:top w:val="none" w:sz="0" w:space="0" w:color="auto"/>
                <w:left w:val="none" w:sz="0" w:space="0" w:color="auto"/>
                <w:bottom w:val="none" w:sz="0" w:space="0" w:color="auto"/>
                <w:right w:val="none" w:sz="0" w:space="0" w:color="auto"/>
              </w:divBdr>
            </w:div>
            <w:div w:id="825626258">
              <w:marLeft w:val="0"/>
              <w:marRight w:val="0"/>
              <w:marTop w:val="0"/>
              <w:marBottom w:val="0"/>
              <w:divBdr>
                <w:top w:val="none" w:sz="0" w:space="0" w:color="auto"/>
                <w:left w:val="none" w:sz="0" w:space="0" w:color="auto"/>
                <w:bottom w:val="none" w:sz="0" w:space="0" w:color="auto"/>
                <w:right w:val="none" w:sz="0" w:space="0" w:color="auto"/>
              </w:divBdr>
            </w:div>
            <w:div w:id="825626262">
              <w:marLeft w:val="0"/>
              <w:marRight w:val="0"/>
              <w:marTop w:val="0"/>
              <w:marBottom w:val="0"/>
              <w:divBdr>
                <w:top w:val="none" w:sz="0" w:space="0" w:color="auto"/>
                <w:left w:val="none" w:sz="0" w:space="0" w:color="auto"/>
                <w:bottom w:val="none" w:sz="0" w:space="0" w:color="auto"/>
                <w:right w:val="none" w:sz="0" w:space="0" w:color="auto"/>
              </w:divBdr>
            </w:div>
            <w:div w:id="825626265">
              <w:marLeft w:val="0"/>
              <w:marRight w:val="0"/>
              <w:marTop w:val="0"/>
              <w:marBottom w:val="0"/>
              <w:divBdr>
                <w:top w:val="none" w:sz="0" w:space="0" w:color="auto"/>
                <w:left w:val="none" w:sz="0" w:space="0" w:color="auto"/>
                <w:bottom w:val="none" w:sz="0" w:space="0" w:color="auto"/>
                <w:right w:val="none" w:sz="0" w:space="0" w:color="auto"/>
              </w:divBdr>
            </w:div>
            <w:div w:id="825626267">
              <w:marLeft w:val="0"/>
              <w:marRight w:val="0"/>
              <w:marTop w:val="0"/>
              <w:marBottom w:val="0"/>
              <w:divBdr>
                <w:top w:val="none" w:sz="0" w:space="0" w:color="auto"/>
                <w:left w:val="none" w:sz="0" w:space="0" w:color="auto"/>
                <w:bottom w:val="none" w:sz="0" w:space="0" w:color="auto"/>
                <w:right w:val="none" w:sz="0" w:space="0" w:color="auto"/>
              </w:divBdr>
            </w:div>
            <w:div w:id="825626270">
              <w:marLeft w:val="0"/>
              <w:marRight w:val="0"/>
              <w:marTop w:val="0"/>
              <w:marBottom w:val="0"/>
              <w:divBdr>
                <w:top w:val="none" w:sz="0" w:space="0" w:color="auto"/>
                <w:left w:val="none" w:sz="0" w:space="0" w:color="auto"/>
                <w:bottom w:val="none" w:sz="0" w:space="0" w:color="auto"/>
                <w:right w:val="none" w:sz="0" w:space="0" w:color="auto"/>
              </w:divBdr>
            </w:div>
            <w:div w:id="825626272">
              <w:marLeft w:val="0"/>
              <w:marRight w:val="0"/>
              <w:marTop w:val="0"/>
              <w:marBottom w:val="0"/>
              <w:divBdr>
                <w:top w:val="none" w:sz="0" w:space="0" w:color="auto"/>
                <w:left w:val="none" w:sz="0" w:space="0" w:color="auto"/>
                <w:bottom w:val="none" w:sz="0" w:space="0" w:color="auto"/>
                <w:right w:val="none" w:sz="0" w:space="0" w:color="auto"/>
              </w:divBdr>
            </w:div>
            <w:div w:id="825626275">
              <w:marLeft w:val="0"/>
              <w:marRight w:val="0"/>
              <w:marTop w:val="0"/>
              <w:marBottom w:val="0"/>
              <w:divBdr>
                <w:top w:val="none" w:sz="0" w:space="0" w:color="auto"/>
                <w:left w:val="none" w:sz="0" w:space="0" w:color="auto"/>
                <w:bottom w:val="none" w:sz="0" w:space="0" w:color="auto"/>
                <w:right w:val="none" w:sz="0" w:space="0" w:color="auto"/>
              </w:divBdr>
            </w:div>
            <w:div w:id="825626283">
              <w:marLeft w:val="0"/>
              <w:marRight w:val="0"/>
              <w:marTop w:val="0"/>
              <w:marBottom w:val="0"/>
              <w:divBdr>
                <w:top w:val="none" w:sz="0" w:space="0" w:color="auto"/>
                <w:left w:val="none" w:sz="0" w:space="0" w:color="auto"/>
                <w:bottom w:val="none" w:sz="0" w:space="0" w:color="auto"/>
                <w:right w:val="none" w:sz="0" w:space="0" w:color="auto"/>
              </w:divBdr>
            </w:div>
            <w:div w:id="825626284">
              <w:marLeft w:val="0"/>
              <w:marRight w:val="0"/>
              <w:marTop w:val="0"/>
              <w:marBottom w:val="0"/>
              <w:divBdr>
                <w:top w:val="none" w:sz="0" w:space="0" w:color="auto"/>
                <w:left w:val="none" w:sz="0" w:space="0" w:color="auto"/>
                <w:bottom w:val="none" w:sz="0" w:space="0" w:color="auto"/>
                <w:right w:val="none" w:sz="0" w:space="0" w:color="auto"/>
              </w:divBdr>
            </w:div>
            <w:div w:id="825626288">
              <w:marLeft w:val="0"/>
              <w:marRight w:val="0"/>
              <w:marTop w:val="0"/>
              <w:marBottom w:val="0"/>
              <w:divBdr>
                <w:top w:val="none" w:sz="0" w:space="0" w:color="auto"/>
                <w:left w:val="none" w:sz="0" w:space="0" w:color="auto"/>
                <w:bottom w:val="none" w:sz="0" w:space="0" w:color="auto"/>
                <w:right w:val="none" w:sz="0" w:space="0" w:color="auto"/>
              </w:divBdr>
            </w:div>
            <w:div w:id="825626289">
              <w:marLeft w:val="0"/>
              <w:marRight w:val="0"/>
              <w:marTop w:val="0"/>
              <w:marBottom w:val="0"/>
              <w:divBdr>
                <w:top w:val="none" w:sz="0" w:space="0" w:color="auto"/>
                <w:left w:val="none" w:sz="0" w:space="0" w:color="auto"/>
                <w:bottom w:val="none" w:sz="0" w:space="0" w:color="auto"/>
                <w:right w:val="none" w:sz="0" w:space="0" w:color="auto"/>
              </w:divBdr>
            </w:div>
            <w:div w:id="825626290">
              <w:marLeft w:val="0"/>
              <w:marRight w:val="0"/>
              <w:marTop w:val="0"/>
              <w:marBottom w:val="0"/>
              <w:divBdr>
                <w:top w:val="none" w:sz="0" w:space="0" w:color="auto"/>
                <w:left w:val="none" w:sz="0" w:space="0" w:color="auto"/>
                <w:bottom w:val="none" w:sz="0" w:space="0" w:color="auto"/>
                <w:right w:val="none" w:sz="0" w:space="0" w:color="auto"/>
              </w:divBdr>
            </w:div>
            <w:div w:id="825626292">
              <w:marLeft w:val="0"/>
              <w:marRight w:val="0"/>
              <w:marTop w:val="0"/>
              <w:marBottom w:val="0"/>
              <w:divBdr>
                <w:top w:val="none" w:sz="0" w:space="0" w:color="auto"/>
                <w:left w:val="none" w:sz="0" w:space="0" w:color="auto"/>
                <w:bottom w:val="none" w:sz="0" w:space="0" w:color="auto"/>
                <w:right w:val="none" w:sz="0" w:space="0" w:color="auto"/>
              </w:divBdr>
            </w:div>
            <w:div w:id="825626293">
              <w:marLeft w:val="0"/>
              <w:marRight w:val="0"/>
              <w:marTop w:val="0"/>
              <w:marBottom w:val="0"/>
              <w:divBdr>
                <w:top w:val="none" w:sz="0" w:space="0" w:color="auto"/>
                <w:left w:val="none" w:sz="0" w:space="0" w:color="auto"/>
                <w:bottom w:val="none" w:sz="0" w:space="0" w:color="auto"/>
                <w:right w:val="none" w:sz="0" w:space="0" w:color="auto"/>
              </w:divBdr>
            </w:div>
            <w:div w:id="825626300">
              <w:marLeft w:val="0"/>
              <w:marRight w:val="0"/>
              <w:marTop w:val="0"/>
              <w:marBottom w:val="0"/>
              <w:divBdr>
                <w:top w:val="none" w:sz="0" w:space="0" w:color="auto"/>
                <w:left w:val="none" w:sz="0" w:space="0" w:color="auto"/>
                <w:bottom w:val="none" w:sz="0" w:space="0" w:color="auto"/>
                <w:right w:val="none" w:sz="0" w:space="0" w:color="auto"/>
              </w:divBdr>
            </w:div>
            <w:div w:id="82562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626282">
      <w:marLeft w:val="0"/>
      <w:marRight w:val="0"/>
      <w:marTop w:val="0"/>
      <w:marBottom w:val="0"/>
      <w:divBdr>
        <w:top w:val="none" w:sz="0" w:space="0" w:color="auto"/>
        <w:left w:val="none" w:sz="0" w:space="0" w:color="auto"/>
        <w:bottom w:val="none" w:sz="0" w:space="0" w:color="auto"/>
        <w:right w:val="none" w:sz="0" w:space="0" w:color="auto"/>
      </w:divBdr>
      <w:divsChild>
        <w:div w:id="825626279">
          <w:marLeft w:val="0"/>
          <w:marRight w:val="0"/>
          <w:marTop w:val="0"/>
          <w:marBottom w:val="0"/>
          <w:divBdr>
            <w:top w:val="none" w:sz="0" w:space="0" w:color="auto"/>
            <w:left w:val="none" w:sz="0" w:space="0" w:color="auto"/>
            <w:bottom w:val="none" w:sz="0" w:space="0" w:color="auto"/>
            <w:right w:val="none" w:sz="0" w:space="0" w:color="auto"/>
          </w:divBdr>
          <w:divsChild>
            <w:div w:id="825626256">
              <w:marLeft w:val="0"/>
              <w:marRight w:val="0"/>
              <w:marTop w:val="0"/>
              <w:marBottom w:val="0"/>
              <w:divBdr>
                <w:top w:val="none" w:sz="0" w:space="0" w:color="auto"/>
                <w:left w:val="none" w:sz="0" w:space="0" w:color="auto"/>
                <w:bottom w:val="none" w:sz="0" w:space="0" w:color="auto"/>
                <w:right w:val="none" w:sz="0" w:space="0" w:color="auto"/>
              </w:divBdr>
            </w:div>
            <w:div w:id="825626259">
              <w:marLeft w:val="0"/>
              <w:marRight w:val="0"/>
              <w:marTop w:val="0"/>
              <w:marBottom w:val="0"/>
              <w:divBdr>
                <w:top w:val="none" w:sz="0" w:space="0" w:color="auto"/>
                <w:left w:val="none" w:sz="0" w:space="0" w:color="auto"/>
                <w:bottom w:val="none" w:sz="0" w:space="0" w:color="auto"/>
                <w:right w:val="none" w:sz="0" w:space="0" w:color="auto"/>
              </w:divBdr>
            </w:div>
            <w:div w:id="825626260">
              <w:marLeft w:val="0"/>
              <w:marRight w:val="0"/>
              <w:marTop w:val="0"/>
              <w:marBottom w:val="0"/>
              <w:divBdr>
                <w:top w:val="none" w:sz="0" w:space="0" w:color="auto"/>
                <w:left w:val="none" w:sz="0" w:space="0" w:color="auto"/>
                <w:bottom w:val="none" w:sz="0" w:space="0" w:color="auto"/>
                <w:right w:val="none" w:sz="0" w:space="0" w:color="auto"/>
              </w:divBdr>
            </w:div>
            <w:div w:id="825626263">
              <w:marLeft w:val="0"/>
              <w:marRight w:val="0"/>
              <w:marTop w:val="0"/>
              <w:marBottom w:val="0"/>
              <w:divBdr>
                <w:top w:val="none" w:sz="0" w:space="0" w:color="auto"/>
                <w:left w:val="none" w:sz="0" w:space="0" w:color="auto"/>
                <w:bottom w:val="none" w:sz="0" w:space="0" w:color="auto"/>
                <w:right w:val="none" w:sz="0" w:space="0" w:color="auto"/>
              </w:divBdr>
            </w:div>
            <w:div w:id="825626264">
              <w:marLeft w:val="0"/>
              <w:marRight w:val="0"/>
              <w:marTop w:val="0"/>
              <w:marBottom w:val="0"/>
              <w:divBdr>
                <w:top w:val="none" w:sz="0" w:space="0" w:color="auto"/>
                <w:left w:val="none" w:sz="0" w:space="0" w:color="auto"/>
                <w:bottom w:val="none" w:sz="0" w:space="0" w:color="auto"/>
                <w:right w:val="none" w:sz="0" w:space="0" w:color="auto"/>
              </w:divBdr>
            </w:div>
            <w:div w:id="825626268">
              <w:marLeft w:val="0"/>
              <w:marRight w:val="0"/>
              <w:marTop w:val="0"/>
              <w:marBottom w:val="0"/>
              <w:divBdr>
                <w:top w:val="none" w:sz="0" w:space="0" w:color="auto"/>
                <w:left w:val="none" w:sz="0" w:space="0" w:color="auto"/>
                <w:bottom w:val="none" w:sz="0" w:space="0" w:color="auto"/>
                <w:right w:val="none" w:sz="0" w:space="0" w:color="auto"/>
              </w:divBdr>
            </w:div>
            <w:div w:id="825626271">
              <w:marLeft w:val="0"/>
              <w:marRight w:val="0"/>
              <w:marTop w:val="0"/>
              <w:marBottom w:val="0"/>
              <w:divBdr>
                <w:top w:val="none" w:sz="0" w:space="0" w:color="auto"/>
                <w:left w:val="none" w:sz="0" w:space="0" w:color="auto"/>
                <w:bottom w:val="none" w:sz="0" w:space="0" w:color="auto"/>
                <w:right w:val="none" w:sz="0" w:space="0" w:color="auto"/>
              </w:divBdr>
            </w:div>
            <w:div w:id="825626274">
              <w:marLeft w:val="0"/>
              <w:marRight w:val="0"/>
              <w:marTop w:val="0"/>
              <w:marBottom w:val="0"/>
              <w:divBdr>
                <w:top w:val="none" w:sz="0" w:space="0" w:color="auto"/>
                <w:left w:val="none" w:sz="0" w:space="0" w:color="auto"/>
                <w:bottom w:val="none" w:sz="0" w:space="0" w:color="auto"/>
                <w:right w:val="none" w:sz="0" w:space="0" w:color="auto"/>
              </w:divBdr>
            </w:div>
            <w:div w:id="825626278">
              <w:marLeft w:val="0"/>
              <w:marRight w:val="0"/>
              <w:marTop w:val="0"/>
              <w:marBottom w:val="0"/>
              <w:divBdr>
                <w:top w:val="none" w:sz="0" w:space="0" w:color="auto"/>
                <w:left w:val="none" w:sz="0" w:space="0" w:color="auto"/>
                <w:bottom w:val="none" w:sz="0" w:space="0" w:color="auto"/>
                <w:right w:val="none" w:sz="0" w:space="0" w:color="auto"/>
              </w:divBdr>
            </w:div>
            <w:div w:id="825626280">
              <w:marLeft w:val="0"/>
              <w:marRight w:val="0"/>
              <w:marTop w:val="0"/>
              <w:marBottom w:val="0"/>
              <w:divBdr>
                <w:top w:val="none" w:sz="0" w:space="0" w:color="auto"/>
                <w:left w:val="none" w:sz="0" w:space="0" w:color="auto"/>
                <w:bottom w:val="none" w:sz="0" w:space="0" w:color="auto"/>
                <w:right w:val="none" w:sz="0" w:space="0" w:color="auto"/>
              </w:divBdr>
            </w:div>
            <w:div w:id="825626291">
              <w:marLeft w:val="0"/>
              <w:marRight w:val="0"/>
              <w:marTop w:val="0"/>
              <w:marBottom w:val="0"/>
              <w:divBdr>
                <w:top w:val="none" w:sz="0" w:space="0" w:color="auto"/>
                <w:left w:val="none" w:sz="0" w:space="0" w:color="auto"/>
                <w:bottom w:val="none" w:sz="0" w:space="0" w:color="auto"/>
                <w:right w:val="none" w:sz="0" w:space="0" w:color="auto"/>
              </w:divBdr>
            </w:div>
            <w:div w:id="825626296">
              <w:marLeft w:val="0"/>
              <w:marRight w:val="0"/>
              <w:marTop w:val="0"/>
              <w:marBottom w:val="0"/>
              <w:divBdr>
                <w:top w:val="none" w:sz="0" w:space="0" w:color="auto"/>
                <w:left w:val="none" w:sz="0" w:space="0" w:color="auto"/>
                <w:bottom w:val="none" w:sz="0" w:space="0" w:color="auto"/>
                <w:right w:val="none" w:sz="0" w:space="0" w:color="auto"/>
              </w:divBdr>
            </w:div>
            <w:div w:id="825626301">
              <w:marLeft w:val="0"/>
              <w:marRight w:val="0"/>
              <w:marTop w:val="0"/>
              <w:marBottom w:val="0"/>
              <w:divBdr>
                <w:top w:val="none" w:sz="0" w:space="0" w:color="auto"/>
                <w:left w:val="none" w:sz="0" w:space="0" w:color="auto"/>
                <w:bottom w:val="none" w:sz="0" w:space="0" w:color="auto"/>
                <w:right w:val="none" w:sz="0" w:space="0" w:color="auto"/>
              </w:divBdr>
            </w:div>
            <w:div w:id="825626302">
              <w:marLeft w:val="0"/>
              <w:marRight w:val="0"/>
              <w:marTop w:val="0"/>
              <w:marBottom w:val="0"/>
              <w:divBdr>
                <w:top w:val="none" w:sz="0" w:space="0" w:color="auto"/>
                <w:left w:val="none" w:sz="0" w:space="0" w:color="auto"/>
                <w:bottom w:val="none" w:sz="0" w:space="0" w:color="auto"/>
                <w:right w:val="none" w:sz="0" w:space="0" w:color="auto"/>
              </w:divBdr>
            </w:div>
            <w:div w:id="825626304">
              <w:marLeft w:val="0"/>
              <w:marRight w:val="0"/>
              <w:marTop w:val="0"/>
              <w:marBottom w:val="0"/>
              <w:divBdr>
                <w:top w:val="none" w:sz="0" w:space="0" w:color="auto"/>
                <w:left w:val="none" w:sz="0" w:space="0" w:color="auto"/>
                <w:bottom w:val="none" w:sz="0" w:space="0" w:color="auto"/>
                <w:right w:val="none" w:sz="0" w:space="0" w:color="auto"/>
              </w:divBdr>
            </w:div>
            <w:div w:id="825626307">
              <w:marLeft w:val="0"/>
              <w:marRight w:val="0"/>
              <w:marTop w:val="0"/>
              <w:marBottom w:val="0"/>
              <w:divBdr>
                <w:top w:val="none" w:sz="0" w:space="0" w:color="auto"/>
                <w:left w:val="none" w:sz="0" w:space="0" w:color="auto"/>
                <w:bottom w:val="none" w:sz="0" w:space="0" w:color="auto"/>
                <w:right w:val="none" w:sz="0" w:space="0" w:color="auto"/>
              </w:divBdr>
            </w:div>
            <w:div w:id="825626309">
              <w:marLeft w:val="0"/>
              <w:marRight w:val="0"/>
              <w:marTop w:val="0"/>
              <w:marBottom w:val="0"/>
              <w:divBdr>
                <w:top w:val="none" w:sz="0" w:space="0" w:color="auto"/>
                <w:left w:val="none" w:sz="0" w:space="0" w:color="auto"/>
                <w:bottom w:val="none" w:sz="0" w:space="0" w:color="auto"/>
                <w:right w:val="none" w:sz="0" w:space="0" w:color="auto"/>
              </w:divBdr>
            </w:div>
            <w:div w:id="825626310">
              <w:marLeft w:val="0"/>
              <w:marRight w:val="0"/>
              <w:marTop w:val="0"/>
              <w:marBottom w:val="0"/>
              <w:divBdr>
                <w:top w:val="none" w:sz="0" w:space="0" w:color="auto"/>
                <w:left w:val="none" w:sz="0" w:space="0" w:color="auto"/>
                <w:bottom w:val="none" w:sz="0" w:space="0" w:color="auto"/>
                <w:right w:val="none" w:sz="0" w:space="0" w:color="auto"/>
              </w:divBdr>
            </w:div>
            <w:div w:id="825626313">
              <w:marLeft w:val="0"/>
              <w:marRight w:val="0"/>
              <w:marTop w:val="0"/>
              <w:marBottom w:val="0"/>
              <w:divBdr>
                <w:top w:val="none" w:sz="0" w:space="0" w:color="auto"/>
                <w:left w:val="none" w:sz="0" w:space="0" w:color="auto"/>
                <w:bottom w:val="none" w:sz="0" w:space="0" w:color="auto"/>
                <w:right w:val="none" w:sz="0" w:space="0" w:color="auto"/>
              </w:divBdr>
            </w:div>
            <w:div w:id="825626314">
              <w:marLeft w:val="0"/>
              <w:marRight w:val="0"/>
              <w:marTop w:val="0"/>
              <w:marBottom w:val="0"/>
              <w:divBdr>
                <w:top w:val="none" w:sz="0" w:space="0" w:color="auto"/>
                <w:left w:val="none" w:sz="0" w:space="0" w:color="auto"/>
                <w:bottom w:val="none" w:sz="0" w:space="0" w:color="auto"/>
                <w:right w:val="none" w:sz="0" w:space="0" w:color="auto"/>
              </w:divBdr>
            </w:div>
            <w:div w:id="82562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626298">
      <w:marLeft w:val="0"/>
      <w:marRight w:val="0"/>
      <w:marTop w:val="0"/>
      <w:marBottom w:val="0"/>
      <w:divBdr>
        <w:top w:val="none" w:sz="0" w:space="0" w:color="auto"/>
        <w:left w:val="none" w:sz="0" w:space="0" w:color="auto"/>
        <w:bottom w:val="none" w:sz="0" w:space="0" w:color="auto"/>
        <w:right w:val="none" w:sz="0" w:space="0" w:color="auto"/>
      </w:divBdr>
      <w:divsChild>
        <w:div w:id="825626281">
          <w:marLeft w:val="0"/>
          <w:marRight w:val="0"/>
          <w:marTop w:val="0"/>
          <w:marBottom w:val="0"/>
          <w:divBdr>
            <w:top w:val="none" w:sz="0" w:space="0" w:color="auto"/>
            <w:left w:val="none" w:sz="0" w:space="0" w:color="auto"/>
            <w:bottom w:val="none" w:sz="0" w:space="0" w:color="auto"/>
            <w:right w:val="none" w:sz="0" w:space="0" w:color="auto"/>
          </w:divBdr>
        </w:div>
      </w:divsChild>
    </w:div>
    <w:div w:id="825626312">
      <w:marLeft w:val="0"/>
      <w:marRight w:val="0"/>
      <w:marTop w:val="0"/>
      <w:marBottom w:val="0"/>
      <w:divBdr>
        <w:top w:val="none" w:sz="0" w:space="0" w:color="auto"/>
        <w:left w:val="none" w:sz="0" w:space="0" w:color="auto"/>
        <w:bottom w:val="none" w:sz="0" w:space="0" w:color="auto"/>
        <w:right w:val="none" w:sz="0" w:space="0" w:color="auto"/>
      </w:divBdr>
      <w:divsChild>
        <w:div w:id="825626285">
          <w:marLeft w:val="0"/>
          <w:marRight w:val="0"/>
          <w:marTop w:val="0"/>
          <w:marBottom w:val="0"/>
          <w:divBdr>
            <w:top w:val="none" w:sz="0" w:space="0" w:color="auto"/>
            <w:left w:val="none" w:sz="0" w:space="0" w:color="auto"/>
            <w:bottom w:val="none" w:sz="0" w:space="0" w:color="auto"/>
            <w:right w:val="none" w:sz="0" w:space="0" w:color="auto"/>
          </w:divBdr>
          <w:divsChild>
            <w:div w:id="825626266">
              <w:marLeft w:val="0"/>
              <w:marRight w:val="0"/>
              <w:marTop w:val="0"/>
              <w:marBottom w:val="0"/>
              <w:divBdr>
                <w:top w:val="none" w:sz="0" w:space="0" w:color="auto"/>
                <w:left w:val="none" w:sz="0" w:space="0" w:color="auto"/>
                <w:bottom w:val="none" w:sz="0" w:space="0" w:color="auto"/>
                <w:right w:val="none" w:sz="0" w:space="0" w:color="auto"/>
              </w:divBdr>
            </w:div>
            <w:div w:id="825626286">
              <w:marLeft w:val="0"/>
              <w:marRight w:val="0"/>
              <w:marTop w:val="0"/>
              <w:marBottom w:val="0"/>
              <w:divBdr>
                <w:top w:val="none" w:sz="0" w:space="0" w:color="auto"/>
                <w:left w:val="none" w:sz="0" w:space="0" w:color="auto"/>
                <w:bottom w:val="none" w:sz="0" w:space="0" w:color="auto"/>
                <w:right w:val="none" w:sz="0" w:space="0" w:color="auto"/>
              </w:divBdr>
            </w:div>
            <w:div w:id="825626305">
              <w:marLeft w:val="0"/>
              <w:marRight w:val="0"/>
              <w:marTop w:val="0"/>
              <w:marBottom w:val="0"/>
              <w:divBdr>
                <w:top w:val="none" w:sz="0" w:space="0" w:color="auto"/>
                <w:left w:val="none" w:sz="0" w:space="0" w:color="auto"/>
                <w:bottom w:val="none" w:sz="0" w:space="0" w:color="auto"/>
                <w:right w:val="none" w:sz="0" w:space="0" w:color="auto"/>
              </w:divBdr>
            </w:div>
            <w:div w:id="825626306">
              <w:marLeft w:val="0"/>
              <w:marRight w:val="0"/>
              <w:marTop w:val="0"/>
              <w:marBottom w:val="0"/>
              <w:divBdr>
                <w:top w:val="none" w:sz="0" w:space="0" w:color="auto"/>
                <w:left w:val="none" w:sz="0" w:space="0" w:color="auto"/>
                <w:bottom w:val="none" w:sz="0" w:space="0" w:color="auto"/>
                <w:right w:val="none" w:sz="0" w:space="0" w:color="auto"/>
              </w:divBdr>
            </w:div>
            <w:div w:id="82562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626316">
      <w:marLeft w:val="0"/>
      <w:marRight w:val="0"/>
      <w:marTop w:val="0"/>
      <w:marBottom w:val="0"/>
      <w:divBdr>
        <w:top w:val="none" w:sz="0" w:space="0" w:color="auto"/>
        <w:left w:val="none" w:sz="0" w:space="0" w:color="auto"/>
        <w:bottom w:val="none" w:sz="0" w:space="0" w:color="auto"/>
        <w:right w:val="none" w:sz="0" w:space="0" w:color="auto"/>
      </w:divBdr>
      <w:divsChild>
        <w:div w:id="825626235">
          <w:marLeft w:val="562"/>
          <w:marRight w:val="0"/>
          <w:marTop w:val="120"/>
          <w:marBottom w:val="0"/>
          <w:divBdr>
            <w:top w:val="none" w:sz="0" w:space="0" w:color="auto"/>
            <w:left w:val="none" w:sz="0" w:space="0" w:color="auto"/>
            <w:bottom w:val="none" w:sz="0" w:space="0" w:color="auto"/>
            <w:right w:val="none" w:sz="0" w:space="0" w:color="auto"/>
          </w:divBdr>
        </w:div>
      </w:divsChild>
    </w:div>
    <w:div w:id="825626319">
      <w:marLeft w:val="0"/>
      <w:marRight w:val="0"/>
      <w:marTop w:val="0"/>
      <w:marBottom w:val="0"/>
      <w:divBdr>
        <w:top w:val="none" w:sz="0" w:space="0" w:color="auto"/>
        <w:left w:val="none" w:sz="0" w:space="0" w:color="auto"/>
        <w:bottom w:val="none" w:sz="0" w:space="0" w:color="auto"/>
        <w:right w:val="none" w:sz="0" w:space="0" w:color="auto"/>
      </w:divBdr>
      <w:divsChild>
        <w:div w:id="825626233">
          <w:marLeft w:val="706"/>
          <w:marRight w:val="0"/>
          <w:marTop w:val="0"/>
          <w:marBottom w:val="134"/>
          <w:divBdr>
            <w:top w:val="none" w:sz="0" w:space="0" w:color="auto"/>
            <w:left w:val="none" w:sz="0" w:space="0" w:color="auto"/>
            <w:bottom w:val="none" w:sz="0" w:space="0" w:color="auto"/>
            <w:right w:val="none" w:sz="0" w:space="0" w:color="auto"/>
          </w:divBdr>
        </w:div>
        <w:div w:id="825626326">
          <w:marLeft w:val="706"/>
          <w:marRight w:val="0"/>
          <w:marTop w:val="0"/>
          <w:marBottom w:val="134"/>
          <w:divBdr>
            <w:top w:val="none" w:sz="0" w:space="0" w:color="auto"/>
            <w:left w:val="none" w:sz="0" w:space="0" w:color="auto"/>
            <w:bottom w:val="none" w:sz="0" w:space="0" w:color="auto"/>
            <w:right w:val="none" w:sz="0" w:space="0" w:color="auto"/>
          </w:divBdr>
        </w:div>
        <w:div w:id="825626327">
          <w:marLeft w:val="706"/>
          <w:marRight w:val="0"/>
          <w:marTop w:val="0"/>
          <w:marBottom w:val="134"/>
          <w:divBdr>
            <w:top w:val="none" w:sz="0" w:space="0" w:color="auto"/>
            <w:left w:val="none" w:sz="0" w:space="0" w:color="auto"/>
            <w:bottom w:val="none" w:sz="0" w:space="0" w:color="auto"/>
            <w:right w:val="none" w:sz="0" w:space="0" w:color="auto"/>
          </w:divBdr>
        </w:div>
      </w:divsChild>
    </w:div>
    <w:div w:id="825626320">
      <w:marLeft w:val="0"/>
      <w:marRight w:val="0"/>
      <w:marTop w:val="0"/>
      <w:marBottom w:val="0"/>
      <w:divBdr>
        <w:top w:val="none" w:sz="0" w:space="0" w:color="auto"/>
        <w:left w:val="none" w:sz="0" w:space="0" w:color="auto"/>
        <w:bottom w:val="none" w:sz="0" w:space="0" w:color="auto"/>
        <w:right w:val="none" w:sz="0" w:space="0" w:color="auto"/>
      </w:divBdr>
    </w:div>
    <w:div w:id="825626323">
      <w:marLeft w:val="0"/>
      <w:marRight w:val="0"/>
      <w:marTop w:val="0"/>
      <w:marBottom w:val="0"/>
      <w:divBdr>
        <w:top w:val="none" w:sz="0" w:space="0" w:color="auto"/>
        <w:left w:val="none" w:sz="0" w:space="0" w:color="auto"/>
        <w:bottom w:val="none" w:sz="0" w:space="0" w:color="auto"/>
        <w:right w:val="none" w:sz="0" w:space="0" w:color="auto"/>
      </w:divBdr>
      <w:divsChild>
        <w:div w:id="825626245">
          <w:marLeft w:val="562"/>
          <w:marRight w:val="0"/>
          <w:marTop w:val="120"/>
          <w:marBottom w:val="0"/>
          <w:divBdr>
            <w:top w:val="none" w:sz="0" w:space="0" w:color="auto"/>
            <w:left w:val="none" w:sz="0" w:space="0" w:color="auto"/>
            <w:bottom w:val="none" w:sz="0" w:space="0" w:color="auto"/>
            <w:right w:val="none" w:sz="0" w:space="0" w:color="auto"/>
          </w:divBdr>
        </w:div>
      </w:divsChild>
    </w:div>
    <w:div w:id="825626325">
      <w:marLeft w:val="0"/>
      <w:marRight w:val="0"/>
      <w:marTop w:val="0"/>
      <w:marBottom w:val="0"/>
      <w:divBdr>
        <w:top w:val="none" w:sz="0" w:space="0" w:color="auto"/>
        <w:left w:val="none" w:sz="0" w:space="0" w:color="auto"/>
        <w:bottom w:val="none" w:sz="0" w:space="0" w:color="auto"/>
        <w:right w:val="none" w:sz="0" w:space="0" w:color="auto"/>
      </w:divBdr>
    </w:div>
    <w:div w:id="825626328">
      <w:marLeft w:val="0"/>
      <w:marRight w:val="0"/>
      <w:marTop w:val="0"/>
      <w:marBottom w:val="0"/>
      <w:divBdr>
        <w:top w:val="none" w:sz="0" w:space="0" w:color="auto"/>
        <w:left w:val="none" w:sz="0" w:space="0" w:color="auto"/>
        <w:bottom w:val="none" w:sz="0" w:space="0" w:color="auto"/>
        <w:right w:val="none" w:sz="0" w:space="0" w:color="auto"/>
      </w:divBdr>
      <w:divsChild>
        <w:div w:id="825626321">
          <w:marLeft w:val="1224"/>
          <w:marRight w:val="0"/>
          <w:marTop w:val="96"/>
          <w:marBottom w:val="0"/>
          <w:divBdr>
            <w:top w:val="none" w:sz="0" w:space="0" w:color="auto"/>
            <w:left w:val="none" w:sz="0" w:space="0" w:color="auto"/>
            <w:bottom w:val="none" w:sz="0" w:space="0" w:color="auto"/>
            <w:right w:val="none" w:sz="0" w:space="0" w:color="auto"/>
          </w:divBdr>
        </w:div>
        <w:div w:id="825626322">
          <w:marLeft w:val="1224"/>
          <w:marRight w:val="0"/>
          <w:marTop w:val="96"/>
          <w:marBottom w:val="0"/>
          <w:divBdr>
            <w:top w:val="none" w:sz="0" w:space="0" w:color="auto"/>
            <w:left w:val="none" w:sz="0" w:space="0" w:color="auto"/>
            <w:bottom w:val="none" w:sz="0" w:space="0" w:color="auto"/>
            <w:right w:val="none" w:sz="0" w:space="0" w:color="auto"/>
          </w:divBdr>
        </w:div>
        <w:div w:id="825626330">
          <w:marLeft w:val="1224"/>
          <w:marRight w:val="0"/>
          <w:marTop w:val="96"/>
          <w:marBottom w:val="0"/>
          <w:divBdr>
            <w:top w:val="none" w:sz="0" w:space="0" w:color="auto"/>
            <w:left w:val="none" w:sz="0" w:space="0" w:color="auto"/>
            <w:bottom w:val="none" w:sz="0" w:space="0" w:color="auto"/>
            <w:right w:val="none" w:sz="0" w:space="0" w:color="auto"/>
          </w:divBdr>
        </w:div>
      </w:divsChild>
    </w:div>
    <w:div w:id="855385599">
      <w:bodyDiv w:val="1"/>
      <w:marLeft w:val="0"/>
      <w:marRight w:val="0"/>
      <w:marTop w:val="0"/>
      <w:marBottom w:val="0"/>
      <w:divBdr>
        <w:top w:val="none" w:sz="0" w:space="0" w:color="auto"/>
        <w:left w:val="none" w:sz="0" w:space="0" w:color="auto"/>
        <w:bottom w:val="none" w:sz="0" w:space="0" w:color="auto"/>
        <w:right w:val="none" w:sz="0" w:space="0" w:color="auto"/>
      </w:divBdr>
    </w:div>
    <w:div w:id="1013461767">
      <w:bodyDiv w:val="1"/>
      <w:marLeft w:val="0"/>
      <w:marRight w:val="0"/>
      <w:marTop w:val="0"/>
      <w:marBottom w:val="0"/>
      <w:divBdr>
        <w:top w:val="none" w:sz="0" w:space="0" w:color="auto"/>
        <w:left w:val="none" w:sz="0" w:space="0" w:color="auto"/>
        <w:bottom w:val="none" w:sz="0" w:space="0" w:color="auto"/>
        <w:right w:val="none" w:sz="0" w:space="0" w:color="auto"/>
      </w:divBdr>
      <w:divsChild>
        <w:div w:id="944196935">
          <w:marLeft w:val="0"/>
          <w:marRight w:val="0"/>
          <w:marTop w:val="0"/>
          <w:marBottom w:val="0"/>
          <w:divBdr>
            <w:top w:val="none" w:sz="0" w:space="0" w:color="auto"/>
            <w:left w:val="none" w:sz="0" w:space="0" w:color="auto"/>
            <w:bottom w:val="none" w:sz="0" w:space="0" w:color="auto"/>
            <w:right w:val="none" w:sz="0" w:space="0" w:color="auto"/>
          </w:divBdr>
          <w:divsChild>
            <w:div w:id="1113213241">
              <w:marLeft w:val="0"/>
              <w:marRight w:val="0"/>
              <w:marTop w:val="0"/>
              <w:marBottom w:val="0"/>
              <w:divBdr>
                <w:top w:val="none" w:sz="0" w:space="0" w:color="auto"/>
                <w:left w:val="none" w:sz="0" w:space="0" w:color="auto"/>
                <w:bottom w:val="none" w:sz="0" w:space="0" w:color="auto"/>
                <w:right w:val="none" w:sz="0" w:space="0" w:color="auto"/>
              </w:divBdr>
              <w:divsChild>
                <w:div w:id="167212669">
                  <w:marLeft w:val="0"/>
                  <w:marRight w:val="0"/>
                  <w:marTop w:val="0"/>
                  <w:marBottom w:val="0"/>
                  <w:divBdr>
                    <w:top w:val="none" w:sz="0" w:space="0" w:color="auto"/>
                    <w:left w:val="none" w:sz="0" w:space="0" w:color="auto"/>
                    <w:bottom w:val="none" w:sz="0" w:space="0" w:color="auto"/>
                    <w:right w:val="none" w:sz="0" w:space="0" w:color="auto"/>
                  </w:divBdr>
                  <w:divsChild>
                    <w:div w:id="1408765036">
                      <w:marLeft w:val="0"/>
                      <w:marRight w:val="0"/>
                      <w:marTop w:val="0"/>
                      <w:marBottom w:val="0"/>
                      <w:divBdr>
                        <w:top w:val="none" w:sz="0" w:space="0" w:color="auto"/>
                        <w:left w:val="none" w:sz="0" w:space="0" w:color="auto"/>
                        <w:bottom w:val="none" w:sz="0" w:space="0" w:color="auto"/>
                        <w:right w:val="none" w:sz="0" w:space="0" w:color="auto"/>
                      </w:divBdr>
                      <w:divsChild>
                        <w:div w:id="499581894">
                          <w:marLeft w:val="0"/>
                          <w:marRight w:val="0"/>
                          <w:marTop w:val="0"/>
                          <w:marBottom w:val="0"/>
                          <w:divBdr>
                            <w:top w:val="none" w:sz="0" w:space="0" w:color="auto"/>
                            <w:left w:val="none" w:sz="0" w:space="0" w:color="auto"/>
                            <w:bottom w:val="none" w:sz="0" w:space="0" w:color="auto"/>
                            <w:right w:val="none" w:sz="0" w:space="0" w:color="auto"/>
                          </w:divBdr>
                          <w:divsChild>
                            <w:div w:id="655690426">
                              <w:marLeft w:val="0"/>
                              <w:marRight w:val="0"/>
                              <w:marTop w:val="0"/>
                              <w:marBottom w:val="0"/>
                              <w:divBdr>
                                <w:top w:val="none" w:sz="0" w:space="0" w:color="auto"/>
                                <w:left w:val="none" w:sz="0" w:space="0" w:color="auto"/>
                                <w:bottom w:val="none" w:sz="0" w:space="0" w:color="auto"/>
                                <w:right w:val="none" w:sz="0" w:space="0" w:color="auto"/>
                              </w:divBdr>
                              <w:divsChild>
                                <w:div w:id="897479132">
                                  <w:marLeft w:val="0"/>
                                  <w:marRight w:val="0"/>
                                  <w:marTop w:val="0"/>
                                  <w:marBottom w:val="0"/>
                                  <w:divBdr>
                                    <w:top w:val="none" w:sz="0" w:space="0" w:color="auto"/>
                                    <w:left w:val="none" w:sz="0" w:space="0" w:color="auto"/>
                                    <w:bottom w:val="none" w:sz="0" w:space="0" w:color="auto"/>
                                    <w:right w:val="none" w:sz="0" w:space="0" w:color="auto"/>
                                  </w:divBdr>
                                  <w:divsChild>
                                    <w:div w:id="93593130">
                                      <w:marLeft w:val="0"/>
                                      <w:marRight w:val="0"/>
                                      <w:marTop w:val="0"/>
                                      <w:marBottom w:val="0"/>
                                      <w:divBdr>
                                        <w:top w:val="none" w:sz="0" w:space="0" w:color="auto"/>
                                        <w:left w:val="none" w:sz="0" w:space="0" w:color="auto"/>
                                        <w:bottom w:val="none" w:sz="0" w:space="0" w:color="auto"/>
                                        <w:right w:val="none" w:sz="0" w:space="0" w:color="auto"/>
                                      </w:divBdr>
                                      <w:divsChild>
                                        <w:div w:id="59070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510897">
                                  <w:marLeft w:val="0"/>
                                  <w:marRight w:val="0"/>
                                  <w:marTop w:val="0"/>
                                  <w:marBottom w:val="0"/>
                                  <w:divBdr>
                                    <w:top w:val="none" w:sz="0" w:space="0" w:color="auto"/>
                                    <w:left w:val="none" w:sz="0" w:space="0" w:color="auto"/>
                                    <w:bottom w:val="none" w:sz="0" w:space="0" w:color="auto"/>
                                    <w:right w:val="none" w:sz="0" w:space="0" w:color="auto"/>
                                  </w:divBdr>
                                  <w:divsChild>
                                    <w:div w:id="1855261646">
                                      <w:marLeft w:val="0"/>
                                      <w:marRight w:val="0"/>
                                      <w:marTop w:val="0"/>
                                      <w:marBottom w:val="0"/>
                                      <w:divBdr>
                                        <w:top w:val="none" w:sz="0" w:space="0" w:color="auto"/>
                                        <w:left w:val="none" w:sz="0" w:space="0" w:color="auto"/>
                                        <w:bottom w:val="none" w:sz="0" w:space="0" w:color="auto"/>
                                        <w:right w:val="none" w:sz="0" w:space="0" w:color="auto"/>
                                      </w:divBdr>
                                    </w:div>
                                    <w:div w:id="199329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8348993">
      <w:bodyDiv w:val="1"/>
      <w:marLeft w:val="0"/>
      <w:marRight w:val="0"/>
      <w:marTop w:val="0"/>
      <w:marBottom w:val="0"/>
      <w:divBdr>
        <w:top w:val="none" w:sz="0" w:space="0" w:color="auto"/>
        <w:left w:val="none" w:sz="0" w:space="0" w:color="auto"/>
        <w:bottom w:val="none" w:sz="0" w:space="0" w:color="auto"/>
        <w:right w:val="none" w:sz="0" w:space="0" w:color="auto"/>
      </w:divBdr>
    </w:div>
    <w:div w:id="1332029123">
      <w:bodyDiv w:val="1"/>
      <w:marLeft w:val="0"/>
      <w:marRight w:val="0"/>
      <w:marTop w:val="0"/>
      <w:marBottom w:val="0"/>
      <w:divBdr>
        <w:top w:val="none" w:sz="0" w:space="0" w:color="auto"/>
        <w:left w:val="none" w:sz="0" w:space="0" w:color="auto"/>
        <w:bottom w:val="none" w:sz="0" w:space="0" w:color="auto"/>
        <w:right w:val="none" w:sz="0" w:space="0" w:color="auto"/>
      </w:divBdr>
    </w:div>
    <w:div w:id="1461995170">
      <w:bodyDiv w:val="1"/>
      <w:marLeft w:val="0"/>
      <w:marRight w:val="0"/>
      <w:marTop w:val="0"/>
      <w:marBottom w:val="0"/>
      <w:divBdr>
        <w:top w:val="none" w:sz="0" w:space="0" w:color="auto"/>
        <w:left w:val="none" w:sz="0" w:space="0" w:color="auto"/>
        <w:bottom w:val="none" w:sz="0" w:space="0" w:color="auto"/>
        <w:right w:val="none" w:sz="0" w:space="0" w:color="auto"/>
      </w:divBdr>
    </w:div>
    <w:div w:id="1562904775">
      <w:bodyDiv w:val="1"/>
      <w:marLeft w:val="0"/>
      <w:marRight w:val="0"/>
      <w:marTop w:val="0"/>
      <w:marBottom w:val="0"/>
      <w:divBdr>
        <w:top w:val="none" w:sz="0" w:space="0" w:color="auto"/>
        <w:left w:val="none" w:sz="0" w:space="0" w:color="auto"/>
        <w:bottom w:val="none" w:sz="0" w:space="0" w:color="auto"/>
        <w:right w:val="none" w:sz="0" w:space="0" w:color="auto"/>
      </w:divBdr>
    </w:div>
    <w:div w:id="1591888953">
      <w:bodyDiv w:val="1"/>
      <w:marLeft w:val="0"/>
      <w:marRight w:val="0"/>
      <w:marTop w:val="0"/>
      <w:marBottom w:val="0"/>
      <w:divBdr>
        <w:top w:val="none" w:sz="0" w:space="0" w:color="auto"/>
        <w:left w:val="none" w:sz="0" w:space="0" w:color="auto"/>
        <w:bottom w:val="none" w:sz="0" w:space="0" w:color="auto"/>
        <w:right w:val="none" w:sz="0" w:space="0" w:color="auto"/>
      </w:divBdr>
    </w:div>
    <w:div w:id="1607689506">
      <w:bodyDiv w:val="1"/>
      <w:marLeft w:val="0"/>
      <w:marRight w:val="0"/>
      <w:marTop w:val="0"/>
      <w:marBottom w:val="0"/>
      <w:divBdr>
        <w:top w:val="none" w:sz="0" w:space="0" w:color="auto"/>
        <w:left w:val="none" w:sz="0" w:space="0" w:color="auto"/>
        <w:bottom w:val="none" w:sz="0" w:space="0" w:color="auto"/>
        <w:right w:val="none" w:sz="0" w:space="0" w:color="auto"/>
      </w:divBdr>
      <w:divsChild>
        <w:div w:id="239796441">
          <w:marLeft w:val="850"/>
          <w:marRight w:val="0"/>
          <w:marTop w:val="0"/>
          <w:marBottom w:val="0"/>
          <w:divBdr>
            <w:top w:val="none" w:sz="0" w:space="0" w:color="auto"/>
            <w:left w:val="none" w:sz="0" w:space="0" w:color="auto"/>
            <w:bottom w:val="none" w:sz="0" w:space="0" w:color="auto"/>
            <w:right w:val="none" w:sz="0" w:space="0" w:color="auto"/>
          </w:divBdr>
        </w:div>
        <w:div w:id="1502696980">
          <w:marLeft w:val="850"/>
          <w:marRight w:val="0"/>
          <w:marTop w:val="0"/>
          <w:marBottom w:val="0"/>
          <w:divBdr>
            <w:top w:val="none" w:sz="0" w:space="0" w:color="auto"/>
            <w:left w:val="none" w:sz="0" w:space="0" w:color="auto"/>
            <w:bottom w:val="none" w:sz="0" w:space="0" w:color="auto"/>
            <w:right w:val="none" w:sz="0" w:space="0" w:color="auto"/>
          </w:divBdr>
        </w:div>
        <w:div w:id="1977373773">
          <w:marLeft w:val="850"/>
          <w:marRight w:val="0"/>
          <w:marTop w:val="0"/>
          <w:marBottom w:val="0"/>
          <w:divBdr>
            <w:top w:val="none" w:sz="0" w:space="0" w:color="auto"/>
            <w:left w:val="none" w:sz="0" w:space="0" w:color="auto"/>
            <w:bottom w:val="none" w:sz="0" w:space="0" w:color="auto"/>
            <w:right w:val="none" w:sz="0" w:space="0" w:color="auto"/>
          </w:divBdr>
        </w:div>
        <w:div w:id="1984310638">
          <w:marLeft w:val="850"/>
          <w:marRight w:val="0"/>
          <w:marTop w:val="0"/>
          <w:marBottom w:val="0"/>
          <w:divBdr>
            <w:top w:val="none" w:sz="0" w:space="0" w:color="auto"/>
            <w:left w:val="none" w:sz="0" w:space="0" w:color="auto"/>
            <w:bottom w:val="none" w:sz="0" w:space="0" w:color="auto"/>
            <w:right w:val="none" w:sz="0" w:space="0" w:color="auto"/>
          </w:divBdr>
        </w:div>
      </w:divsChild>
    </w:div>
    <w:div w:id="1643580192">
      <w:bodyDiv w:val="1"/>
      <w:marLeft w:val="0"/>
      <w:marRight w:val="0"/>
      <w:marTop w:val="0"/>
      <w:marBottom w:val="0"/>
      <w:divBdr>
        <w:top w:val="none" w:sz="0" w:space="0" w:color="auto"/>
        <w:left w:val="none" w:sz="0" w:space="0" w:color="auto"/>
        <w:bottom w:val="none" w:sz="0" w:space="0" w:color="auto"/>
        <w:right w:val="none" w:sz="0" w:space="0" w:color="auto"/>
      </w:divBdr>
      <w:divsChild>
        <w:div w:id="846750666">
          <w:marLeft w:val="1224"/>
          <w:marRight w:val="0"/>
          <w:marTop w:val="0"/>
          <w:marBottom w:val="0"/>
          <w:divBdr>
            <w:top w:val="none" w:sz="0" w:space="0" w:color="auto"/>
            <w:left w:val="none" w:sz="0" w:space="0" w:color="auto"/>
            <w:bottom w:val="none" w:sz="0" w:space="0" w:color="auto"/>
            <w:right w:val="none" w:sz="0" w:space="0" w:color="auto"/>
          </w:divBdr>
        </w:div>
      </w:divsChild>
    </w:div>
    <w:div w:id="1717196668">
      <w:bodyDiv w:val="1"/>
      <w:marLeft w:val="0"/>
      <w:marRight w:val="0"/>
      <w:marTop w:val="0"/>
      <w:marBottom w:val="0"/>
      <w:divBdr>
        <w:top w:val="none" w:sz="0" w:space="0" w:color="auto"/>
        <w:left w:val="none" w:sz="0" w:space="0" w:color="auto"/>
        <w:bottom w:val="none" w:sz="0" w:space="0" w:color="auto"/>
        <w:right w:val="none" w:sz="0" w:space="0" w:color="auto"/>
      </w:divBdr>
      <w:divsChild>
        <w:div w:id="127478262">
          <w:marLeft w:val="547"/>
          <w:marRight w:val="0"/>
          <w:marTop w:val="0"/>
          <w:marBottom w:val="0"/>
          <w:divBdr>
            <w:top w:val="none" w:sz="0" w:space="0" w:color="auto"/>
            <w:left w:val="none" w:sz="0" w:space="0" w:color="auto"/>
            <w:bottom w:val="none" w:sz="0" w:space="0" w:color="auto"/>
            <w:right w:val="none" w:sz="0" w:space="0" w:color="auto"/>
          </w:divBdr>
        </w:div>
      </w:divsChild>
    </w:div>
    <w:div w:id="1947619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diagramQuickStyle" Target="diagrams/quickStyle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tmp"/><Relationship Id="rId7" Type="http://schemas.openxmlformats.org/officeDocument/2006/relationships/endnotes" Target="endnotes.xml"/><Relationship Id="rId12" Type="http://schemas.openxmlformats.org/officeDocument/2006/relationships/image" Target="media/image4.tmp"/><Relationship Id="rId17" Type="http://schemas.openxmlformats.org/officeDocument/2006/relationships/diagramLayout" Target="diagrams/layout1.xml"/><Relationship Id="rId25" Type="http://schemas.openxmlformats.org/officeDocument/2006/relationships/image" Target="media/image13.svg"/><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hyperlink" Target="https://www.legislation.gov.uk/asc/2020/1/contents" TargetMode="External"/><Relationship Id="rId23" Type="http://schemas.openxmlformats.org/officeDocument/2006/relationships/image" Target="media/image11.png"/><Relationship Id="rId10" Type="http://schemas.openxmlformats.org/officeDocument/2006/relationships/footer" Target="footer1.xml"/><Relationship Id="rId19" Type="http://schemas.openxmlformats.org/officeDocument/2006/relationships/diagramColors" Target="diagrams/colors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6.png"/><Relationship Id="rId22" Type="http://schemas.openxmlformats.org/officeDocument/2006/relationships/hyperlink" Target="https://www.legislation.gov.uk/asc/2020/1/contents"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footer2.xml.rels><?xml version="1.0" encoding="UTF-8" standalone="yes"?>
<Relationships xmlns="http://schemas.openxmlformats.org/package/2006/relationships"><Relationship Id="rId1" Type="http://schemas.openxmlformats.org/officeDocument/2006/relationships/image" Target="media/image5.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3" Type="http://schemas.openxmlformats.org/officeDocument/2006/relationships/image" Target="media/image1.emf"/><Relationship Id="rId2" Type="http://schemas.openxmlformats.org/officeDocument/2006/relationships/image" Target="media/image3.emf"/><Relationship Id="rId1" Type="http://schemas.openxmlformats.org/officeDocument/2006/relationships/image" Target="media/image2.jpeg"/></Relationships>
</file>

<file path=word/diagrams/_rels/data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CFD128-1E07-488D-B5D0-468B8D108390}" type="doc">
      <dgm:prSet loTypeId="urn:microsoft.com/office/officeart/2005/8/layout/hList7" loCatId="list" qsTypeId="urn:microsoft.com/office/officeart/2005/8/quickstyle/simple1" qsCatId="simple" csTypeId="urn:microsoft.com/office/officeart/2005/8/colors/colorful3" csCatId="colorful" phldr="1"/>
      <dgm:spPr/>
      <dgm:t>
        <a:bodyPr/>
        <a:lstStyle/>
        <a:p>
          <a:endParaRPr lang="en-GB"/>
        </a:p>
      </dgm:t>
    </dgm:pt>
    <dgm:pt modelId="{A4092264-4BD4-4C3E-A75E-8843457C0745}">
      <dgm:prSet phldrT="[Text]" custT="1"/>
      <dgm:spPr/>
      <dgm:t>
        <a:bodyPr/>
        <a:lstStyle/>
        <a:p>
          <a:r>
            <a:rPr lang="en-GB" sz="1200" b="1"/>
            <a:t>Strategic Programme Protfolio</a:t>
          </a:r>
        </a:p>
      </dgm:t>
    </dgm:pt>
    <dgm:pt modelId="{A3F09C03-E9C4-460D-BABF-57517C457086}" type="parTrans" cxnId="{ADF282C2-257D-4840-B1C1-6085F97CDD49}">
      <dgm:prSet/>
      <dgm:spPr/>
      <dgm:t>
        <a:bodyPr/>
        <a:lstStyle/>
        <a:p>
          <a:endParaRPr lang="en-GB"/>
        </a:p>
      </dgm:t>
    </dgm:pt>
    <dgm:pt modelId="{3833258D-F1ED-422E-B1D5-66C3236C6C21}" type="sibTrans" cxnId="{ADF282C2-257D-4840-B1C1-6085F97CDD49}">
      <dgm:prSet/>
      <dgm:spPr/>
      <dgm:t>
        <a:bodyPr/>
        <a:lstStyle/>
        <a:p>
          <a:endParaRPr lang="en-GB"/>
        </a:p>
      </dgm:t>
    </dgm:pt>
    <dgm:pt modelId="{56F9E5E4-5BCB-4CEA-BD9A-2C709565FC81}">
      <dgm:prSet phldrT="[Text]" custT="1"/>
      <dgm:spPr/>
      <dgm:t>
        <a:bodyPr/>
        <a:lstStyle/>
        <a:p>
          <a:r>
            <a:rPr lang="en-GB" sz="1200"/>
            <a:t>Shaping Our Future hospitals</a:t>
          </a:r>
        </a:p>
      </dgm:t>
    </dgm:pt>
    <dgm:pt modelId="{DC405A18-D107-413D-96C1-3F1E5BC08FF3}" type="parTrans" cxnId="{C0F7B441-78D9-444F-BFEB-2F15227F0144}">
      <dgm:prSet/>
      <dgm:spPr/>
      <dgm:t>
        <a:bodyPr/>
        <a:lstStyle/>
        <a:p>
          <a:endParaRPr lang="en-GB"/>
        </a:p>
      </dgm:t>
    </dgm:pt>
    <dgm:pt modelId="{A5CD550F-7ABA-4884-9D41-C21BCA7322F1}" type="sibTrans" cxnId="{C0F7B441-78D9-444F-BFEB-2F15227F0144}">
      <dgm:prSet/>
      <dgm:spPr/>
      <dgm:t>
        <a:bodyPr/>
        <a:lstStyle/>
        <a:p>
          <a:endParaRPr lang="en-GB"/>
        </a:p>
      </dgm:t>
    </dgm:pt>
    <dgm:pt modelId="{6DD74617-AFF6-420D-B873-8C630205B048}">
      <dgm:prSet phldrT="[Text]" custT="1"/>
      <dgm:spPr/>
      <dgm:t>
        <a:bodyPr/>
        <a:lstStyle/>
        <a:p>
          <a:r>
            <a:rPr lang="en-GB" sz="1200"/>
            <a:t>Shaping Our Future communities</a:t>
          </a:r>
        </a:p>
      </dgm:t>
    </dgm:pt>
    <dgm:pt modelId="{A0BC8B2B-6BC0-4186-BD6A-E46B5F44DECF}" type="parTrans" cxnId="{FCB856E2-6521-4EA9-AF72-EEB0EC2C5DDF}">
      <dgm:prSet/>
      <dgm:spPr/>
      <dgm:t>
        <a:bodyPr/>
        <a:lstStyle/>
        <a:p>
          <a:endParaRPr lang="en-GB"/>
        </a:p>
      </dgm:t>
    </dgm:pt>
    <dgm:pt modelId="{09006311-2598-4053-B3A0-CB4385B2946D}" type="sibTrans" cxnId="{FCB856E2-6521-4EA9-AF72-EEB0EC2C5DDF}">
      <dgm:prSet/>
      <dgm:spPr/>
      <dgm:t>
        <a:bodyPr/>
        <a:lstStyle/>
        <a:p>
          <a:endParaRPr lang="en-GB"/>
        </a:p>
      </dgm:t>
    </dgm:pt>
    <dgm:pt modelId="{A31260F1-D955-453E-8E7E-56EA81A977F9}">
      <dgm:prSet phldrT="[Text]" custT="1"/>
      <dgm:spPr/>
      <dgm:t>
        <a:bodyPr/>
        <a:lstStyle/>
        <a:p>
          <a:r>
            <a:rPr lang="en-GB" sz="1200" b="1"/>
            <a:t>Operational Recovery Portfolio</a:t>
          </a:r>
        </a:p>
      </dgm:t>
    </dgm:pt>
    <dgm:pt modelId="{E1182254-7060-475C-B11A-549F5AB7B438}" type="parTrans" cxnId="{E7284F07-C2B7-4074-99A0-2573C41EB450}">
      <dgm:prSet/>
      <dgm:spPr/>
      <dgm:t>
        <a:bodyPr/>
        <a:lstStyle/>
        <a:p>
          <a:endParaRPr lang="en-GB"/>
        </a:p>
      </dgm:t>
    </dgm:pt>
    <dgm:pt modelId="{65D84AFB-1997-4C65-8FE9-C815B1B5EF9C}" type="sibTrans" cxnId="{E7284F07-C2B7-4074-99A0-2573C41EB450}">
      <dgm:prSet/>
      <dgm:spPr/>
      <dgm:t>
        <a:bodyPr/>
        <a:lstStyle/>
        <a:p>
          <a:endParaRPr lang="en-GB"/>
        </a:p>
      </dgm:t>
    </dgm:pt>
    <dgm:pt modelId="{02A0CDE6-530F-4EE3-8206-1A07E68D7C96}">
      <dgm:prSet phldrT="[Text]" custT="1"/>
      <dgm:spPr/>
      <dgm:t>
        <a:bodyPr/>
        <a:lstStyle/>
        <a:p>
          <a:r>
            <a:rPr lang="en-GB" sz="1200"/>
            <a:t>Primary Care</a:t>
          </a:r>
        </a:p>
      </dgm:t>
    </dgm:pt>
    <dgm:pt modelId="{7DC68654-C5D5-4A06-9D9B-5036CF2CE778}" type="parTrans" cxnId="{4F5DF47E-4298-49BA-A441-73922E3ED383}">
      <dgm:prSet/>
      <dgm:spPr/>
      <dgm:t>
        <a:bodyPr/>
        <a:lstStyle/>
        <a:p>
          <a:endParaRPr lang="en-GB"/>
        </a:p>
      </dgm:t>
    </dgm:pt>
    <dgm:pt modelId="{D878B54C-5DD0-4A6F-96AB-711387F507A3}" type="sibTrans" cxnId="{4F5DF47E-4298-49BA-A441-73922E3ED383}">
      <dgm:prSet/>
      <dgm:spPr/>
      <dgm:t>
        <a:bodyPr/>
        <a:lstStyle/>
        <a:p>
          <a:endParaRPr lang="en-GB"/>
        </a:p>
      </dgm:t>
    </dgm:pt>
    <dgm:pt modelId="{B52A57FD-EE47-4C59-A955-49538233D9AB}">
      <dgm:prSet phldrT="[Text]" custT="1"/>
      <dgm:spPr/>
      <dgm:t>
        <a:bodyPr/>
        <a:lstStyle/>
        <a:p>
          <a:r>
            <a:rPr lang="en-GB" sz="1200" b="1">
              <a:solidFill>
                <a:schemeClr val="bg1"/>
              </a:solidFill>
            </a:rPr>
            <a:t>Enabling Programmes</a:t>
          </a:r>
        </a:p>
      </dgm:t>
    </dgm:pt>
    <dgm:pt modelId="{4CCC874F-CFE6-4ECF-B0E2-34C21D881285}" type="parTrans" cxnId="{878BE83A-03FC-4FF9-AEFB-1412A68AF2F9}">
      <dgm:prSet/>
      <dgm:spPr/>
      <dgm:t>
        <a:bodyPr/>
        <a:lstStyle/>
        <a:p>
          <a:endParaRPr lang="en-GB"/>
        </a:p>
      </dgm:t>
    </dgm:pt>
    <dgm:pt modelId="{87D1471F-4AEF-4DA0-8D41-4D92E6D249F2}" type="sibTrans" cxnId="{878BE83A-03FC-4FF9-AEFB-1412A68AF2F9}">
      <dgm:prSet/>
      <dgm:spPr/>
      <dgm:t>
        <a:bodyPr/>
        <a:lstStyle/>
        <a:p>
          <a:endParaRPr lang="en-GB"/>
        </a:p>
      </dgm:t>
    </dgm:pt>
    <dgm:pt modelId="{CF61F44C-546C-4D5C-995C-6577087A8803}">
      <dgm:prSet phldrT="[Text]" custT="1"/>
      <dgm:spPr/>
      <dgm:t>
        <a:bodyPr/>
        <a:lstStyle/>
        <a:p>
          <a:r>
            <a:rPr lang="en-GB" sz="1200"/>
            <a:t>Workforce</a:t>
          </a:r>
        </a:p>
      </dgm:t>
    </dgm:pt>
    <dgm:pt modelId="{7B4F82E6-2940-49F2-99CE-B5F762053DE5}" type="parTrans" cxnId="{E460215C-3E3B-4712-9FFC-20DD6E008659}">
      <dgm:prSet/>
      <dgm:spPr/>
      <dgm:t>
        <a:bodyPr/>
        <a:lstStyle/>
        <a:p>
          <a:endParaRPr lang="en-GB"/>
        </a:p>
      </dgm:t>
    </dgm:pt>
    <dgm:pt modelId="{2955EE28-A432-4E13-8C90-55985B3D6F88}" type="sibTrans" cxnId="{E460215C-3E3B-4712-9FFC-20DD6E008659}">
      <dgm:prSet/>
      <dgm:spPr/>
      <dgm:t>
        <a:bodyPr/>
        <a:lstStyle/>
        <a:p>
          <a:endParaRPr lang="en-GB"/>
        </a:p>
      </dgm:t>
    </dgm:pt>
    <dgm:pt modelId="{660EB99E-831D-4056-9317-3BC886067D20}">
      <dgm:prSet phldrT="[Text]" custT="1"/>
      <dgm:spPr/>
      <dgm:t>
        <a:bodyPr/>
        <a:lstStyle/>
        <a:p>
          <a:r>
            <a:rPr lang="en-GB" sz="1200"/>
            <a:t>Shaping Our Future clinical services</a:t>
          </a:r>
        </a:p>
      </dgm:t>
    </dgm:pt>
    <dgm:pt modelId="{C43B48EF-8196-484F-90E7-DFCF111E739E}" type="parTrans" cxnId="{CB89A383-2D57-4117-916C-82BE275F1CA2}">
      <dgm:prSet/>
      <dgm:spPr/>
      <dgm:t>
        <a:bodyPr/>
        <a:lstStyle/>
        <a:p>
          <a:endParaRPr lang="en-GB"/>
        </a:p>
      </dgm:t>
    </dgm:pt>
    <dgm:pt modelId="{5BD67217-E311-4585-9314-A76521EFBCF3}" type="sibTrans" cxnId="{CB89A383-2D57-4117-916C-82BE275F1CA2}">
      <dgm:prSet/>
      <dgm:spPr/>
      <dgm:t>
        <a:bodyPr/>
        <a:lstStyle/>
        <a:p>
          <a:endParaRPr lang="en-GB"/>
        </a:p>
      </dgm:t>
    </dgm:pt>
    <dgm:pt modelId="{70A2FA11-2D13-4FDE-B8BD-7FF4D07FFE47}">
      <dgm:prSet phldrT="[Text]" custT="1"/>
      <dgm:spPr/>
      <dgm:t>
        <a:bodyPr/>
        <a:lstStyle/>
        <a:p>
          <a:r>
            <a:rPr lang="en-GB" sz="1200"/>
            <a:t>Shaping Our Future population health</a:t>
          </a:r>
        </a:p>
      </dgm:t>
    </dgm:pt>
    <dgm:pt modelId="{50BBE933-A5C9-49C6-876E-B049394E351A}" type="parTrans" cxnId="{1A714050-88D4-4901-9275-AE75E1763337}">
      <dgm:prSet/>
      <dgm:spPr/>
      <dgm:t>
        <a:bodyPr/>
        <a:lstStyle/>
        <a:p>
          <a:endParaRPr lang="en-GB"/>
        </a:p>
      </dgm:t>
    </dgm:pt>
    <dgm:pt modelId="{74E14BE6-4286-4F53-A317-67B0A00CFFFF}" type="sibTrans" cxnId="{1A714050-88D4-4901-9275-AE75E1763337}">
      <dgm:prSet/>
      <dgm:spPr/>
      <dgm:t>
        <a:bodyPr/>
        <a:lstStyle/>
        <a:p>
          <a:endParaRPr lang="en-GB"/>
        </a:p>
      </dgm:t>
    </dgm:pt>
    <dgm:pt modelId="{0A2B9CCC-79DD-4040-8D12-4431A6B9142A}">
      <dgm:prSet phldrT="[Text]" custT="1"/>
      <dgm:spPr/>
      <dgm:t>
        <a:bodyPr/>
        <a:lstStyle/>
        <a:p>
          <a:r>
            <a:rPr lang="en-GB" sz="1200"/>
            <a:t>Planned Care</a:t>
          </a:r>
        </a:p>
      </dgm:t>
    </dgm:pt>
    <dgm:pt modelId="{F11D69C4-6218-48D5-8CEB-1E33FD4F35CF}" type="parTrans" cxnId="{8C7BB523-567C-49B2-AC35-E8A2E03AB73F}">
      <dgm:prSet/>
      <dgm:spPr/>
      <dgm:t>
        <a:bodyPr/>
        <a:lstStyle/>
        <a:p>
          <a:endParaRPr lang="en-GB"/>
        </a:p>
      </dgm:t>
    </dgm:pt>
    <dgm:pt modelId="{09D0B2BB-F8B4-4CAC-96C3-34861623BD78}" type="sibTrans" cxnId="{8C7BB523-567C-49B2-AC35-E8A2E03AB73F}">
      <dgm:prSet/>
      <dgm:spPr/>
      <dgm:t>
        <a:bodyPr/>
        <a:lstStyle/>
        <a:p>
          <a:endParaRPr lang="en-GB"/>
        </a:p>
      </dgm:t>
    </dgm:pt>
    <dgm:pt modelId="{F04EC308-552F-46C1-BE37-3F32A9637176}">
      <dgm:prSet phldrT="[Text]" custT="1"/>
      <dgm:spPr/>
      <dgm:t>
        <a:bodyPr/>
        <a:lstStyle/>
        <a:p>
          <a:r>
            <a:rPr lang="en-GB" sz="1200"/>
            <a:t>USC</a:t>
          </a:r>
        </a:p>
      </dgm:t>
    </dgm:pt>
    <dgm:pt modelId="{6F86F83E-E2DE-493C-A272-7E4E6B1851E8}" type="parTrans" cxnId="{6FC472D5-4A03-491D-9D47-599858748DCD}">
      <dgm:prSet/>
      <dgm:spPr/>
      <dgm:t>
        <a:bodyPr/>
        <a:lstStyle/>
        <a:p>
          <a:endParaRPr lang="en-GB"/>
        </a:p>
      </dgm:t>
    </dgm:pt>
    <dgm:pt modelId="{E45D5E0D-BDB6-49BE-8A63-E763599E2104}" type="sibTrans" cxnId="{6FC472D5-4A03-491D-9D47-599858748DCD}">
      <dgm:prSet/>
      <dgm:spPr/>
      <dgm:t>
        <a:bodyPr/>
        <a:lstStyle/>
        <a:p>
          <a:endParaRPr lang="en-GB"/>
        </a:p>
      </dgm:t>
    </dgm:pt>
    <dgm:pt modelId="{75767F4C-4A40-4494-8ECB-69706B1C9439}">
      <dgm:prSet phldrT="[Text]" custT="1"/>
      <dgm:spPr/>
      <dgm:t>
        <a:bodyPr/>
        <a:lstStyle/>
        <a:p>
          <a:r>
            <a:rPr lang="en-GB" sz="1200"/>
            <a:t>Diagnostics </a:t>
          </a:r>
        </a:p>
      </dgm:t>
    </dgm:pt>
    <dgm:pt modelId="{7CA2918E-7A7E-46D3-8009-6B8F32E62E80}" type="parTrans" cxnId="{FBD374E0-0A4F-43D5-81F5-D39F670DF222}">
      <dgm:prSet/>
      <dgm:spPr/>
      <dgm:t>
        <a:bodyPr/>
        <a:lstStyle/>
        <a:p>
          <a:endParaRPr lang="en-GB"/>
        </a:p>
      </dgm:t>
    </dgm:pt>
    <dgm:pt modelId="{F546A952-0E36-4D8F-AEC5-2006C2849642}" type="sibTrans" cxnId="{FBD374E0-0A4F-43D5-81F5-D39F670DF222}">
      <dgm:prSet/>
      <dgm:spPr/>
      <dgm:t>
        <a:bodyPr/>
        <a:lstStyle/>
        <a:p>
          <a:endParaRPr lang="en-GB"/>
        </a:p>
      </dgm:t>
    </dgm:pt>
    <dgm:pt modelId="{62FCFE92-0B70-4FA2-8359-F0BF4BBFA85B}">
      <dgm:prSet phldrT="[Text]" custT="1"/>
      <dgm:spPr/>
      <dgm:t>
        <a:bodyPr/>
        <a:lstStyle/>
        <a:p>
          <a:r>
            <a:rPr lang="en-GB" sz="1200"/>
            <a:t>Mental Health </a:t>
          </a:r>
        </a:p>
      </dgm:t>
    </dgm:pt>
    <dgm:pt modelId="{2715D581-3B88-4C6F-B922-8AA6480EFE9E}" type="parTrans" cxnId="{8818A96D-C305-4642-8590-7FCF35DEA92D}">
      <dgm:prSet/>
      <dgm:spPr/>
      <dgm:t>
        <a:bodyPr/>
        <a:lstStyle/>
        <a:p>
          <a:endParaRPr lang="en-GB"/>
        </a:p>
      </dgm:t>
    </dgm:pt>
    <dgm:pt modelId="{9BFF43F9-45EB-4944-8CF1-62EF24AE121C}" type="sibTrans" cxnId="{8818A96D-C305-4642-8590-7FCF35DEA92D}">
      <dgm:prSet/>
      <dgm:spPr/>
      <dgm:t>
        <a:bodyPr/>
        <a:lstStyle/>
        <a:p>
          <a:endParaRPr lang="en-GB"/>
        </a:p>
      </dgm:t>
    </dgm:pt>
    <dgm:pt modelId="{12CEB233-06CC-46BC-9E6B-C884DD5C9B10}">
      <dgm:prSet phldrT="[Text]" custT="1"/>
      <dgm:spPr/>
      <dgm:t>
        <a:bodyPr/>
        <a:lstStyle/>
        <a:p>
          <a:r>
            <a:rPr lang="en-GB" sz="1200"/>
            <a:t>Digital and data</a:t>
          </a:r>
        </a:p>
      </dgm:t>
    </dgm:pt>
    <dgm:pt modelId="{449B60EF-D953-4E00-95EB-DED742FC0CBC}" type="parTrans" cxnId="{7D29175B-61A8-4A8B-8A74-329C233C975E}">
      <dgm:prSet/>
      <dgm:spPr/>
      <dgm:t>
        <a:bodyPr/>
        <a:lstStyle/>
        <a:p>
          <a:endParaRPr lang="en-GB"/>
        </a:p>
      </dgm:t>
    </dgm:pt>
    <dgm:pt modelId="{C2655096-6D32-4883-AC8D-963F68D7566C}" type="sibTrans" cxnId="{7D29175B-61A8-4A8B-8A74-329C233C975E}">
      <dgm:prSet/>
      <dgm:spPr/>
      <dgm:t>
        <a:bodyPr/>
        <a:lstStyle/>
        <a:p>
          <a:endParaRPr lang="en-GB"/>
        </a:p>
      </dgm:t>
    </dgm:pt>
    <dgm:pt modelId="{138ECBD2-D72B-40E9-966A-242FAC89AFF9}" type="pres">
      <dgm:prSet presAssocID="{3DCFD128-1E07-488D-B5D0-468B8D108390}" presName="Name0" presStyleCnt="0">
        <dgm:presLayoutVars>
          <dgm:dir/>
          <dgm:resizeHandles val="exact"/>
        </dgm:presLayoutVars>
      </dgm:prSet>
      <dgm:spPr/>
    </dgm:pt>
    <dgm:pt modelId="{9DEA6646-ABE7-4712-8BF8-E125302B101A}" type="pres">
      <dgm:prSet presAssocID="{3DCFD128-1E07-488D-B5D0-468B8D108390}" presName="fgShape" presStyleLbl="fgShp" presStyleIdx="0" presStyleCnt="1" custScaleX="108696" custScaleY="77340" custLinFactNeighborX="-2411" custLinFactNeighborY="54680"/>
      <dgm:spPr/>
    </dgm:pt>
    <dgm:pt modelId="{D1526A91-EECE-408A-A516-BDF2482F7DE8}" type="pres">
      <dgm:prSet presAssocID="{3DCFD128-1E07-488D-B5D0-468B8D108390}" presName="linComp" presStyleCnt="0"/>
      <dgm:spPr/>
    </dgm:pt>
    <dgm:pt modelId="{61B35178-A49C-4BC2-84B2-26EE52951B59}" type="pres">
      <dgm:prSet presAssocID="{A4092264-4BD4-4C3E-A75E-8843457C0745}" presName="compNode" presStyleCnt="0"/>
      <dgm:spPr/>
    </dgm:pt>
    <dgm:pt modelId="{83CF09B1-C25D-47D3-8949-A2F3D28B53E1}" type="pres">
      <dgm:prSet presAssocID="{A4092264-4BD4-4C3E-A75E-8843457C0745}" presName="bkgdShape" presStyleLbl="node1" presStyleIdx="0" presStyleCnt="3"/>
      <dgm:spPr/>
    </dgm:pt>
    <dgm:pt modelId="{02C4F28C-64C4-4C22-93F4-70F1AD77334D}" type="pres">
      <dgm:prSet presAssocID="{A4092264-4BD4-4C3E-A75E-8843457C0745}" presName="nodeTx" presStyleLbl="node1" presStyleIdx="0" presStyleCnt="3">
        <dgm:presLayoutVars>
          <dgm:bulletEnabled val="1"/>
        </dgm:presLayoutVars>
      </dgm:prSet>
      <dgm:spPr/>
    </dgm:pt>
    <dgm:pt modelId="{CF841C00-91CA-4E63-8738-062B110B34D2}" type="pres">
      <dgm:prSet presAssocID="{A4092264-4BD4-4C3E-A75E-8843457C0745}" presName="invisiNode" presStyleLbl="node1" presStyleIdx="0" presStyleCnt="3"/>
      <dgm:spPr/>
    </dgm:pt>
    <dgm:pt modelId="{511255FF-831E-4E8F-BCA5-B45D92DB9F05}" type="pres">
      <dgm:prSet presAssocID="{A4092264-4BD4-4C3E-A75E-8843457C0745}" presName="imagNode" presStyleLbl="fgImgPlace1" presStyleIdx="0" presStyleCnt="3" custScaleX="81184" custScaleY="85636" custLinFactNeighborX="-2540" custLinFactNeighborY="-11159"/>
      <dgm:spPr>
        <a:blipFill rotWithShape="1">
          <a:blip xmlns:r="http://schemas.openxmlformats.org/officeDocument/2006/relationships" r:embed="rId1">
            <a:duotone>
              <a:prstClr val="black"/>
              <a:schemeClr val="accent4">
                <a:tint val="45000"/>
                <a:satMod val="400000"/>
              </a:schemeClr>
            </a:duotone>
          </a:blip>
          <a:stretch>
            <a:fillRect/>
          </a:stretch>
        </a:blipFill>
      </dgm:spPr>
    </dgm:pt>
    <dgm:pt modelId="{88704497-0AF9-4DBD-85DD-5E021F6033A7}" type="pres">
      <dgm:prSet presAssocID="{3833258D-F1ED-422E-B1D5-66C3236C6C21}" presName="sibTrans" presStyleLbl="sibTrans2D1" presStyleIdx="0" presStyleCnt="0"/>
      <dgm:spPr/>
    </dgm:pt>
    <dgm:pt modelId="{0CFD12A1-C229-424C-92E8-FFC40D7E1C60}" type="pres">
      <dgm:prSet presAssocID="{A31260F1-D955-453E-8E7E-56EA81A977F9}" presName="compNode" presStyleCnt="0"/>
      <dgm:spPr/>
    </dgm:pt>
    <dgm:pt modelId="{FC3FC28F-3782-4F69-8EE4-B15983E1FC06}" type="pres">
      <dgm:prSet presAssocID="{A31260F1-D955-453E-8E7E-56EA81A977F9}" presName="bkgdShape" presStyleLbl="node1" presStyleIdx="1" presStyleCnt="3"/>
      <dgm:spPr/>
    </dgm:pt>
    <dgm:pt modelId="{9051253E-8648-408D-B36C-538D22039EA4}" type="pres">
      <dgm:prSet presAssocID="{A31260F1-D955-453E-8E7E-56EA81A977F9}" presName="nodeTx" presStyleLbl="node1" presStyleIdx="1" presStyleCnt="3">
        <dgm:presLayoutVars>
          <dgm:bulletEnabled val="1"/>
        </dgm:presLayoutVars>
      </dgm:prSet>
      <dgm:spPr/>
    </dgm:pt>
    <dgm:pt modelId="{0736EE31-3EF9-4A78-A742-F5CDB736DF06}" type="pres">
      <dgm:prSet presAssocID="{A31260F1-D955-453E-8E7E-56EA81A977F9}" presName="invisiNode" presStyleLbl="node1" presStyleIdx="1" presStyleCnt="3"/>
      <dgm:spPr/>
    </dgm:pt>
    <dgm:pt modelId="{F8A7BDEB-B4E5-4E4C-A5CE-FB528A451971}" type="pres">
      <dgm:prSet presAssocID="{A31260F1-D955-453E-8E7E-56EA81A977F9}" presName="imagNode" presStyleLbl="fgImgPlace1" presStyleIdx="1" presStyleCnt="3" custScaleX="80465" custScaleY="84038" custLinFactNeighborX="-2774" custLinFactNeighborY="-9091"/>
      <dgm:spPr>
        <a:blipFill rotWithShape="1">
          <a:blip xmlns:r="http://schemas.openxmlformats.org/officeDocument/2006/relationships" r:embed="rId2"/>
          <a:stretch>
            <a:fillRect/>
          </a:stretch>
        </a:blipFill>
      </dgm:spPr>
    </dgm:pt>
    <dgm:pt modelId="{57AC4202-8E03-440F-98B7-22D14EABCABD}" type="pres">
      <dgm:prSet presAssocID="{65D84AFB-1997-4C65-8FE9-C815B1B5EF9C}" presName="sibTrans" presStyleLbl="sibTrans2D1" presStyleIdx="0" presStyleCnt="0"/>
      <dgm:spPr/>
    </dgm:pt>
    <dgm:pt modelId="{F98A4A28-836A-42EB-A015-9F01B090A1AE}" type="pres">
      <dgm:prSet presAssocID="{B52A57FD-EE47-4C59-A955-49538233D9AB}" presName="compNode" presStyleCnt="0"/>
      <dgm:spPr/>
    </dgm:pt>
    <dgm:pt modelId="{CFD230B8-4DF7-4EF3-881C-8E4DC0B6F28E}" type="pres">
      <dgm:prSet presAssocID="{B52A57FD-EE47-4C59-A955-49538233D9AB}" presName="bkgdShape" presStyleLbl="node1" presStyleIdx="2" presStyleCnt="3"/>
      <dgm:spPr/>
    </dgm:pt>
    <dgm:pt modelId="{3A8FADBB-3441-42C7-90D1-70DA2B099143}" type="pres">
      <dgm:prSet presAssocID="{B52A57FD-EE47-4C59-A955-49538233D9AB}" presName="nodeTx" presStyleLbl="node1" presStyleIdx="2" presStyleCnt="3">
        <dgm:presLayoutVars>
          <dgm:bulletEnabled val="1"/>
        </dgm:presLayoutVars>
      </dgm:prSet>
      <dgm:spPr/>
    </dgm:pt>
    <dgm:pt modelId="{E9D72EF4-D6F8-48F3-99EB-1EE7D1B846BC}" type="pres">
      <dgm:prSet presAssocID="{B52A57FD-EE47-4C59-A955-49538233D9AB}" presName="invisiNode" presStyleLbl="node1" presStyleIdx="2" presStyleCnt="3"/>
      <dgm:spPr/>
    </dgm:pt>
    <dgm:pt modelId="{7A1E8F0C-FDB7-4EFB-A57E-5EFB2ACF9F1A}" type="pres">
      <dgm:prSet presAssocID="{B52A57FD-EE47-4C59-A955-49538233D9AB}" presName="imagNode" presStyleLbl="fgImgPlace1" presStyleIdx="2" presStyleCnt="3" custScaleX="87695" custScaleY="83738" custLinFactNeighborY="-7037"/>
      <dgm:spPr>
        <a:blipFill rotWithShape="1">
          <a:blip xmlns:r="http://schemas.openxmlformats.org/officeDocument/2006/relationships" r:embed="rId3">
            <a:duotone>
              <a:prstClr val="black"/>
              <a:schemeClr val="accent5">
                <a:tint val="45000"/>
                <a:satMod val="400000"/>
              </a:schemeClr>
            </a:duotone>
          </a:blip>
          <a:stretch>
            <a:fillRect/>
          </a:stretch>
        </a:blipFill>
        <a:ln>
          <a:solidFill>
            <a:schemeClr val="bg1"/>
          </a:solidFill>
        </a:ln>
      </dgm:spPr>
    </dgm:pt>
  </dgm:ptLst>
  <dgm:cxnLst>
    <dgm:cxn modelId="{E7284F07-C2B7-4074-99A0-2573C41EB450}" srcId="{3DCFD128-1E07-488D-B5D0-468B8D108390}" destId="{A31260F1-D955-453E-8E7E-56EA81A977F9}" srcOrd="1" destOrd="0" parTransId="{E1182254-7060-475C-B11A-549F5AB7B438}" sibTransId="{65D84AFB-1997-4C65-8FE9-C815B1B5EF9C}"/>
    <dgm:cxn modelId="{F0BFEC07-5D0D-40BA-9A91-4D0CB4F37507}" type="presOf" srcId="{A4092264-4BD4-4C3E-A75E-8843457C0745}" destId="{02C4F28C-64C4-4C22-93F4-70F1AD77334D}" srcOrd="1" destOrd="0" presId="urn:microsoft.com/office/officeart/2005/8/layout/hList7"/>
    <dgm:cxn modelId="{21D9CD0E-BCBA-4A76-B8B6-24B63121BABF}" type="presOf" srcId="{62FCFE92-0B70-4FA2-8359-F0BF4BBFA85B}" destId="{FC3FC28F-3782-4F69-8EE4-B15983E1FC06}" srcOrd="0" destOrd="5" presId="urn:microsoft.com/office/officeart/2005/8/layout/hList7"/>
    <dgm:cxn modelId="{48E6710F-6486-4EEE-899F-39BCD2A29E4D}" type="presOf" srcId="{6DD74617-AFF6-420D-B873-8C630205B048}" destId="{83CF09B1-C25D-47D3-8949-A2F3D28B53E1}" srcOrd="0" destOrd="2" presId="urn:microsoft.com/office/officeart/2005/8/layout/hList7"/>
    <dgm:cxn modelId="{268F1119-D3A4-458B-9634-1086AEB412EC}" type="presOf" srcId="{660EB99E-831D-4056-9317-3BC886067D20}" destId="{83CF09B1-C25D-47D3-8949-A2F3D28B53E1}" srcOrd="0" destOrd="3" presId="urn:microsoft.com/office/officeart/2005/8/layout/hList7"/>
    <dgm:cxn modelId="{8C7BB523-567C-49B2-AC35-E8A2E03AB73F}" srcId="{A31260F1-D955-453E-8E7E-56EA81A977F9}" destId="{0A2B9CCC-79DD-4040-8D12-4431A6B9142A}" srcOrd="1" destOrd="0" parTransId="{F11D69C4-6218-48D5-8CEB-1E33FD4F35CF}" sibTransId="{09D0B2BB-F8B4-4CAC-96C3-34861623BD78}"/>
    <dgm:cxn modelId="{878BE83A-03FC-4FF9-AEFB-1412A68AF2F9}" srcId="{3DCFD128-1E07-488D-B5D0-468B8D108390}" destId="{B52A57FD-EE47-4C59-A955-49538233D9AB}" srcOrd="2" destOrd="0" parTransId="{4CCC874F-CFE6-4ECF-B0E2-34C21D881285}" sibTransId="{87D1471F-4AEF-4DA0-8D41-4D92E6D249F2}"/>
    <dgm:cxn modelId="{5A0B783D-D259-47DC-8532-F2295CAE1517}" type="presOf" srcId="{75767F4C-4A40-4494-8ECB-69706B1C9439}" destId="{FC3FC28F-3782-4F69-8EE4-B15983E1FC06}" srcOrd="0" destOrd="4" presId="urn:microsoft.com/office/officeart/2005/8/layout/hList7"/>
    <dgm:cxn modelId="{D5CDF03E-19D5-4A56-9EC4-A332BFC9818A}" type="presOf" srcId="{0A2B9CCC-79DD-4040-8D12-4431A6B9142A}" destId="{FC3FC28F-3782-4F69-8EE4-B15983E1FC06}" srcOrd="0" destOrd="2" presId="urn:microsoft.com/office/officeart/2005/8/layout/hList7"/>
    <dgm:cxn modelId="{7D29175B-61A8-4A8B-8A74-329C233C975E}" srcId="{B52A57FD-EE47-4C59-A955-49538233D9AB}" destId="{12CEB233-06CC-46BC-9E6B-C884DD5C9B10}" srcOrd="1" destOrd="0" parTransId="{449B60EF-D953-4E00-95EB-DED742FC0CBC}" sibTransId="{C2655096-6D32-4883-AC8D-963F68D7566C}"/>
    <dgm:cxn modelId="{E460215C-3E3B-4712-9FFC-20DD6E008659}" srcId="{B52A57FD-EE47-4C59-A955-49538233D9AB}" destId="{CF61F44C-546C-4D5C-995C-6577087A8803}" srcOrd="0" destOrd="0" parTransId="{7B4F82E6-2940-49F2-99CE-B5F762053DE5}" sibTransId="{2955EE28-A432-4E13-8C90-55985B3D6F88}"/>
    <dgm:cxn modelId="{792E4F61-C16D-4F05-B109-5381386DCE6D}" type="presOf" srcId="{CF61F44C-546C-4D5C-995C-6577087A8803}" destId="{CFD230B8-4DF7-4EF3-881C-8E4DC0B6F28E}" srcOrd="0" destOrd="1" presId="urn:microsoft.com/office/officeart/2005/8/layout/hList7"/>
    <dgm:cxn modelId="{C0F7B441-78D9-444F-BFEB-2F15227F0144}" srcId="{A4092264-4BD4-4C3E-A75E-8843457C0745}" destId="{56F9E5E4-5BCB-4CEA-BD9A-2C709565FC81}" srcOrd="0" destOrd="0" parTransId="{DC405A18-D107-413D-96C1-3F1E5BC08FF3}" sibTransId="{A5CD550F-7ABA-4884-9D41-C21BCA7322F1}"/>
    <dgm:cxn modelId="{9604BA42-5B88-424D-940B-B7396989B004}" type="presOf" srcId="{02A0CDE6-530F-4EE3-8206-1A07E68D7C96}" destId="{9051253E-8648-408D-B36C-538D22039EA4}" srcOrd="1" destOrd="1" presId="urn:microsoft.com/office/officeart/2005/8/layout/hList7"/>
    <dgm:cxn modelId="{1994D86B-BAED-4027-8728-F38D4CA153A4}" type="presOf" srcId="{CF61F44C-546C-4D5C-995C-6577087A8803}" destId="{3A8FADBB-3441-42C7-90D1-70DA2B099143}" srcOrd="1" destOrd="1" presId="urn:microsoft.com/office/officeart/2005/8/layout/hList7"/>
    <dgm:cxn modelId="{77D2CA6C-9423-42A7-A36C-7F05C37074C5}" type="presOf" srcId="{70A2FA11-2D13-4FDE-B8BD-7FF4D07FFE47}" destId="{83CF09B1-C25D-47D3-8949-A2F3D28B53E1}" srcOrd="0" destOrd="4" presId="urn:microsoft.com/office/officeart/2005/8/layout/hList7"/>
    <dgm:cxn modelId="{8818A96D-C305-4642-8590-7FCF35DEA92D}" srcId="{A31260F1-D955-453E-8E7E-56EA81A977F9}" destId="{62FCFE92-0B70-4FA2-8359-F0BF4BBFA85B}" srcOrd="4" destOrd="0" parTransId="{2715D581-3B88-4C6F-B922-8AA6480EFE9E}" sibTransId="{9BFF43F9-45EB-4944-8CF1-62EF24AE121C}"/>
    <dgm:cxn modelId="{D108744E-96BE-4429-A7E7-51B53002F903}" type="presOf" srcId="{56F9E5E4-5BCB-4CEA-BD9A-2C709565FC81}" destId="{83CF09B1-C25D-47D3-8949-A2F3D28B53E1}" srcOrd="0" destOrd="1" presId="urn:microsoft.com/office/officeart/2005/8/layout/hList7"/>
    <dgm:cxn modelId="{1A714050-88D4-4901-9275-AE75E1763337}" srcId="{A4092264-4BD4-4C3E-A75E-8843457C0745}" destId="{70A2FA11-2D13-4FDE-B8BD-7FF4D07FFE47}" srcOrd="3" destOrd="0" parTransId="{50BBE933-A5C9-49C6-876E-B049394E351A}" sibTransId="{74E14BE6-4286-4F53-A317-67B0A00CFFFF}"/>
    <dgm:cxn modelId="{0555D051-7500-4722-85F4-626918E3BC1A}" type="presOf" srcId="{B52A57FD-EE47-4C59-A955-49538233D9AB}" destId="{CFD230B8-4DF7-4EF3-881C-8E4DC0B6F28E}" srcOrd="0" destOrd="0" presId="urn:microsoft.com/office/officeart/2005/8/layout/hList7"/>
    <dgm:cxn modelId="{DA062954-911F-4A75-8E21-21E5785428EF}" type="presOf" srcId="{6DD74617-AFF6-420D-B873-8C630205B048}" destId="{02C4F28C-64C4-4C22-93F4-70F1AD77334D}" srcOrd="1" destOrd="2" presId="urn:microsoft.com/office/officeart/2005/8/layout/hList7"/>
    <dgm:cxn modelId="{2EC53279-5D68-4309-8DE3-A491DCE6D264}" type="presOf" srcId="{75767F4C-4A40-4494-8ECB-69706B1C9439}" destId="{9051253E-8648-408D-B36C-538D22039EA4}" srcOrd="1" destOrd="4" presId="urn:microsoft.com/office/officeart/2005/8/layout/hList7"/>
    <dgm:cxn modelId="{4F5DF47E-4298-49BA-A441-73922E3ED383}" srcId="{A31260F1-D955-453E-8E7E-56EA81A977F9}" destId="{02A0CDE6-530F-4EE3-8206-1A07E68D7C96}" srcOrd="0" destOrd="0" parTransId="{7DC68654-C5D5-4A06-9D9B-5036CF2CE778}" sibTransId="{D878B54C-5DD0-4A6F-96AB-711387F507A3}"/>
    <dgm:cxn modelId="{CB89A383-2D57-4117-916C-82BE275F1CA2}" srcId="{A4092264-4BD4-4C3E-A75E-8843457C0745}" destId="{660EB99E-831D-4056-9317-3BC886067D20}" srcOrd="2" destOrd="0" parTransId="{C43B48EF-8196-484F-90E7-DFCF111E739E}" sibTransId="{5BD67217-E311-4585-9314-A76521EFBCF3}"/>
    <dgm:cxn modelId="{3F9EDE8B-D81E-4055-82F9-754633615598}" type="presOf" srcId="{A31260F1-D955-453E-8E7E-56EA81A977F9}" destId="{9051253E-8648-408D-B36C-538D22039EA4}" srcOrd="1" destOrd="0" presId="urn:microsoft.com/office/officeart/2005/8/layout/hList7"/>
    <dgm:cxn modelId="{66B70197-044C-44C7-9809-ADF43A5E1A02}" type="presOf" srcId="{12CEB233-06CC-46BC-9E6B-C884DD5C9B10}" destId="{3A8FADBB-3441-42C7-90D1-70DA2B099143}" srcOrd="1" destOrd="2" presId="urn:microsoft.com/office/officeart/2005/8/layout/hList7"/>
    <dgm:cxn modelId="{6A186597-DF39-4554-97AB-01D1233F5DBC}" type="presOf" srcId="{660EB99E-831D-4056-9317-3BC886067D20}" destId="{02C4F28C-64C4-4C22-93F4-70F1AD77334D}" srcOrd="1" destOrd="3" presId="urn:microsoft.com/office/officeart/2005/8/layout/hList7"/>
    <dgm:cxn modelId="{62F19C98-D19F-4F68-97F6-75A2BA1E4599}" type="presOf" srcId="{62FCFE92-0B70-4FA2-8359-F0BF4BBFA85B}" destId="{9051253E-8648-408D-B36C-538D22039EA4}" srcOrd="1" destOrd="5" presId="urn:microsoft.com/office/officeart/2005/8/layout/hList7"/>
    <dgm:cxn modelId="{EBD6109A-4E1D-493A-86F7-78120F3AA1E7}" type="presOf" srcId="{3833258D-F1ED-422E-B1D5-66C3236C6C21}" destId="{88704497-0AF9-4DBD-85DD-5E021F6033A7}" srcOrd="0" destOrd="0" presId="urn:microsoft.com/office/officeart/2005/8/layout/hList7"/>
    <dgm:cxn modelId="{7468AF9B-5F68-4CA0-A0C1-B0B7420512FA}" type="presOf" srcId="{56F9E5E4-5BCB-4CEA-BD9A-2C709565FC81}" destId="{02C4F28C-64C4-4C22-93F4-70F1AD77334D}" srcOrd="1" destOrd="1" presId="urn:microsoft.com/office/officeart/2005/8/layout/hList7"/>
    <dgm:cxn modelId="{193E22AD-04EE-4AC6-A350-582BA5163CC5}" type="presOf" srcId="{12CEB233-06CC-46BC-9E6B-C884DD5C9B10}" destId="{CFD230B8-4DF7-4EF3-881C-8E4DC0B6F28E}" srcOrd="0" destOrd="2" presId="urn:microsoft.com/office/officeart/2005/8/layout/hList7"/>
    <dgm:cxn modelId="{A1E8A9B4-8633-4D92-A53C-94AAECEB2C64}" type="presOf" srcId="{B52A57FD-EE47-4C59-A955-49538233D9AB}" destId="{3A8FADBB-3441-42C7-90D1-70DA2B099143}" srcOrd="1" destOrd="0" presId="urn:microsoft.com/office/officeart/2005/8/layout/hList7"/>
    <dgm:cxn modelId="{F4C268BE-BABF-4A66-9AC9-0B642CCE6693}" type="presOf" srcId="{A31260F1-D955-453E-8E7E-56EA81A977F9}" destId="{FC3FC28F-3782-4F69-8EE4-B15983E1FC06}" srcOrd="0" destOrd="0" presId="urn:microsoft.com/office/officeart/2005/8/layout/hList7"/>
    <dgm:cxn modelId="{ADF282C2-257D-4840-B1C1-6085F97CDD49}" srcId="{3DCFD128-1E07-488D-B5D0-468B8D108390}" destId="{A4092264-4BD4-4C3E-A75E-8843457C0745}" srcOrd="0" destOrd="0" parTransId="{A3F09C03-E9C4-460D-BABF-57517C457086}" sibTransId="{3833258D-F1ED-422E-B1D5-66C3236C6C21}"/>
    <dgm:cxn modelId="{0343CCCE-DC46-4608-AD39-2F1C3AE4066F}" type="presOf" srcId="{0A2B9CCC-79DD-4040-8D12-4431A6B9142A}" destId="{9051253E-8648-408D-B36C-538D22039EA4}" srcOrd="1" destOrd="2" presId="urn:microsoft.com/office/officeart/2005/8/layout/hList7"/>
    <dgm:cxn modelId="{0D82F2D0-707A-4F57-B7D8-411C88DEBB93}" type="presOf" srcId="{65D84AFB-1997-4C65-8FE9-C815B1B5EF9C}" destId="{57AC4202-8E03-440F-98B7-22D14EABCABD}" srcOrd="0" destOrd="0" presId="urn:microsoft.com/office/officeart/2005/8/layout/hList7"/>
    <dgm:cxn modelId="{6FC472D5-4A03-491D-9D47-599858748DCD}" srcId="{A31260F1-D955-453E-8E7E-56EA81A977F9}" destId="{F04EC308-552F-46C1-BE37-3F32A9637176}" srcOrd="2" destOrd="0" parTransId="{6F86F83E-E2DE-493C-A272-7E4E6B1851E8}" sibTransId="{E45D5E0D-BDB6-49BE-8A63-E763599E2104}"/>
    <dgm:cxn modelId="{0BE0F6DB-7ED1-411B-95EA-050EC1158374}" type="presOf" srcId="{70A2FA11-2D13-4FDE-B8BD-7FF4D07FFE47}" destId="{02C4F28C-64C4-4C22-93F4-70F1AD77334D}" srcOrd="1" destOrd="4" presId="urn:microsoft.com/office/officeart/2005/8/layout/hList7"/>
    <dgm:cxn modelId="{FBD374E0-0A4F-43D5-81F5-D39F670DF222}" srcId="{A31260F1-D955-453E-8E7E-56EA81A977F9}" destId="{75767F4C-4A40-4494-8ECB-69706B1C9439}" srcOrd="3" destOrd="0" parTransId="{7CA2918E-7A7E-46D3-8009-6B8F32E62E80}" sibTransId="{F546A952-0E36-4D8F-AEC5-2006C2849642}"/>
    <dgm:cxn modelId="{C47C9DE1-396C-42D8-94DD-4AE26AD62DDB}" type="presOf" srcId="{F04EC308-552F-46C1-BE37-3F32A9637176}" destId="{FC3FC28F-3782-4F69-8EE4-B15983E1FC06}" srcOrd="0" destOrd="3" presId="urn:microsoft.com/office/officeart/2005/8/layout/hList7"/>
    <dgm:cxn modelId="{FCB856E2-6521-4EA9-AF72-EEB0EC2C5DDF}" srcId="{A4092264-4BD4-4C3E-A75E-8843457C0745}" destId="{6DD74617-AFF6-420D-B873-8C630205B048}" srcOrd="1" destOrd="0" parTransId="{A0BC8B2B-6BC0-4186-BD6A-E46B5F44DECF}" sibTransId="{09006311-2598-4053-B3A0-CB4385B2946D}"/>
    <dgm:cxn modelId="{505147E7-4D4E-4ED4-AB79-B31EBA10D3E3}" type="presOf" srcId="{F04EC308-552F-46C1-BE37-3F32A9637176}" destId="{9051253E-8648-408D-B36C-538D22039EA4}" srcOrd="1" destOrd="3" presId="urn:microsoft.com/office/officeart/2005/8/layout/hList7"/>
    <dgm:cxn modelId="{DBF167E9-B2BD-4CE5-8353-95BF42D2B659}" type="presOf" srcId="{02A0CDE6-530F-4EE3-8206-1A07E68D7C96}" destId="{FC3FC28F-3782-4F69-8EE4-B15983E1FC06}" srcOrd="0" destOrd="1" presId="urn:microsoft.com/office/officeart/2005/8/layout/hList7"/>
    <dgm:cxn modelId="{359C8DF4-AF54-49CC-94C0-CA07CB6D5616}" type="presOf" srcId="{A4092264-4BD4-4C3E-A75E-8843457C0745}" destId="{83CF09B1-C25D-47D3-8949-A2F3D28B53E1}" srcOrd="0" destOrd="0" presId="urn:microsoft.com/office/officeart/2005/8/layout/hList7"/>
    <dgm:cxn modelId="{243AB0F4-DD45-4546-A626-2C42BE2C5652}" type="presOf" srcId="{3DCFD128-1E07-488D-B5D0-468B8D108390}" destId="{138ECBD2-D72B-40E9-966A-242FAC89AFF9}" srcOrd="0" destOrd="0" presId="urn:microsoft.com/office/officeart/2005/8/layout/hList7"/>
    <dgm:cxn modelId="{AAF0AAB7-28B0-4FCB-A828-E50CC6FA1180}" type="presParOf" srcId="{138ECBD2-D72B-40E9-966A-242FAC89AFF9}" destId="{9DEA6646-ABE7-4712-8BF8-E125302B101A}" srcOrd="0" destOrd="0" presId="urn:microsoft.com/office/officeart/2005/8/layout/hList7"/>
    <dgm:cxn modelId="{9FC63870-1AD2-443B-AD91-DF5CF567DD0E}" type="presParOf" srcId="{138ECBD2-D72B-40E9-966A-242FAC89AFF9}" destId="{D1526A91-EECE-408A-A516-BDF2482F7DE8}" srcOrd="1" destOrd="0" presId="urn:microsoft.com/office/officeart/2005/8/layout/hList7"/>
    <dgm:cxn modelId="{CB55C0D2-52B1-44D9-A783-91162F6DD767}" type="presParOf" srcId="{D1526A91-EECE-408A-A516-BDF2482F7DE8}" destId="{61B35178-A49C-4BC2-84B2-26EE52951B59}" srcOrd="0" destOrd="0" presId="urn:microsoft.com/office/officeart/2005/8/layout/hList7"/>
    <dgm:cxn modelId="{C69FCD79-5358-4A1C-9F94-478329A1B4FF}" type="presParOf" srcId="{61B35178-A49C-4BC2-84B2-26EE52951B59}" destId="{83CF09B1-C25D-47D3-8949-A2F3D28B53E1}" srcOrd="0" destOrd="0" presId="urn:microsoft.com/office/officeart/2005/8/layout/hList7"/>
    <dgm:cxn modelId="{75911F89-2959-4240-91FF-80B6C7C83928}" type="presParOf" srcId="{61B35178-A49C-4BC2-84B2-26EE52951B59}" destId="{02C4F28C-64C4-4C22-93F4-70F1AD77334D}" srcOrd="1" destOrd="0" presId="urn:microsoft.com/office/officeart/2005/8/layout/hList7"/>
    <dgm:cxn modelId="{AB0BA692-4C19-42D8-A894-90026F2AECAF}" type="presParOf" srcId="{61B35178-A49C-4BC2-84B2-26EE52951B59}" destId="{CF841C00-91CA-4E63-8738-062B110B34D2}" srcOrd="2" destOrd="0" presId="urn:microsoft.com/office/officeart/2005/8/layout/hList7"/>
    <dgm:cxn modelId="{E7D41A98-3CE2-40D4-8211-B2C01F17213A}" type="presParOf" srcId="{61B35178-A49C-4BC2-84B2-26EE52951B59}" destId="{511255FF-831E-4E8F-BCA5-B45D92DB9F05}" srcOrd="3" destOrd="0" presId="urn:microsoft.com/office/officeart/2005/8/layout/hList7"/>
    <dgm:cxn modelId="{6B5E7EB3-C59A-4D38-8B14-F8A34651727D}" type="presParOf" srcId="{D1526A91-EECE-408A-A516-BDF2482F7DE8}" destId="{88704497-0AF9-4DBD-85DD-5E021F6033A7}" srcOrd="1" destOrd="0" presId="urn:microsoft.com/office/officeart/2005/8/layout/hList7"/>
    <dgm:cxn modelId="{D0C55A2D-B3BD-4433-8487-F18525D2C911}" type="presParOf" srcId="{D1526A91-EECE-408A-A516-BDF2482F7DE8}" destId="{0CFD12A1-C229-424C-92E8-FFC40D7E1C60}" srcOrd="2" destOrd="0" presId="urn:microsoft.com/office/officeart/2005/8/layout/hList7"/>
    <dgm:cxn modelId="{D4486B91-A802-4A72-859E-E341526A641B}" type="presParOf" srcId="{0CFD12A1-C229-424C-92E8-FFC40D7E1C60}" destId="{FC3FC28F-3782-4F69-8EE4-B15983E1FC06}" srcOrd="0" destOrd="0" presId="urn:microsoft.com/office/officeart/2005/8/layout/hList7"/>
    <dgm:cxn modelId="{93E0A68F-D029-4BD3-BABE-4A77A9754ED2}" type="presParOf" srcId="{0CFD12A1-C229-424C-92E8-FFC40D7E1C60}" destId="{9051253E-8648-408D-B36C-538D22039EA4}" srcOrd="1" destOrd="0" presId="urn:microsoft.com/office/officeart/2005/8/layout/hList7"/>
    <dgm:cxn modelId="{62E58DDB-E5A6-482D-8878-1D55170B54A7}" type="presParOf" srcId="{0CFD12A1-C229-424C-92E8-FFC40D7E1C60}" destId="{0736EE31-3EF9-4A78-A742-F5CDB736DF06}" srcOrd="2" destOrd="0" presId="urn:microsoft.com/office/officeart/2005/8/layout/hList7"/>
    <dgm:cxn modelId="{603D3162-052E-43E6-952D-2E53635021B9}" type="presParOf" srcId="{0CFD12A1-C229-424C-92E8-FFC40D7E1C60}" destId="{F8A7BDEB-B4E5-4E4C-A5CE-FB528A451971}" srcOrd="3" destOrd="0" presId="urn:microsoft.com/office/officeart/2005/8/layout/hList7"/>
    <dgm:cxn modelId="{9816ACBE-48A9-433E-9F40-C71B52FC4645}" type="presParOf" srcId="{D1526A91-EECE-408A-A516-BDF2482F7DE8}" destId="{57AC4202-8E03-440F-98B7-22D14EABCABD}" srcOrd="3" destOrd="0" presId="urn:microsoft.com/office/officeart/2005/8/layout/hList7"/>
    <dgm:cxn modelId="{6BDD0537-C8E6-4EBC-848E-2F30965F369A}" type="presParOf" srcId="{D1526A91-EECE-408A-A516-BDF2482F7DE8}" destId="{F98A4A28-836A-42EB-A015-9F01B090A1AE}" srcOrd="4" destOrd="0" presId="urn:microsoft.com/office/officeart/2005/8/layout/hList7"/>
    <dgm:cxn modelId="{3D9F88F6-49DC-4D75-9ED2-E8F90CF12CD5}" type="presParOf" srcId="{F98A4A28-836A-42EB-A015-9F01B090A1AE}" destId="{CFD230B8-4DF7-4EF3-881C-8E4DC0B6F28E}" srcOrd="0" destOrd="0" presId="urn:microsoft.com/office/officeart/2005/8/layout/hList7"/>
    <dgm:cxn modelId="{5BD4402C-B8EB-4297-8DB0-4CB4457235E5}" type="presParOf" srcId="{F98A4A28-836A-42EB-A015-9F01B090A1AE}" destId="{3A8FADBB-3441-42C7-90D1-70DA2B099143}" srcOrd="1" destOrd="0" presId="urn:microsoft.com/office/officeart/2005/8/layout/hList7"/>
    <dgm:cxn modelId="{3A776CDC-1C3E-4317-BC97-6416A4A31989}" type="presParOf" srcId="{F98A4A28-836A-42EB-A015-9F01B090A1AE}" destId="{E9D72EF4-D6F8-48F3-99EB-1EE7D1B846BC}" srcOrd="2" destOrd="0" presId="urn:microsoft.com/office/officeart/2005/8/layout/hList7"/>
    <dgm:cxn modelId="{19D74B58-170B-4774-8B56-15AE017F0808}" type="presParOf" srcId="{F98A4A28-836A-42EB-A015-9F01B090A1AE}" destId="{7A1E8F0C-FDB7-4EFB-A57E-5EFB2ACF9F1A}" srcOrd="3" destOrd="0" presId="urn:microsoft.com/office/officeart/2005/8/layout/hList7"/>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CF09B1-C25D-47D3-8949-A2F3D28B53E1}">
      <dsp:nvSpPr>
        <dsp:cNvPr id="0" name=""/>
        <dsp:cNvSpPr/>
      </dsp:nvSpPr>
      <dsp:spPr>
        <a:xfrm>
          <a:off x="1121" y="0"/>
          <a:ext cx="1745516" cy="3867150"/>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t" anchorCtr="1">
          <a:noAutofit/>
        </a:bodyPr>
        <a:lstStyle/>
        <a:p>
          <a:pPr marL="0" lvl="0" indent="0" algn="l" defTabSz="533400">
            <a:lnSpc>
              <a:spcPct val="90000"/>
            </a:lnSpc>
            <a:spcBef>
              <a:spcPct val="0"/>
            </a:spcBef>
            <a:spcAft>
              <a:spcPct val="35000"/>
            </a:spcAft>
            <a:buNone/>
          </a:pPr>
          <a:r>
            <a:rPr lang="en-GB" sz="1200" b="1" kern="1200"/>
            <a:t>Strategic Programme Protfolio</a:t>
          </a:r>
        </a:p>
        <a:p>
          <a:pPr marL="114300" lvl="1" indent="-114300" algn="l" defTabSz="533400">
            <a:lnSpc>
              <a:spcPct val="90000"/>
            </a:lnSpc>
            <a:spcBef>
              <a:spcPct val="0"/>
            </a:spcBef>
            <a:spcAft>
              <a:spcPct val="15000"/>
            </a:spcAft>
            <a:buChar char="•"/>
          </a:pPr>
          <a:r>
            <a:rPr lang="en-GB" sz="1200" kern="1200"/>
            <a:t>Shaping Our Future hospitals</a:t>
          </a:r>
        </a:p>
        <a:p>
          <a:pPr marL="114300" lvl="1" indent="-114300" algn="l" defTabSz="533400">
            <a:lnSpc>
              <a:spcPct val="90000"/>
            </a:lnSpc>
            <a:spcBef>
              <a:spcPct val="0"/>
            </a:spcBef>
            <a:spcAft>
              <a:spcPct val="15000"/>
            </a:spcAft>
            <a:buChar char="•"/>
          </a:pPr>
          <a:r>
            <a:rPr lang="en-GB" sz="1200" kern="1200"/>
            <a:t>Shaping Our Future communities</a:t>
          </a:r>
        </a:p>
        <a:p>
          <a:pPr marL="114300" lvl="1" indent="-114300" algn="l" defTabSz="533400">
            <a:lnSpc>
              <a:spcPct val="90000"/>
            </a:lnSpc>
            <a:spcBef>
              <a:spcPct val="0"/>
            </a:spcBef>
            <a:spcAft>
              <a:spcPct val="15000"/>
            </a:spcAft>
            <a:buChar char="•"/>
          </a:pPr>
          <a:r>
            <a:rPr lang="en-GB" sz="1200" kern="1200"/>
            <a:t>Shaping Our Future clinical services</a:t>
          </a:r>
        </a:p>
        <a:p>
          <a:pPr marL="114300" lvl="1" indent="-114300" algn="l" defTabSz="533400">
            <a:lnSpc>
              <a:spcPct val="90000"/>
            </a:lnSpc>
            <a:spcBef>
              <a:spcPct val="0"/>
            </a:spcBef>
            <a:spcAft>
              <a:spcPct val="15000"/>
            </a:spcAft>
            <a:buChar char="•"/>
          </a:pPr>
          <a:r>
            <a:rPr lang="en-GB" sz="1200" kern="1200"/>
            <a:t>Shaping Our Future population health</a:t>
          </a:r>
        </a:p>
      </dsp:txBody>
      <dsp:txXfrm>
        <a:off x="1121" y="1546860"/>
        <a:ext cx="1745516" cy="1546860"/>
      </dsp:txXfrm>
    </dsp:sp>
    <dsp:sp modelId="{511255FF-831E-4E8F-BCA5-B45D92DB9F05}">
      <dsp:nvSpPr>
        <dsp:cNvPr id="0" name=""/>
        <dsp:cNvSpPr/>
      </dsp:nvSpPr>
      <dsp:spPr>
        <a:xfrm>
          <a:off x="318443" y="180814"/>
          <a:ext cx="1045455" cy="1102786"/>
        </a:xfrm>
        <a:prstGeom prst="ellipse">
          <a:avLst/>
        </a:prstGeom>
        <a:blipFill rotWithShape="1">
          <a:blip xmlns:r="http://schemas.openxmlformats.org/officeDocument/2006/relationships" r:embed="rId1">
            <a:duotone>
              <a:prstClr val="black"/>
              <a:schemeClr val="accent4">
                <a:tint val="45000"/>
                <a:satMod val="400000"/>
              </a:schemeClr>
            </a:duotone>
          </a:blip>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C3FC28F-3782-4F69-8EE4-B15983E1FC06}">
      <dsp:nvSpPr>
        <dsp:cNvPr id="0" name=""/>
        <dsp:cNvSpPr/>
      </dsp:nvSpPr>
      <dsp:spPr>
        <a:xfrm>
          <a:off x="1799004" y="0"/>
          <a:ext cx="1745516" cy="3867150"/>
        </a:xfrm>
        <a:prstGeom prst="roundRect">
          <a:avLst>
            <a:gd name="adj" fmla="val 10000"/>
          </a:avLst>
        </a:prstGeom>
        <a:solidFill>
          <a:schemeClr val="accent3">
            <a:hueOff val="5625132"/>
            <a:satOff val="-8440"/>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t" anchorCtr="1">
          <a:noAutofit/>
        </a:bodyPr>
        <a:lstStyle/>
        <a:p>
          <a:pPr marL="0" lvl="0" indent="0" algn="l" defTabSz="533400">
            <a:lnSpc>
              <a:spcPct val="90000"/>
            </a:lnSpc>
            <a:spcBef>
              <a:spcPct val="0"/>
            </a:spcBef>
            <a:spcAft>
              <a:spcPct val="35000"/>
            </a:spcAft>
            <a:buNone/>
          </a:pPr>
          <a:r>
            <a:rPr lang="en-GB" sz="1200" b="1" kern="1200"/>
            <a:t>Operational Recovery Portfolio</a:t>
          </a:r>
        </a:p>
        <a:p>
          <a:pPr marL="114300" lvl="1" indent="-114300" algn="l" defTabSz="533400">
            <a:lnSpc>
              <a:spcPct val="90000"/>
            </a:lnSpc>
            <a:spcBef>
              <a:spcPct val="0"/>
            </a:spcBef>
            <a:spcAft>
              <a:spcPct val="15000"/>
            </a:spcAft>
            <a:buChar char="•"/>
          </a:pPr>
          <a:r>
            <a:rPr lang="en-GB" sz="1200" kern="1200"/>
            <a:t>Primary Care</a:t>
          </a:r>
        </a:p>
        <a:p>
          <a:pPr marL="114300" lvl="1" indent="-114300" algn="l" defTabSz="533400">
            <a:lnSpc>
              <a:spcPct val="90000"/>
            </a:lnSpc>
            <a:spcBef>
              <a:spcPct val="0"/>
            </a:spcBef>
            <a:spcAft>
              <a:spcPct val="15000"/>
            </a:spcAft>
            <a:buChar char="•"/>
          </a:pPr>
          <a:r>
            <a:rPr lang="en-GB" sz="1200" kern="1200"/>
            <a:t>Planned Care</a:t>
          </a:r>
        </a:p>
        <a:p>
          <a:pPr marL="114300" lvl="1" indent="-114300" algn="l" defTabSz="533400">
            <a:lnSpc>
              <a:spcPct val="90000"/>
            </a:lnSpc>
            <a:spcBef>
              <a:spcPct val="0"/>
            </a:spcBef>
            <a:spcAft>
              <a:spcPct val="15000"/>
            </a:spcAft>
            <a:buChar char="•"/>
          </a:pPr>
          <a:r>
            <a:rPr lang="en-GB" sz="1200" kern="1200"/>
            <a:t>USC</a:t>
          </a:r>
        </a:p>
        <a:p>
          <a:pPr marL="114300" lvl="1" indent="-114300" algn="l" defTabSz="533400">
            <a:lnSpc>
              <a:spcPct val="90000"/>
            </a:lnSpc>
            <a:spcBef>
              <a:spcPct val="0"/>
            </a:spcBef>
            <a:spcAft>
              <a:spcPct val="15000"/>
            </a:spcAft>
            <a:buChar char="•"/>
          </a:pPr>
          <a:r>
            <a:rPr lang="en-GB" sz="1200" kern="1200"/>
            <a:t>Diagnostics </a:t>
          </a:r>
        </a:p>
        <a:p>
          <a:pPr marL="114300" lvl="1" indent="-114300" algn="l" defTabSz="533400">
            <a:lnSpc>
              <a:spcPct val="90000"/>
            </a:lnSpc>
            <a:spcBef>
              <a:spcPct val="0"/>
            </a:spcBef>
            <a:spcAft>
              <a:spcPct val="15000"/>
            </a:spcAft>
            <a:buChar char="•"/>
          </a:pPr>
          <a:r>
            <a:rPr lang="en-GB" sz="1200" kern="1200"/>
            <a:t>Mental Health </a:t>
          </a:r>
        </a:p>
      </dsp:txBody>
      <dsp:txXfrm>
        <a:off x="1799004" y="1546860"/>
        <a:ext cx="1745516" cy="1546860"/>
      </dsp:txXfrm>
    </dsp:sp>
    <dsp:sp modelId="{F8A7BDEB-B4E5-4E4C-A5CE-FB528A451971}">
      <dsp:nvSpPr>
        <dsp:cNvPr id="0" name=""/>
        <dsp:cNvSpPr/>
      </dsp:nvSpPr>
      <dsp:spPr>
        <a:xfrm>
          <a:off x="2117941" y="217734"/>
          <a:ext cx="1036196" cy="1082208"/>
        </a:xfrm>
        <a:prstGeom prst="ellipse">
          <a:avLst/>
        </a:prstGeom>
        <a:blipFill rotWithShape="1">
          <a:blip xmlns:r="http://schemas.openxmlformats.org/officeDocument/2006/relationships" r:embed="rId2"/>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FD230B8-4DF7-4EF3-881C-8E4DC0B6F28E}">
      <dsp:nvSpPr>
        <dsp:cNvPr id="0" name=""/>
        <dsp:cNvSpPr/>
      </dsp:nvSpPr>
      <dsp:spPr>
        <a:xfrm>
          <a:off x="3596886" y="0"/>
          <a:ext cx="1745516" cy="3867150"/>
        </a:xfrm>
        <a:prstGeom prst="roundRect">
          <a:avLst>
            <a:gd name="adj" fmla="val 10000"/>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t" anchorCtr="1">
          <a:noAutofit/>
        </a:bodyPr>
        <a:lstStyle/>
        <a:p>
          <a:pPr marL="0" lvl="0" indent="0" algn="l" defTabSz="533400">
            <a:lnSpc>
              <a:spcPct val="90000"/>
            </a:lnSpc>
            <a:spcBef>
              <a:spcPct val="0"/>
            </a:spcBef>
            <a:spcAft>
              <a:spcPct val="35000"/>
            </a:spcAft>
            <a:buNone/>
          </a:pPr>
          <a:r>
            <a:rPr lang="en-GB" sz="1200" b="1" kern="1200">
              <a:solidFill>
                <a:schemeClr val="bg1"/>
              </a:solidFill>
            </a:rPr>
            <a:t>Enabling Programmes</a:t>
          </a:r>
        </a:p>
        <a:p>
          <a:pPr marL="114300" lvl="1" indent="-114300" algn="l" defTabSz="533400">
            <a:lnSpc>
              <a:spcPct val="90000"/>
            </a:lnSpc>
            <a:spcBef>
              <a:spcPct val="0"/>
            </a:spcBef>
            <a:spcAft>
              <a:spcPct val="15000"/>
            </a:spcAft>
            <a:buChar char="•"/>
          </a:pPr>
          <a:r>
            <a:rPr lang="en-GB" sz="1200" kern="1200"/>
            <a:t>Workforce</a:t>
          </a:r>
        </a:p>
        <a:p>
          <a:pPr marL="114300" lvl="1" indent="-114300" algn="l" defTabSz="533400">
            <a:lnSpc>
              <a:spcPct val="90000"/>
            </a:lnSpc>
            <a:spcBef>
              <a:spcPct val="0"/>
            </a:spcBef>
            <a:spcAft>
              <a:spcPct val="15000"/>
            </a:spcAft>
            <a:buChar char="•"/>
          </a:pPr>
          <a:r>
            <a:rPr lang="en-GB" sz="1200" kern="1200"/>
            <a:t>Digital and data</a:t>
          </a:r>
        </a:p>
      </dsp:txBody>
      <dsp:txXfrm>
        <a:off x="3596886" y="1546860"/>
        <a:ext cx="1745516" cy="1546860"/>
      </dsp:txXfrm>
    </dsp:sp>
    <dsp:sp modelId="{7A1E8F0C-FDB7-4EFB-A57E-5EFB2ACF9F1A}">
      <dsp:nvSpPr>
        <dsp:cNvPr id="0" name=""/>
        <dsp:cNvSpPr/>
      </dsp:nvSpPr>
      <dsp:spPr>
        <a:xfrm>
          <a:off x="3904993" y="246117"/>
          <a:ext cx="1129301" cy="1078345"/>
        </a:xfrm>
        <a:prstGeom prst="ellipse">
          <a:avLst/>
        </a:prstGeom>
        <a:blipFill rotWithShape="1">
          <a:blip xmlns:r="http://schemas.openxmlformats.org/officeDocument/2006/relationships" r:embed="rId3">
            <a:duotone>
              <a:prstClr val="black"/>
              <a:schemeClr val="accent5">
                <a:tint val="45000"/>
                <a:satMod val="400000"/>
              </a:schemeClr>
            </a:duotone>
          </a:blip>
          <a:stretch>
            <a:fillRect/>
          </a:stretch>
        </a:blipFill>
        <a:ln w="25400" cap="flat" cmpd="sng" algn="ctr">
          <a:solidFill>
            <a:schemeClr val="bg1"/>
          </a:solidFill>
          <a:prstDash val="solid"/>
        </a:ln>
        <a:effectLst/>
      </dsp:spPr>
      <dsp:style>
        <a:lnRef idx="2">
          <a:scrgbClr r="0" g="0" b="0"/>
        </a:lnRef>
        <a:fillRef idx="1">
          <a:scrgbClr r="0" g="0" b="0"/>
        </a:fillRef>
        <a:effectRef idx="0">
          <a:scrgbClr r="0" g="0" b="0"/>
        </a:effectRef>
        <a:fontRef idx="minor"/>
      </dsp:style>
    </dsp:sp>
    <dsp:sp modelId="{9DEA6646-ABE7-4712-8BF8-E125302B101A}">
      <dsp:nvSpPr>
        <dsp:cNvPr id="0" name=""/>
        <dsp:cNvSpPr/>
      </dsp:nvSpPr>
      <dsp:spPr>
        <a:xfrm>
          <a:off x="-8" y="3418521"/>
          <a:ext cx="5343542" cy="448628"/>
        </a:xfrm>
        <a:prstGeom prst="leftRightArrow">
          <a:avLst/>
        </a:prstGeom>
        <a:solidFill>
          <a:schemeClr val="accent3">
            <a:tint val="4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05263B-2395-4670-B7DA-6AFD0456B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10494</Words>
  <Characters>59948</Characters>
  <Application>Microsoft Office Word</Application>
  <DocSecurity>0</DocSecurity>
  <Lines>499</Lines>
  <Paragraphs>140</Paragraphs>
  <ScaleCrop>false</ScaleCrop>
  <HeadingPairs>
    <vt:vector size="2" baseType="variant">
      <vt:variant>
        <vt:lpstr>Title</vt:lpstr>
      </vt:variant>
      <vt:variant>
        <vt:i4>1</vt:i4>
      </vt:variant>
    </vt:vector>
  </HeadingPairs>
  <TitlesOfParts>
    <vt:vector size="1" baseType="lpstr">
      <vt:lpstr>Cardiff &amp; Vale University Health Board</vt:lpstr>
    </vt:vector>
  </TitlesOfParts>
  <Company>Cardiff University</Company>
  <LinksUpToDate>false</LinksUpToDate>
  <CharactersWithSpaces>70302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Cardiff &amp; Vale University Health Board</dc:title>
  <dc:subject/>
  <dc:creator>Melanie Wilkey</dc:creator>
  <cp:keywords/>
  <dc:description/>
  <cp:lastModifiedBy>Melanie Wilkey (Cardiff and Vale UHB - COMMISSIONING)</cp:lastModifiedBy>
  <cp:revision>3</cp:revision>
  <cp:lastPrinted>2016-09-21T13:06:00Z</cp:lastPrinted>
  <dcterms:created xsi:type="dcterms:W3CDTF">2021-11-01T09:37:00Z</dcterms:created>
  <dcterms:modified xsi:type="dcterms:W3CDTF">2021-11-01T09:38:00Z</dcterms:modified>
</cp:coreProperties>
</file>